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5400"/>
      </w:tblGrid>
      <w:tr w:rsidR="00FB5F0D" w:rsidRPr="00CF340F" w14:paraId="43F732A1" w14:textId="77777777" w:rsidTr="003C239B">
        <w:trPr>
          <w:trHeight w:val="416"/>
        </w:trPr>
        <w:tc>
          <w:tcPr>
            <w:tcW w:w="4973" w:type="dxa"/>
          </w:tcPr>
          <w:p w14:paraId="4FD46C8C" w14:textId="77777777" w:rsidR="00FB5F0D" w:rsidRPr="00CF340F" w:rsidRDefault="00FB5F0D" w:rsidP="00AE12E1">
            <w:pPr>
              <w:pStyle w:val="a5"/>
              <w:tabs>
                <w:tab w:val="left" w:pos="-3060"/>
              </w:tabs>
              <w:jc w:val="right"/>
              <w:rPr>
                <w:b w:val="0"/>
                <w:sz w:val="18"/>
                <w:szCs w:val="18"/>
                <w:u w:val="none"/>
              </w:rPr>
            </w:pPr>
            <w:r w:rsidRPr="00CF340F">
              <w:rPr>
                <w:b w:val="0"/>
                <w:sz w:val="18"/>
                <w:szCs w:val="18"/>
                <w:u w:val="none"/>
              </w:rPr>
              <w:t>Тіркеу №</w:t>
            </w:r>
            <w:r w:rsidR="00E21444" w:rsidRPr="00CF340F">
              <w:rPr>
                <w:b w:val="0"/>
                <w:sz w:val="18"/>
                <w:szCs w:val="18"/>
                <w:u w:val="none"/>
              </w:rPr>
              <w:t xml:space="preserve"> </w:t>
            </w:r>
            <w:r w:rsidR="000B0FDE" w:rsidRPr="00CF340F">
              <w:rPr>
                <w:b w:val="0"/>
                <w:sz w:val="18"/>
                <w:szCs w:val="18"/>
                <w:u w:val="none"/>
              </w:rPr>
              <w:t>1367</w:t>
            </w:r>
          </w:p>
          <w:p w14:paraId="23551A71" w14:textId="77777777" w:rsidR="00FB5F0D" w:rsidRPr="00CF340F" w:rsidRDefault="00FB5F0D" w:rsidP="00AE12E1">
            <w:pPr>
              <w:pStyle w:val="a5"/>
              <w:tabs>
                <w:tab w:val="left" w:pos="-3060"/>
              </w:tabs>
              <w:jc w:val="right"/>
              <w:rPr>
                <w:sz w:val="20"/>
                <w:szCs w:val="20"/>
                <w:u w:val="none"/>
              </w:rPr>
            </w:pPr>
            <w:r w:rsidRPr="00CF340F">
              <w:rPr>
                <w:sz w:val="20"/>
                <w:szCs w:val="20"/>
                <w:u w:val="none"/>
              </w:rPr>
              <w:t xml:space="preserve"> </w:t>
            </w:r>
          </w:p>
          <w:p w14:paraId="12E423E4" w14:textId="77777777" w:rsidR="00FB5F0D" w:rsidRPr="00CF340F" w:rsidRDefault="008F1542" w:rsidP="00AE12E1">
            <w:pPr>
              <w:pStyle w:val="a3"/>
              <w:jc w:val="center"/>
              <w:rPr>
                <w:b/>
                <w:sz w:val="20"/>
                <w:szCs w:val="20"/>
              </w:rPr>
            </w:pPr>
            <w:r w:rsidRPr="00CF340F">
              <w:rPr>
                <w:b/>
                <w:sz w:val="20"/>
                <w:szCs w:val="20"/>
              </w:rPr>
              <w:t>«</w:t>
            </w:r>
            <w:r w:rsidRPr="0094539D">
              <w:rPr>
                <w:b/>
                <w:sz w:val="20"/>
                <w:szCs w:val="20"/>
              </w:rPr>
              <w:t>Bereke</w:t>
            </w:r>
            <w:r w:rsidRPr="00CF340F">
              <w:rPr>
                <w:b/>
                <w:sz w:val="20"/>
                <w:szCs w:val="20"/>
              </w:rPr>
              <w:t xml:space="preserve"> </w:t>
            </w:r>
            <w:r w:rsidRPr="0094539D">
              <w:rPr>
                <w:b/>
                <w:sz w:val="20"/>
                <w:szCs w:val="20"/>
              </w:rPr>
              <w:t>Bank</w:t>
            </w:r>
            <w:r w:rsidRPr="00CF340F">
              <w:rPr>
                <w:b/>
                <w:sz w:val="20"/>
                <w:szCs w:val="20"/>
              </w:rPr>
              <w:t>» АҚ</w:t>
            </w:r>
            <w:r w:rsidR="006104D3" w:rsidRPr="00CF340F">
              <w:rPr>
                <w:b/>
                <w:sz w:val="20"/>
                <w:szCs w:val="20"/>
              </w:rPr>
              <w:t>-д</w:t>
            </w:r>
            <w:r w:rsidR="006B2D43" w:rsidRPr="00CF340F">
              <w:rPr>
                <w:b/>
                <w:sz w:val="20"/>
                <w:szCs w:val="20"/>
              </w:rPr>
              <w:t>а</w:t>
            </w:r>
            <w:r w:rsidR="00FB5F0D" w:rsidRPr="00CF340F">
              <w:rPr>
                <w:b/>
                <w:sz w:val="20"/>
                <w:szCs w:val="20"/>
              </w:rPr>
              <w:t xml:space="preserve"> Digital банктік қызмет көрсетудің </w:t>
            </w:r>
            <w:r w:rsidR="00825798" w:rsidRPr="00CF340F">
              <w:rPr>
                <w:b/>
                <w:sz w:val="20"/>
                <w:szCs w:val="20"/>
              </w:rPr>
              <w:t>Жалпы талап</w:t>
            </w:r>
            <w:r w:rsidR="00FB5F0D" w:rsidRPr="00CF340F">
              <w:rPr>
                <w:b/>
                <w:sz w:val="20"/>
                <w:szCs w:val="20"/>
              </w:rPr>
              <w:t xml:space="preserve">тары </w:t>
            </w:r>
          </w:p>
          <w:p w14:paraId="55419634" w14:textId="77777777" w:rsidR="001A17CE" w:rsidRPr="00CF340F" w:rsidRDefault="00FB5F0D" w:rsidP="00AE12E1">
            <w:pPr>
              <w:pStyle w:val="a6"/>
              <w:rPr>
                <w:rFonts w:ascii="Times New Roman" w:hAnsi="Times New Roman"/>
                <w:b w:val="0"/>
                <w:sz w:val="20"/>
              </w:rPr>
            </w:pPr>
            <w:r w:rsidRPr="00CF340F">
              <w:rPr>
                <w:rFonts w:ascii="Times New Roman" w:hAnsi="Times New Roman"/>
                <w:b w:val="0"/>
                <w:sz w:val="20"/>
              </w:rPr>
              <w:t xml:space="preserve">(заңды тұлғалар, жеке кәсіпкерлер, </w:t>
            </w:r>
          </w:p>
          <w:p w14:paraId="502C2175" w14:textId="77777777" w:rsidR="001A17CE" w:rsidRPr="00CF340F" w:rsidRDefault="00FB5F0D" w:rsidP="00AE12E1">
            <w:pPr>
              <w:pStyle w:val="a6"/>
              <w:rPr>
                <w:rFonts w:ascii="Times New Roman" w:hAnsi="Times New Roman"/>
                <w:b w:val="0"/>
                <w:sz w:val="20"/>
              </w:rPr>
            </w:pPr>
            <w:r w:rsidRPr="00CF340F">
              <w:rPr>
                <w:rFonts w:ascii="Times New Roman" w:hAnsi="Times New Roman"/>
                <w:b w:val="0"/>
                <w:sz w:val="20"/>
              </w:rPr>
              <w:t>жекеше нотариустар, адвокаттар, жеке сот орындаушылары мен</w:t>
            </w:r>
          </w:p>
          <w:p w14:paraId="480C53CE" w14:textId="77777777" w:rsidR="00FB5F0D" w:rsidRPr="00CF340F" w:rsidRDefault="00FB5F0D" w:rsidP="00AE12E1">
            <w:pPr>
              <w:pStyle w:val="a6"/>
              <w:rPr>
                <w:rFonts w:ascii="Times New Roman" w:hAnsi="Times New Roman"/>
                <w:b w:val="0"/>
                <w:sz w:val="20"/>
              </w:rPr>
            </w:pPr>
            <w:r w:rsidRPr="00CF340F">
              <w:rPr>
                <w:rFonts w:ascii="Times New Roman" w:hAnsi="Times New Roman"/>
                <w:b w:val="0"/>
                <w:sz w:val="20"/>
              </w:rPr>
              <w:t xml:space="preserve"> кәсіби медиаторлар</w:t>
            </w:r>
            <w:r w:rsidRPr="00CF340F">
              <w:t xml:space="preserve"> </w:t>
            </w:r>
            <w:r w:rsidRPr="00CF340F">
              <w:rPr>
                <w:rFonts w:ascii="Times New Roman" w:hAnsi="Times New Roman"/>
                <w:b w:val="0"/>
                <w:sz w:val="20"/>
              </w:rPr>
              <w:t>үшін)</w:t>
            </w:r>
          </w:p>
          <w:p w14:paraId="1BF7D88F" w14:textId="77777777" w:rsidR="00E835E6" w:rsidRPr="00CF340F" w:rsidRDefault="00E835E6" w:rsidP="00FB5F0D"/>
          <w:p w14:paraId="0E3BADCF" w14:textId="77777777" w:rsidR="00FB5F0D" w:rsidRPr="00CF340F" w:rsidRDefault="00FB5F0D" w:rsidP="00AE12E1">
            <w:pPr>
              <w:pStyle w:val="a3"/>
              <w:rPr>
                <w:b/>
                <w:sz w:val="20"/>
                <w:szCs w:val="20"/>
              </w:rPr>
            </w:pPr>
            <w:r w:rsidRPr="00CF340F">
              <w:rPr>
                <w:b/>
                <w:sz w:val="20"/>
                <w:szCs w:val="20"/>
              </w:rPr>
              <w:t xml:space="preserve">1. </w:t>
            </w:r>
            <w:r w:rsidR="008F1542" w:rsidRPr="00CF340F">
              <w:rPr>
                <w:b/>
                <w:sz w:val="20"/>
                <w:szCs w:val="20"/>
              </w:rPr>
              <w:t>«</w:t>
            </w:r>
            <w:r w:rsidR="008F1542" w:rsidRPr="0094539D">
              <w:rPr>
                <w:b/>
                <w:sz w:val="20"/>
                <w:szCs w:val="20"/>
              </w:rPr>
              <w:t>Bereke</w:t>
            </w:r>
            <w:r w:rsidR="008F1542" w:rsidRPr="00CF340F">
              <w:rPr>
                <w:b/>
                <w:sz w:val="20"/>
                <w:szCs w:val="20"/>
              </w:rPr>
              <w:t xml:space="preserve"> </w:t>
            </w:r>
            <w:r w:rsidR="008F1542" w:rsidRPr="0094539D">
              <w:rPr>
                <w:b/>
                <w:sz w:val="20"/>
                <w:szCs w:val="20"/>
              </w:rPr>
              <w:t>Bank</w:t>
            </w:r>
            <w:r w:rsidR="008F1542" w:rsidRPr="00CF340F">
              <w:rPr>
                <w:b/>
                <w:sz w:val="20"/>
                <w:szCs w:val="20"/>
              </w:rPr>
              <w:t>» АҚ</w:t>
            </w:r>
            <w:r w:rsidR="006104D3" w:rsidRPr="00CF340F">
              <w:rPr>
                <w:b/>
                <w:sz w:val="20"/>
                <w:szCs w:val="20"/>
              </w:rPr>
              <w:t>-д</w:t>
            </w:r>
            <w:r w:rsidR="00BE4477" w:rsidRPr="00CF340F">
              <w:rPr>
                <w:b/>
                <w:sz w:val="20"/>
                <w:szCs w:val="20"/>
              </w:rPr>
              <w:t>а</w:t>
            </w:r>
            <w:r w:rsidRPr="00CF340F">
              <w:rPr>
                <w:b/>
                <w:sz w:val="20"/>
                <w:szCs w:val="20"/>
              </w:rPr>
              <w:t xml:space="preserve"> Digital банктік қызмет көрсетудің </w:t>
            </w:r>
            <w:r w:rsidR="00825798" w:rsidRPr="00CF340F">
              <w:rPr>
                <w:b/>
                <w:sz w:val="20"/>
                <w:szCs w:val="20"/>
              </w:rPr>
              <w:t>Жалпы талап</w:t>
            </w:r>
            <w:r w:rsidRPr="00CF340F">
              <w:rPr>
                <w:b/>
                <w:sz w:val="20"/>
                <w:szCs w:val="20"/>
              </w:rPr>
              <w:t>тарының негізгі қағидалары</w:t>
            </w:r>
            <w:r w:rsidRPr="00CF340F">
              <w:rPr>
                <w:sz w:val="20"/>
                <w:szCs w:val="20"/>
              </w:rPr>
              <w:t>.</w:t>
            </w:r>
          </w:p>
          <w:p w14:paraId="22879918" w14:textId="77777777" w:rsidR="00FB5F0D" w:rsidRPr="00CF340F" w:rsidRDefault="006104D3" w:rsidP="00AE12E1">
            <w:pPr>
              <w:widowControl w:val="0"/>
              <w:tabs>
                <w:tab w:val="left" w:pos="-851"/>
                <w:tab w:val="left" w:pos="567"/>
              </w:tabs>
              <w:jc w:val="both"/>
              <w:rPr>
                <w:bCs/>
              </w:rPr>
            </w:pPr>
            <w:r w:rsidRPr="00CF340F">
              <w:t xml:space="preserve">1.1. </w:t>
            </w:r>
            <w:r w:rsidR="008F1542" w:rsidRPr="00CF340F">
              <w:t>«</w:t>
            </w:r>
            <w:r w:rsidR="008F1542" w:rsidRPr="0094539D">
              <w:t>Bereke</w:t>
            </w:r>
            <w:r w:rsidR="008F1542" w:rsidRPr="00CF340F">
              <w:t xml:space="preserve"> </w:t>
            </w:r>
            <w:r w:rsidR="008F1542" w:rsidRPr="0094539D">
              <w:t>Bank</w:t>
            </w:r>
            <w:r w:rsidR="008F1542" w:rsidRPr="00CF340F">
              <w:t>» АҚ</w:t>
            </w:r>
            <w:r w:rsidRPr="00CF340F">
              <w:t>-д</w:t>
            </w:r>
            <w:r w:rsidR="00BE4477" w:rsidRPr="00CF340F">
              <w:t>а</w:t>
            </w:r>
            <w:r w:rsidR="00FB5F0D" w:rsidRPr="00CF340F">
              <w:t xml:space="preserve"> Digital банктік қызмет көрсетудің осы </w:t>
            </w:r>
            <w:r w:rsidR="00825798" w:rsidRPr="00CF340F">
              <w:t>Жалпы талап</w:t>
            </w:r>
            <w:r w:rsidR="00FB5F0D" w:rsidRPr="00CF340F">
              <w:t xml:space="preserve">тары (бұдан әрі мәтін бойынша – </w:t>
            </w:r>
            <w:r w:rsidR="00825798" w:rsidRPr="00CF340F">
              <w:t>Жалпы талап</w:t>
            </w:r>
            <w:r w:rsidR="00FB5F0D" w:rsidRPr="00CF340F">
              <w:t>тар) Клиентке көрсетілетін келесі қызметтердің талаптары мен тәртібін анықтайды</w:t>
            </w:r>
            <w:r w:rsidR="00FB5F0D" w:rsidRPr="00CF340F">
              <w:rPr>
                <w:bCs/>
              </w:rPr>
              <w:t xml:space="preserve">: </w:t>
            </w:r>
          </w:p>
          <w:p w14:paraId="4708FEB7" w14:textId="77777777" w:rsidR="00FB5F0D" w:rsidRPr="00CF340F" w:rsidRDefault="00FB5F0D" w:rsidP="00AE12E1">
            <w:pPr>
              <w:pStyle w:val="af5"/>
              <w:widowControl w:val="0"/>
              <w:numPr>
                <w:ilvl w:val="0"/>
                <w:numId w:val="12"/>
              </w:numPr>
              <w:tabs>
                <w:tab w:val="left" w:pos="-851"/>
                <w:tab w:val="left" w:pos="0"/>
                <w:tab w:val="left" w:pos="285"/>
              </w:tabs>
              <w:ind w:left="34" w:firstLine="0"/>
              <w:jc w:val="both"/>
              <w:rPr>
                <w:bCs/>
              </w:rPr>
            </w:pPr>
            <w:r w:rsidRPr="00CF340F">
              <w:rPr>
                <w:bCs/>
              </w:rPr>
              <w:t xml:space="preserve">ағымдағы шоттарды ашу, </w:t>
            </w:r>
            <w:r w:rsidR="00955C95" w:rsidRPr="00CF340F">
              <w:rPr>
                <w:bCs/>
              </w:rPr>
              <w:t>жүргізу</w:t>
            </w:r>
            <w:r w:rsidRPr="00CF340F">
              <w:rPr>
                <w:bCs/>
              </w:rPr>
              <w:t xml:space="preserve"> және жабу;</w:t>
            </w:r>
          </w:p>
          <w:p w14:paraId="3F2099E2" w14:textId="77777777" w:rsidR="00FB5F0D" w:rsidRPr="00CF340F" w:rsidRDefault="00FB5F0D" w:rsidP="00AE12E1">
            <w:pPr>
              <w:pStyle w:val="a6"/>
              <w:numPr>
                <w:ilvl w:val="0"/>
                <w:numId w:val="12"/>
              </w:numPr>
              <w:tabs>
                <w:tab w:val="left" w:pos="0"/>
                <w:tab w:val="left" w:pos="234"/>
                <w:tab w:val="left" w:pos="535"/>
              </w:tabs>
              <w:ind w:left="34" w:firstLine="0"/>
              <w:jc w:val="both"/>
              <w:rPr>
                <w:rFonts w:ascii="Times New Roman" w:hAnsi="Times New Roman"/>
                <w:b w:val="0"/>
                <w:bCs/>
                <w:sz w:val="20"/>
              </w:rPr>
            </w:pPr>
            <w:r w:rsidRPr="00CF340F">
              <w:rPr>
                <w:rFonts w:ascii="Times New Roman" w:hAnsi="Times New Roman"/>
                <w:b w:val="0"/>
                <w:bCs/>
                <w:sz w:val="20"/>
              </w:rPr>
              <w:t>автоматты депозитарлық машинаны (АДМ) қолданып, қолма-қол ақшаны қабылдау, қайта есептеу және оларды Клиенттің ағымдағы шотына есепке жатқызу</w:t>
            </w:r>
            <w:r w:rsidR="00E462F1" w:rsidRPr="00CF340F">
              <w:rPr>
                <w:rFonts w:ascii="Times New Roman" w:hAnsi="Times New Roman"/>
                <w:b w:val="0"/>
                <w:bCs/>
                <w:sz w:val="20"/>
              </w:rPr>
              <w:t>;</w:t>
            </w:r>
          </w:p>
          <w:p w14:paraId="60BC400D" w14:textId="77777777" w:rsidR="00FB5F0D" w:rsidRPr="00CF340F" w:rsidRDefault="0046396F" w:rsidP="00AE12E1">
            <w:pPr>
              <w:pStyle w:val="af5"/>
              <w:widowControl w:val="0"/>
              <w:numPr>
                <w:ilvl w:val="0"/>
                <w:numId w:val="12"/>
              </w:numPr>
              <w:tabs>
                <w:tab w:val="left" w:pos="-851"/>
                <w:tab w:val="left" w:pos="0"/>
                <w:tab w:val="left" w:pos="259"/>
              </w:tabs>
              <w:autoSpaceDE w:val="0"/>
              <w:autoSpaceDN w:val="0"/>
              <w:ind w:left="34" w:firstLine="0"/>
              <w:jc w:val="both"/>
              <w:outlineLvl w:val="1"/>
            </w:pPr>
            <w:r w:rsidRPr="00CF340F">
              <w:t>Интернет-банкинг жүйесін</w:t>
            </w:r>
            <w:r w:rsidR="0016319B" w:rsidRPr="00CF340F">
              <w:t>/Мобильді қосымшаны</w:t>
            </w:r>
            <w:r w:rsidR="00FB5F0D" w:rsidRPr="00CF340F">
              <w:t xml:space="preserve"> пайдаланып қашықтықтан банктік қызмет көрсету – электрондық банк қызметтері (</w:t>
            </w:r>
            <w:r w:rsidR="0016319B" w:rsidRPr="00CF340F">
              <w:t xml:space="preserve">соның ішінде </w:t>
            </w:r>
            <w:r w:rsidR="00FB5F0D" w:rsidRPr="00CF340F">
              <w:t xml:space="preserve">Клиенттің электрондық түрде жүргізген төлемдерін өңдеу қызметтері және осы төлемдерді іске асыру және (немесе) осы төлемдер бойынша ақша аудару үшін банкке қажеті ақпарат ұсыну). </w:t>
            </w:r>
          </w:p>
          <w:p w14:paraId="30F22178" w14:textId="77777777" w:rsidR="00FB5F0D" w:rsidRPr="00CF340F" w:rsidRDefault="00FB5F0D" w:rsidP="00AE12E1">
            <w:pPr>
              <w:jc w:val="both"/>
              <w:rPr>
                <w:bCs/>
              </w:rPr>
            </w:pPr>
            <w:r w:rsidRPr="00CF340F">
              <w:rPr>
                <w:bCs/>
              </w:rPr>
              <w:t>1.2.</w:t>
            </w:r>
            <w:r w:rsidRPr="00CF340F">
              <w:rPr>
                <w:b/>
                <w:bCs/>
              </w:rPr>
              <w:t xml:space="preserve"> </w:t>
            </w:r>
            <w:r w:rsidR="00825798" w:rsidRPr="00CF340F">
              <w:rPr>
                <w:bCs/>
              </w:rPr>
              <w:t>Жалпы талап</w:t>
            </w:r>
            <w:r w:rsidRPr="00CF340F">
              <w:rPr>
                <w:bCs/>
              </w:rPr>
              <w:t>тар шеңберінде</w:t>
            </w:r>
            <w:r w:rsidRPr="00CF340F">
              <w:rPr>
                <w:b/>
                <w:bCs/>
              </w:rPr>
              <w:t xml:space="preserve"> </w:t>
            </w:r>
            <w:r w:rsidRPr="00CF340F">
              <w:rPr>
                <w:bCs/>
              </w:rPr>
              <w:t xml:space="preserve">Клиентке көрсетілетін қызметтер туралы ақпарат Операциялар өткізудің </w:t>
            </w:r>
            <w:r w:rsidR="00825798" w:rsidRPr="00CF340F">
              <w:rPr>
                <w:bCs/>
              </w:rPr>
              <w:t>Жалпы талап</w:t>
            </w:r>
            <w:r w:rsidRPr="00CF340F">
              <w:rPr>
                <w:bCs/>
              </w:rPr>
              <w:t>тары туралы қағидаларында қамтылған, Клиентке алғашқы талап етуі бойынша, сондай-ақ Клиенттің қалауымен оған ауызша ұсынылуы мүмкін.</w:t>
            </w:r>
          </w:p>
          <w:p w14:paraId="53FABDE7" w14:textId="77777777" w:rsidR="00E835E6" w:rsidRPr="00CF340F" w:rsidRDefault="00E835E6" w:rsidP="00E835E6">
            <w:pPr>
              <w:pStyle w:val="af5"/>
              <w:tabs>
                <w:tab w:val="left" w:pos="247"/>
              </w:tabs>
              <w:ind w:left="0"/>
              <w:jc w:val="both"/>
              <w:rPr>
                <w:b/>
              </w:rPr>
            </w:pPr>
            <w:r w:rsidRPr="00CF340F">
              <w:rPr>
                <w:rStyle w:val="10"/>
                <w:rFonts w:ascii="Times New Roman" w:eastAsia="Times New Roman" w:hAnsi="Times New Roman"/>
                <w:b w:val="0"/>
                <w:sz w:val="20"/>
                <w:szCs w:val="20"/>
                <w:lang w:eastAsia="kk-KZ"/>
              </w:rPr>
              <w:t>1.3.  Қазақстан Республикасының резиденттері немесе бейрезиденттері болып табылатын заңды тұлғалар (заңды тұлғаның оқшауланған бөлімшелерін қоса алғанда, ұйымдық-құқықтық нысанына және меншік нысанына қарамастан), жеке кәсіпкерлер, шаруа (фермер) қожалықтары немесе Қазақстан Республикасының заңнамасында белгіленген тәртіппен жеке практикамен айналысатын тұлғалар (жекеше нотариустар, адвокаттар, жеке сот орындаушылары және кәсіби медиаторлар) осы Жалпы талаптар бойынша Клиенттер бола алады.</w:t>
            </w:r>
          </w:p>
          <w:p w14:paraId="5554216E" w14:textId="77777777" w:rsidR="004E7946" w:rsidRPr="00CF340F" w:rsidRDefault="00FB5F0D" w:rsidP="007F601E">
            <w:pPr>
              <w:pStyle w:val="a3"/>
            </w:pPr>
            <w:r w:rsidRPr="00CF340F">
              <w:rPr>
                <w:sz w:val="20"/>
                <w:szCs w:val="20"/>
              </w:rPr>
              <w:t>1.4.</w:t>
            </w:r>
            <w:r w:rsidR="004E7946" w:rsidRPr="00CF340F">
              <w:rPr>
                <w:sz w:val="20"/>
                <w:szCs w:val="20"/>
              </w:rPr>
              <w:t xml:space="preserve"> </w:t>
            </w:r>
            <w:r w:rsidR="0016319B" w:rsidRPr="00CF340F">
              <w:rPr>
                <w:sz w:val="20"/>
                <w:szCs w:val="20"/>
              </w:rPr>
              <w:t xml:space="preserve">Осы </w:t>
            </w:r>
            <w:r w:rsidR="00825798" w:rsidRPr="00CF340F">
              <w:rPr>
                <w:sz w:val="20"/>
                <w:szCs w:val="20"/>
              </w:rPr>
              <w:t>Жалпы талап</w:t>
            </w:r>
            <w:r w:rsidR="0016319B" w:rsidRPr="00CF340F">
              <w:rPr>
                <w:sz w:val="20"/>
                <w:szCs w:val="20"/>
              </w:rPr>
              <w:t xml:space="preserve">тар қосылу шарты болып табылады және стандартты талаптарды айқындайды. </w:t>
            </w:r>
            <w:r w:rsidR="004E7946" w:rsidRPr="00CF340F">
              <w:rPr>
                <w:sz w:val="20"/>
                <w:szCs w:val="20"/>
              </w:rPr>
              <w:t xml:space="preserve">Клиенттің Ағымдағы шот ашу және </w:t>
            </w:r>
            <w:r w:rsidR="00095041" w:rsidRPr="00CF340F">
              <w:rPr>
                <w:sz w:val="20"/>
                <w:szCs w:val="20"/>
              </w:rPr>
              <w:t>«</w:t>
            </w:r>
            <w:r w:rsidR="00095041" w:rsidRPr="0094539D">
              <w:rPr>
                <w:sz w:val="20"/>
                <w:szCs w:val="20"/>
              </w:rPr>
              <w:t>Bereke</w:t>
            </w:r>
            <w:r w:rsidR="00095041" w:rsidRPr="00CF340F">
              <w:rPr>
                <w:sz w:val="20"/>
                <w:szCs w:val="20"/>
              </w:rPr>
              <w:t xml:space="preserve"> </w:t>
            </w:r>
            <w:r w:rsidR="00095041" w:rsidRPr="0094539D">
              <w:rPr>
                <w:sz w:val="20"/>
                <w:szCs w:val="20"/>
              </w:rPr>
              <w:t>Bank</w:t>
            </w:r>
            <w:r w:rsidR="00095041" w:rsidRPr="00CF340F">
              <w:rPr>
                <w:sz w:val="20"/>
                <w:szCs w:val="20"/>
              </w:rPr>
              <w:t xml:space="preserve">» АҚ </w:t>
            </w:r>
            <w:r w:rsidR="004E7946" w:rsidRPr="00CF340F">
              <w:rPr>
                <w:sz w:val="20"/>
                <w:szCs w:val="20"/>
              </w:rPr>
              <w:t>-д</w:t>
            </w:r>
            <w:r w:rsidR="0046396F" w:rsidRPr="0094539D">
              <w:rPr>
                <w:sz w:val="20"/>
                <w:szCs w:val="20"/>
              </w:rPr>
              <w:t>а</w:t>
            </w:r>
            <w:r w:rsidR="004E7946" w:rsidRPr="00CF340F">
              <w:rPr>
                <w:sz w:val="20"/>
                <w:szCs w:val="20"/>
              </w:rPr>
              <w:t xml:space="preserve"> Digital банктік қызмет көрсетудің </w:t>
            </w:r>
            <w:r w:rsidR="00825798" w:rsidRPr="00CF340F">
              <w:rPr>
                <w:sz w:val="20"/>
                <w:szCs w:val="20"/>
              </w:rPr>
              <w:t>Жалпы талап</w:t>
            </w:r>
            <w:r w:rsidR="004E7946" w:rsidRPr="00CF340F">
              <w:rPr>
                <w:sz w:val="20"/>
                <w:szCs w:val="20"/>
              </w:rPr>
              <w:t xml:space="preserve">тарына қосылу туралы өтінішті </w:t>
            </w:r>
            <w:r w:rsidR="00825798" w:rsidRPr="00CF340F">
              <w:rPr>
                <w:sz w:val="20"/>
                <w:szCs w:val="20"/>
              </w:rPr>
              <w:t>Жалпы талап</w:t>
            </w:r>
            <w:r w:rsidR="004E7946" w:rsidRPr="00CF340F">
              <w:rPr>
                <w:sz w:val="20"/>
                <w:szCs w:val="20"/>
              </w:rPr>
              <w:t xml:space="preserve">тарға қосылу және Банктің берілген </w:t>
            </w:r>
            <w:r w:rsidR="0016319B" w:rsidRPr="00CF340F">
              <w:rPr>
                <w:sz w:val="20"/>
                <w:szCs w:val="20"/>
              </w:rPr>
              <w:t xml:space="preserve">осындай </w:t>
            </w:r>
            <w:r w:rsidR="004E7946" w:rsidRPr="00CF340F">
              <w:rPr>
                <w:sz w:val="20"/>
                <w:szCs w:val="20"/>
              </w:rPr>
              <w:t xml:space="preserve">Өтінішті акцепттеуі туралы тікелей нұсқаудан тұратын Банк нысанында беруі арқылы </w:t>
            </w:r>
            <w:r w:rsidR="00825798" w:rsidRPr="00CF340F">
              <w:rPr>
                <w:sz w:val="20"/>
                <w:szCs w:val="20"/>
              </w:rPr>
              <w:t>Жалпы талап</w:t>
            </w:r>
            <w:r w:rsidR="004E7946" w:rsidRPr="00CF340F">
              <w:rPr>
                <w:sz w:val="20"/>
                <w:szCs w:val="20"/>
              </w:rPr>
              <w:t xml:space="preserve">тарға қосылған сәтте Клиент </w:t>
            </w:r>
            <w:r w:rsidR="00825798" w:rsidRPr="00CF340F">
              <w:rPr>
                <w:sz w:val="20"/>
                <w:szCs w:val="20"/>
              </w:rPr>
              <w:t>Жалпы талап</w:t>
            </w:r>
            <w:r w:rsidR="004E7946" w:rsidRPr="00CF340F">
              <w:rPr>
                <w:sz w:val="20"/>
                <w:szCs w:val="20"/>
              </w:rPr>
              <w:t>тарды қабылдаған, ал   Digital қызметтер Шарты Банк пен Клиент</w:t>
            </w:r>
            <w:r w:rsidR="0016319B" w:rsidRPr="00CF340F">
              <w:rPr>
                <w:sz w:val="20"/>
                <w:szCs w:val="20"/>
              </w:rPr>
              <w:t xml:space="preserve"> (бұдан әрі – Тараптар) </w:t>
            </w:r>
            <w:r w:rsidR="004E7946" w:rsidRPr="00CF340F">
              <w:rPr>
                <w:sz w:val="20"/>
                <w:szCs w:val="20"/>
              </w:rPr>
              <w:t xml:space="preserve">арасында жасалған болып саналады. </w:t>
            </w:r>
            <w:r w:rsidR="006104D3" w:rsidRPr="00CF340F">
              <w:rPr>
                <w:sz w:val="20"/>
                <w:szCs w:val="20"/>
              </w:rPr>
              <w:t xml:space="preserve">Ағымдағы </w:t>
            </w:r>
            <w:r w:rsidR="003B19F8" w:rsidRPr="00CF340F">
              <w:rPr>
                <w:sz w:val="20"/>
                <w:szCs w:val="20"/>
              </w:rPr>
              <w:t>шот ашу</w:t>
            </w:r>
            <w:r w:rsidR="00DA53E8" w:rsidRPr="00CF340F">
              <w:rPr>
                <w:sz w:val="20"/>
                <w:szCs w:val="20"/>
              </w:rPr>
              <w:t xml:space="preserve"> және </w:t>
            </w:r>
            <w:r w:rsidR="00095041" w:rsidRPr="00CF340F">
              <w:rPr>
                <w:sz w:val="20"/>
                <w:szCs w:val="20"/>
              </w:rPr>
              <w:t>«</w:t>
            </w:r>
            <w:r w:rsidR="00095041" w:rsidRPr="0094539D">
              <w:rPr>
                <w:sz w:val="20"/>
                <w:szCs w:val="20"/>
              </w:rPr>
              <w:t>Bereke</w:t>
            </w:r>
            <w:r w:rsidR="00095041" w:rsidRPr="00CF340F">
              <w:rPr>
                <w:sz w:val="20"/>
                <w:szCs w:val="20"/>
              </w:rPr>
              <w:t xml:space="preserve"> </w:t>
            </w:r>
            <w:r w:rsidR="00095041" w:rsidRPr="0094539D">
              <w:rPr>
                <w:sz w:val="20"/>
                <w:szCs w:val="20"/>
              </w:rPr>
              <w:t>Bank</w:t>
            </w:r>
            <w:r w:rsidR="00095041" w:rsidRPr="00CF340F">
              <w:rPr>
                <w:sz w:val="20"/>
                <w:szCs w:val="20"/>
              </w:rPr>
              <w:t>» АҚ</w:t>
            </w:r>
            <w:r w:rsidR="006104D3" w:rsidRPr="00CF340F">
              <w:rPr>
                <w:sz w:val="20"/>
                <w:szCs w:val="20"/>
              </w:rPr>
              <w:t>-д</w:t>
            </w:r>
            <w:r w:rsidR="0046396F" w:rsidRPr="0094539D">
              <w:rPr>
                <w:sz w:val="20"/>
                <w:szCs w:val="20"/>
              </w:rPr>
              <w:t>а</w:t>
            </w:r>
            <w:r w:rsidR="006104D3" w:rsidRPr="00CF340F">
              <w:rPr>
                <w:sz w:val="20"/>
                <w:szCs w:val="20"/>
              </w:rPr>
              <w:t xml:space="preserve"> </w:t>
            </w:r>
            <w:r w:rsidR="00DA53E8" w:rsidRPr="00CF340F">
              <w:rPr>
                <w:sz w:val="20"/>
                <w:szCs w:val="20"/>
              </w:rPr>
              <w:t xml:space="preserve">Digital банктік қызмет көрсетудің </w:t>
            </w:r>
            <w:r w:rsidR="00825798" w:rsidRPr="00CF340F">
              <w:rPr>
                <w:sz w:val="20"/>
                <w:szCs w:val="20"/>
              </w:rPr>
              <w:t>Жалпы талап</w:t>
            </w:r>
            <w:r w:rsidR="00DA53E8" w:rsidRPr="00CF340F">
              <w:rPr>
                <w:sz w:val="20"/>
                <w:szCs w:val="20"/>
              </w:rPr>
              <w:t xml:space="preserve">тарына қосылу туралы банктің акцептелген мәлімдемесі мен </w:t>
            </w:r>
            <w:r w:rsidR="00825798" w:rsidRPr="00CF340F">
              <w:rPr>
                <w:sz w:val="20"/>
                <w:szCs w:val="20"/>
              </w:rPr>
              <w:t>Жалпы талап</w:t>
            </w:r>
            <w:r w:rsidR="00DA53E8" w:rsidRPr="00CF340F">
              <w:rPr>
                <w:sz w:val="20"/>
                <w:szCs w:val="20"/>
              </w:rPr>
              <w:t xml:space="preserve">тары Digital қызметтер шарты ретінде танылады. </w:t>
            </w:r>
            <w:r w:rsidR="003B19F8" w:rsidRPr="00CF340F">
              <w:rPr>
                <w:sz w:val="20"/>
                <w:szCs w:val="20"/>
              </w:rPr>
              <w:t>Ағымдағы шот ашу</w:t>
            </w:r>
            <w:r w:rsidR="00DA53E8" w:rsidRPr="00CF340F">
              <w:rPr>
                <w:sz w:val="20"/>
                <w:szCs w:val="20"/>
              </w:rPr>
              <w:t xml:space="preserve"> және </w:t>
            </w:r>
            <w:r w:rsidR="00095041" w:rsidRPr="00CF340F">
              <w:rPr>
                <w:sz w:val="20"/>
                <w:szCs w:val="20"/>
              </w:rPr>
              <w:t>«</w:t>
            </w:r>
            <w:r w:rsidR="00095041" w:rsidRPr="0094539D">
              <w:rPr>
                <w:sz w:val="20"/>
                <w:szCs w:val="20"/>
              </w:rPr>
              <w:t>Bereke</w:t>
            </w:r>
            <w:r w:rsidR="00095041" w:rsidRPr="00CF340F">
              <w:rPr>
                <w:sz w:val="20"/>
                <w:szCs w:val="20"/>
              </w:rPr>
              <w:t xml:space="preserve"> </w:t>
            </w:r>
            <w:r w:rsidR="00095041" w:rsidRPr="0094539D">
              <w:rPr>
                <w:sz w:val="20"/>
                <w:szCs w:val="20"/>
              </w:rPr>
              <w:t>Bank</w:t>
            </w:r>
            <w:r w:rsidR="00095041" w:rsidRPr="00CF340F">
              <w:rPr>
                <w:sz w:val="20"/>
                <w:szCs w:val="20"/>
              </w:rPr>
              <w:t>» АҚ</w:t>
            </w:r>
            <w:r w:rsidR="00DA53E8" w:rsidRPr="00CF340F">
              <w:rPr>
                <w:sz w:val="20"/>
                <w:szCs w:val="20"/>
              </w:rPr>
              <w:t>-д</w:t>
            </w:r>
            <w:r w:rsidR="0046396F" w:rsidRPr="0094539D">
              <w:rPr>
                <w:sz w:val="20"/>
                <w:szCs w:val="20"/>
              </w:rPr>
              <w:t>а</w:t>
            </w:r>
            <w:r w:rsidR="00DA53E8" w:rsidRPr="00CF340F">
              <w:rPr>
                <w:sz w:val="20"/>
                <w:szCs w:val="20"/>
              </w:rPr>
              <w:t xml:space="preserve"> Digital банктік қызмет көрсетудің </w:t>
            </w:r>
            <w:r w:rsidR="00825798" w:rsidRPr="00CF340F">
              <w:rPr>
                <w:sz w:val="20"/>
                <w:szCs w:val="20"/>
              </w:rPr>
              <w:t>Жалпы талаптарына</w:t>
            </w:r>
            <w:r w:rsidR="00DA53E8" w:rsidRPr="00CF340F">
              <w:rPr>
                <w:sz w:val="20"/>
                <w:szCs w:val="20"/>
              </w:rPr>
              <w:t xml:space="preserve"> қосылу туралы қағаз тасығыштағы өтінішке Клиент 2 (екі) данада қол қояды және береді: біреуі Банк үшін, екіншісі клиент үшін. </w:t>
            </w:r>
            <w:r w:rsidR="003B19F8" w:rsidRPr="00CF340F">
              <w:rPr>
                <w:sz w:val="20"/>
                <w:szCs w:val="20"/>
              </w:rPr>
              <w:t>Ағымдағы шот ашу</w:t>
            </w:r>
            <w:r w:rsidR="00DA53E8" w:rsidRPr="00CF340F">
              <w:rPr>
                <w:sz w:val="20"/>
                <w:szCs w:val="20"/>
              </w:rPr>
              <w:t xml:space="preserve"> және </w:t>
            </w:r>
            <w:r w:rsidR="00095041" w:rsidRPr="00CF340F">
              <w:rPr>
                <w:sz w:val="20"/>
                <w:szCs w:val="20"/>
              </w:rPr>
              <w:t>«</w:t>
            </w:r>
            <w:r w:rsidR="00095041" w:rsidRPr="0094539D">
              <w:rPr>
                <w:sz w:val="20"/>
                <w:szCs w:val="20"/>
              </w:rPr>
              <w:t>Bereke</w:t>
            </w:r>
            <w:r w:rsidR="00095041" w:rsidRPr="00CF340F">
              <w:rPr>
                <w:sz w:val="20"/>
                <w:szCs w:val="20"/>
              </w:rPr>
              <w:t xml:space="preserve"> </w:t>
            </w:r>
            <w:r w:rsidR="00095041" w:rsidRPr="0094539D">
              <w:rPr>
                <w:sz w:val="20"/>
                <w:szCs w:val="20"/>
              </w:rPr>
              <w:t>Bank</w:t>
            </w:r>
            <w:r w:rsidR="00095041" w:rsidRPr="00CF340F">
              <w:rPr>
                <w:sz w:val="20"/>
                <w:szCs w:val="20"/>
              </w:rPr>
              <w:t>» АҚ</w:t>
            </w:r>
            <w:r w:rsidR="00DA53E8" w:rsidRPr="00CF340F">
              <w:rPr>
                <w:sz w:val="20"/>
                <w:szCs w:val="20"/>
              </w:rPr>
              <w:t>-д</w:t>
            </w:r>
            <w:r w:rsidR="009236BE" w:rsidRPr="0094539D">
              <w:rPr>
                <w:sz w:val="20"/>
                <w:szCs w:val="20"/>
              </w:rPr>
              <w:t>а</w:t>
            </w:r>
            <w:r w:rsidR="00DA53E8" w:rsidRPr="00CF340F">
              <w:rPr>
                <w:sz w:val="20"/>
                <w:szCs w:val="20"/>
              </w:rPr>
              <w:t xml:space="preserve"> «Электрондық үкімет» сайты немесе </w:t>
            </w:r>
            <w:r w:rsidR="005445D9" w:rsidRPr="00CF340F">
              <w:rPr>
                <w:sz w:val="20"/>
                <w:szCs w:val="20"/>
              </w:rPr>
              <w:lastRenderedPageBreak/>
              <w:t xml:space="preserve">Банктің </w:t>
            </w:r>
            <w:r w:rsidR="00DA53E8" w:rsidRPr="00CF340F">
              <w:rPr>
                <w:sz w:val="20"/>
                <w:szCs w:val="20"/>
              </w:rPr>
              <w:t>сайты</w:t>
            </w:r>
            <w:r w:rsidR="005445D9" w:rsidRPr="00CF340F">
              <w:rPr>
                <w:sz w:val="20"/>
                <w:szCs w:val="20"/>
              </w:rPr>
              <w:t xml:space="preserve">, </w:t>
            </w:r>
            <w:r w:rsidR="0046396F" w:rsidRPr="0094539D">
              <w:rPr>
                <w:sz w:val="20"/>
                <w:szCs w:val="20"/>
              </w:rPr>
              <w:t>Интернет-банкинг жүйесі</w:t>
            </w:r>
            <w:r w:rsidR="005445D9" w:rsidRPr="00CF340F">
              <w:rPr>
                <w:sz w:val="20"/>
                <w:szCs w:val="20"/>
              </w:rPr>
              <w:t xml:space="preserve">, </w:t>
            </w:r>
            <w:r w:rsidR="0046396F" w:rsidRPr="0094539D">
              <w:rPr>
                <w:sz w:val="20"/>
                <w:szCs w:val="20"/>
              </w:rPr>
              <w:t>М</w:t>
            </w:r>
            <w:r w:rsidR="005445D9" w:rsidRPr="00CF340F">
              <w:rPr>
                <w:sz w:val="20"/>
                <w:szCs w:val="20"/>
              </w:rPr>
              <w:t xml:space="preserve">обильді қосымшасы (техникалық мүмкіндік болған жағдайда) </w:t>
            </w:r>
            <w:r w:rsidR="00DA53E8" w:rsidRPr="00CF340F">
              <w:rPr>
                <w:sz w:val="20"/>
                <w:szCs w:val="20"/>
              </w:rPr>
              <w:t xml:space="preserve">арқылы Digital банктік қызмет көрсетудің </w:t>
            </w:r>
            <w:r w:rsidR="00825798" w:rsidRPr="00CF340F">
              <w:rPr>
                <w:sz w:val="20"/>
                <w:szCs w:val="20"/>
              </w:rPr>
              <w:t>Жалпы талаптарына</w:t>
            </w:r>
            <w:r w:rsidR="00DA53E8" w:rsidRPr="00CF340F">
              <w:rPr>
                <w:sz w:val="20"/>
                <w:szCs w:val="20"/>
              </w:rPr>
              <w:t xml:space="preserve"> қосылу туралы өтінішті электрондық түрде беруге және осындай өтінішке ЭЦҚ-мен қол қоюға жол беріледі.</w:t>
            </w:r>
          </w:p>
          <w:p w14:paraId="179362FD" w14:textId="77777777" w:rsidR="00FB5F0D" w:rsidRPr="00CF340F" w:rsidRDefault="004E7946" w:rsidP="007F601E">
            <w:pPr>
              <w:jc w:val="both"/>
            </w:pPr>
            <w:r w:rsidRPr="00CF340F">
              <w:t xml:space="preserve"> Digital қызметтер Шартын жасау Digital қызметтер алу туралы Шартқа қол қою арқылы </w:t>
            </w:r>
            <w:r w:rsidR="00825798" w:rsidRPr="00CF340F">
              <w:t>Жалпы талап</w:t>
            </w:r>
            <w:r w:rsidRPr="00CF340F">
              <w:t xml:space="preserve">тарға қосылу жолымен жүргізілген Клиенттер бойынша </w:t>
            </w:r>
            <w:r w:rsidR="00825798" w:rsidRPr="00CF340F">
              <w:t>Жалпы талап</w:t>
            </w:r>
            <w:r w:rsidRPr="00CF340F">
              <w:t xml:space="preserve">тардың Digital қызметтер алу туралы Шарт тікелей қарастырылмаған тармақтары,  Ағымдағы шот ашу  және </w:t>
            </w:r>
            <w:r w:rsidR="00095041" w:rsidRPr="00CF340F">
              <w:t>«</w:t>
            </w:r>
            <w:r w:rsidR="00095041" w:rsidRPr="0094539D">
              <w:t>Bereke</w:t>
            </w:r>
            <w:r w:rsidR="00095041" w:rsidRPr="00CF340F">
              <w:t xml:space="preserve"> </w:t>
            </w:r>
            <w:r w:rsidR="00095041" w:rsidRPr="0094539D">
              <w:t>Bank</w:t>
            </w:r>
            <w:r w:rsidR="00095041" w:rsidRPr="00CF340F">
              <w:t xml:space="preserve">» </w:t>
            </w:r>
            <w:r w:rsidR="003B6E90" w:rsidRPr="00CF340F">
              <w:t>АҚ-да</w:t>
            </w:r>
            <w:r w:rsidRPr="00CF340F">
              <w:t xml:space="preserve"> Digital банктік қызмет көрсетудің </w:t>
            </w:r>
            <w:r w:rsidR="00825798" w:rsidRPr="00CF340F">
              <w:t>Жалпы талап</w:t>
            </w:r>
            <w:r w:rsidRPr="00CF340F">
              <w:t>тарына қосылу туралы өтініш талаптары қолданылады</w:t>
            </w:r>
            <w:r w:rsidR="007740B9" w:rsidRPr="00CF340F">
              <w:rPr>
                <w:rStyle w:val="aff0"/>
              </w:rPr>
              <w:footnoteReference w:id="2"/>
            </w:r>
            <w:r w:rsidRPr="00CF340F">
              <w:t>.</w:t>
            </w:r>
          </w:p>
          <w:p w14:paraId="0C493837" w14:textId="77777777" w:rsidR="009566E7" w:rsidRPr="00CF340F" w:rsidRDefault="00FB5F0D" w:rsidP="009566E7">
            <w:pPr>
              <w:pStyle w:val="a3"/>
              <w:widowControl w:val="0"/>
              <w:tabs>
                <w:tab w:val="left" w:pos="821"/>
              </w:tabs>
              <w:rPr>
                <w:sz w:val="20"/>
                <w:szCs w:val="20"/>
              </w:rPr>
            </w:pPr>
            <w:r w:rsidRPr="00CF340F">
              <w:rPr>
                <w:sz w:val="20"/>
                <w:szCs w:val="20"/>
              </w:rPr>
              <w:t xml:space="preserve">1.5. </w:t>
            </w:r>
            <w:r w:rsidR="009566E7" w:rsidRPr="00CF340F">
              <w:rPr>
                <w:sz w:val="20"/>
                <w:szCs w:val="20"/>
              </w:rPr>
              <w:t xml:space="preserve">Банк Ағымдағы шот ашу және </w:t>
            </w:r>
            <w:r w:rsidR="00095041" w:rsidRPr="00CF340F">
              <w:rPr>
                <w:sz w:val="20"/>
                <w:szCs w:val="20"/>
              </w:rPr>
              <w:t>«</w:t>
            </w:r>
            <w:r w:rsidR="00095041" w:rsidRPr="0094539D">
              <w:rPr>
                <w:sz w:val="20"/>
                <w:szCs w:val="20"/>
              </w:rPr>
              <w:t>Bereke</w:t>
            </w:r>
            <w:r w:rsidR="00095041" w:rsidRPr="00CF340F">
              <w:rPr>
                <w:sz w:val="20"/>
                <w:szCs w:val="20"/>
              </w:rPr>
              <w:t xml:space="preserve"> </w:t>
            </w:r>
            <w:r w:rsidR="00095041" w:rsidRPr="0094539D">
              <w:rPr>
                <w:sz w:val="20"/>
                <w:szCs w:val="20"/>
              </w:rPr>
              <w:t>Bank</w:t>
            </w:r>
            <w:r w:rsidR="00095041" w:rsidRPr="00CF340F">
              <w:rPr>
                <w:sz w:val="20"/>
                <w:szCs w:val="20"/>
              </w:rPr>
              <w:t xml:space="preserve">» </w:t>
            </w:r>
            <w:r w:rsidR="003B6E90" w:rsidRPr="00CF340F">
              <w:rPr>
                <w:sz w:val="20"/>
                <w:szCs w:val="20"/>
              </w:rPr>
              <w:t>АҚ-да</w:t>
            </w:r>
            <w:r w:rsidR="009566E7" w:rsidRPr="00CF340F">
              <w:rPr>
                <w:sz w:val="20"/>
                <w:szCs w:val="20"/>
              </w:rPr>
              <w:t xml:space="preserve"> Digital банктік қызмет көрсетудің </w:t>
            </w:r>
            <w:r w:rsidR="00825798" w:rsidRPr="00CF340F">
              <w:rPr>
                <w:sz w:val="20"/>
                <w:szCs w:val="20"/>
              </w:rPr>
              <w:t>Жалпы талап</w:t>
            </w:r>
            <w:r w:rsidR="009566E7" w:rsidRPr="00CF340F">
              <w:rPr>
                <w:sz w:val="20"/>
                <w:szCs w:val="20"/>
              </w:rPr>
              <w:t xml:space="preserve">тарына қосылу туралы өтінішті кейінгі акцепттеу немесе Қазақстан Республикасының заңнамасымен немесе Банктің ішкі құжаттарымен қарастырылған негіздеме бойынша бас тарту үшін қабылдайды. Банктің Клиенттен Ағымдағы шот ашу және </w:t>
            </w:r>
            <w:r w:rsidR="00095041" w:rsidRPr="00CF340F">
              <w:rPr>
                <w:sz w:val="20"/>
                <w:szCs w:val="20"/>
              </w:rPr>
              <w:t>«</w:t>
            </w:r>
            <w:r w:rsidR="00095041" w:rsidRPr="0094539D">
              <w:rPr>
                <w:sz w:val="20"/>
                <w:szCs w:val="20"/>
              </w:rPr>
              <w:t>Bereke</w:t>
            </w:r>
            <w:r w:rsidR="00095041" w:rsidRPr="00CF340F">
              <w:rPr>
                <w:sz w:val="20"/>
                <w:szCs w:val="20"/>
              </w:rPr>
              <w:t xml:space="preserve"> </w:t>
            </w:r>
            <w:r w:rsidR="00095041" w:rsidRPr="0094539D">
              <w:rPr>
                <w:sz w:val="20"/>
                <w:szCs w:val="20"/>
              </w:rPr>
              <w:t>Bank</w:t>
            </w:r>
            <w:r w:rsidR="00095041" w:rsidRPr="00CF340F">
              <w:rPr>
                <w:sz w:val="20"/>
                <w:szCs w:val="20"/>
              </w:rPr>
              <w:t xml:space="preserve">» </w:t>
            </w:r>
            <w:r w:rsidR="003B6E90" w:rsidRPr="00CF340F">
              <w:rPr>
                <w:sz w:val="20"/>
                <w:szCs w:val="20"/>
              </w:rPr>
              <w:t>АҚ-да</w:t>
            </w:r>
            <w:r w:rsidR="009566E7" w:rsidRPr="00CF340F">
              <w:rPr>
                <w:sz w:val="20"/>
                <w:szCs w:val="20"/>
              </w:rPr>
              <w:t xml:space="preserve"> Digital банктік қызмет көрсетудің </w:t>
            </w:r>
            <w:r w:rsidR="00825798" w:rsidRPr="00CF340F">
              <w:rPr>
                <w:sz w:val="20"/>
                <w:szCs w:val="20"/>
              </w:rPr>
              <w:t>Жалпы талап</w:t>
            </w:r>
            <w:r w:rsidR="009566E7" w:rsidRPr="00CF340F">
              <w:rPr>
                <w:sz w:val="20"/>
                <w:szCs w:val="20"/>
              </w:rPr>
              <w:t xml:space="preserve">тарына қосылу туралы өтінішті қабылдауы Банктің акцепті болып табылмайды. </w:t>
            </w:r>
          </w:p>
          <w:p w14:paraId="6FFE4136" w14:textId="77777777" w:rsidR="00FB5F0D" w:rsidRPr="00CF340F" w:rsidRDefault="00FB5F0D" w:rsidP="00AE12E1">
            <w:pPr>
              <w:pStyle w:val="a3"/>
              <w:widowControl w:val="0"/>
              <w:tabs>
                <w:tab w:val="left" w:pos="821"/>
              </w:tabs>
              <w:rPr>
                <w:sz w:val="20"/>
                <w:szCs w:val="20"/>
              </w:rPr>
            </w:pPr>
            <w:r w:rsidRPr="00CF340F">
              <w:rPr>
                <w:sz w:val="20"/>
                <w:szCs w:val="20"/>
              </w:rPr>
              <w:t xml:space="preserve">1.6. </w:t>
            </w:r>
            <w:r w:rsidR="009566E7" w:rsidRPr="00CF340F">
              <w:rPr>
                <w:sz w:val="20"/>
                <w:szCs w:val="20"/>
              </w:rPr>
              <w:t xml:space="preserve"> Банк Ағымдағы шот ашу және </w:t>
            </w:r>
            <w:r w:rsidR="00095041" w:rsidRPr="00CF340F">
              <w:rPr>
                <w:sz w:val="20"/>
                <w:szCs w:val="20"/>
              </w:rPr>
              <w:t>«</w:t>
            </w:r>
            <w:r w:rsidR="00095041" w:rsidRPr="0094539D">
              <w:rPr>
                <w:sz w:val="20"/>
                <w:szCs w:val="20"/>
              </w:rPr>
              <w:t>Bereke</w:t>
            </w:r>
            <w:r w:rsidR="00095041" w:rsidRPr="00CF340F">
              <w:rPr>
                <w:sz w:val="20"/>
                <w:szCs w:val="20"/>
              </w:rPr>
              <w:t xml:space="preserve"> </w:t>
            </w:r>
            <w:r w:rsidR="00095041" w:rsidRPr="0094539D">
              <w:rPr>
                <w:sz w:val="20"/>
                <w:szCs w:val="20"/>
              </w:rPr>
              <w:t>Bank</w:t>
            </w:r>
            <w:r w:rsidR="00095041" w:rsidRPr="00CF340F">
              <w:rPr>
                <w:sz w:val="20"/>
                <w:szCs w:val="20"/>
              </w:rPr>
              <w:t xml:space="preserve">» </w:t>
            </w:r>
            <w:r w:rsidR="003B6E90" w:rsidRPr="00CF340F">
              <w:rPr>
                <w:sz w:val="20"/>
                <w:szCs w:val="20"/>
              </w:rPr>
              <w:t>АҚ-да</w:t>
            </w:r>
            <w:r w:rsidR="009566E7" w:rsidRPr="00CF340F">
              <w:rPr>
                <w:sz w:val="20"/>
                <w:szCs w:val="20"/>
              </w:rPr>
              <w:t xml:space="preserve"> Digital банктік қызмет көрсетудің </w:t>
            </w:r>
            <w:r w:rsidR="00825798" w:rsidRPr="00CF340F">
              <w:rPr>
                <w:sz w:val="20"/>
                <w:szCs w:val="20"/>
              </w:rPr>
              <w:t>Жалпы талап</w:t>
            </w:r>
            <w:r w:rsidR="009566E7" w:rsidRPr="00CF340F">
              <w:rPr>
                <w:sz w:val="20"/>
                <w:szCs w:val="20"/>
              </w:rPr>
              <w:t xml:space="preserve">тарына қосылу туралы өтінішті акцепттеуді Қазақстан Республикасының заңнамасында және Банктің ішкі құжаттарында көзделген тиісті құжаттарды алған жағдайда және Банк Қазақстан Республикасы заңнамасының </w:t>
            </w:r>
            <w:r w:rsidR="00E1626A" w:rsidRPr="00CF340F">
              <w:rPr>
                <w:sz w:val="20"/>
                <w:szCs w:val="20"/>
              </w:rPr>
              <w:t xml:space="preserve">және Банктің </w:t>
            </w:r>
            <w:r w:rsidR="009566E7" w:rsidRPr="00CF340F">
              <w:rPr>
                <w:sz w:val="20"/>
                <w:szCs w:val="20"/>
              </w:rPr>
              <w:t>талаптарына сәйкес Клиентке Digital қызметтер ұсынудан бас тартуға негіздемелер болмаған жағдайда жүргізеді. Банк Ағымдағы шот ашу және</w:t>
            </w:r>
            <w:r w:rsidR="006104D3" w:rsidRPr="00CF340F">
              <w:rPr>
                <w:sz w:val="20"/>
                <w:szCs w:val="20"/>
              </w:rPr>
              <w:t xml:space="preserve"> </w:t>
            </w:r>
            <w:r w:rsidR="00095041" w:rsidRPr="00CF340F">
              <w:rPr>
                <w:sz w:val="20"/>
                <w:szCs w:val="20"/>
              </w:rPr>
              <w:t>«</w:t>
            </w:r>
            <w:r w:rsidR="00095041" w:rsidRPr="0094539D">
              <w:rPr>
                <w:sz w:val="20"/>
                <w:szCs w:val="20"/>
              </w:rPr>
              <w:t>Bereke</w:t>
            </w:r>
            <w:r w:rsidR="00095041" w:rsidRPr="00CF340F">
              <w:rPr>
                <w:sz w:val="20"/>
                <w:szCs w:val="20"/>
              </w:rPr>
              <w:t xml:space="preserve"> </w:t>
            </w:r>
            <w:r w:rsidR="00095041" w:rsidRPr="0094539D">
              <w:rPr>
                <w:sz w:val="20"/>
                <w:szCs w:val="20"/>
              </w:rPr>
              <w:t>Bank</w:t>
            </w:r>
            <w:r w:rsidR="00095041" w:rsidRPr="00CF340F">
              <w:rPr>
                <w:sz w:val="20"/>
                <w:szCs w:val="20"/>
              </w:rPr>
              <w:t xml:space="preserve">» </w:t>
            </w:r>
            <w:r w:rsidR="003B6E90" w:rsidRPr="00CF340F">
              <w:rPr>
                <w:sz w:val="20"/>
                <w:szCs w:val="20"/>
              </w:rPr>
              <w:t>АҚ-да</w:t>
            </w:r>
            <w:r w:rsidR="009566E7" w:rsidRPr="00CF340F">
              <w:rPr>
                <w:sz w:val="20"/>
                <w:szCs w:val="20"/>
              </w:rPr>
              <w:t xml:space="preserve"> Digital банктік қызмет көрсетудің </w:t>
            </w:r>
            <w:r w:rsidR="00825798" w:rsidRPr="00CF340F">
              <w:rPr>
                <w:sz w:val="20"/>
                <w:szCs w:val="20"/>
              </w:rPr>
              <w:t>Жалпы талап</w:t>
            </w:r>
            <w:r w:rsidR="009566E7" w:rsidRPr="00CF340F">
              <w:rPr>
                <w:sz w:val="20"/>
                <w:szCs w:val="20"/>
              </w:rPr>
              <w:t xml:space="preserve">тарына қосылу туралы өтінішті акцепттеуді немесе одан бас тартуды Банк аталған оқиғалардың қайсысының кейінірек келуіне қарай, Клиенттен Ағымдағы шот ашу және </w:t>
            </w:r>
            <w:r w:rsidR="00095041" w:rsidRPr="00CF340F">
              <w:rPr>
                <w:sz w:val="20"/>
                <w:szCs w:val="20"/>
              </w:rPr>
              <w:t>«</w:t>
            </w:r>
            <w:r w:rsidR="00095041" w:rsidRPr="0094539D">
              <w:rPr>
                <w:sz w:val="20"/>
                <w:szCs w:val="20"/>
              </w:rPr>
              <w:t>Bereke</w:t>
            </w:r>
            <w:r w:rsidR="00095041" w:rsidRPr="00CF340F">
              <w:rPr>
                <w:sz w:val="20"/>
                <w:szCs w:val="20"/>
              </w:rPr>
              <w:t xml:space="preserve"> </w:t>
            </w:r>
            <w:r w:rsidR="00095041" w:rsidRPr="0094539D">
              <w:rPr>
                <w:sz w:val="20"/>
                <w:szCs w:val="20"/>
              </w:rPr>
              <w:t>Bank</w:t>
            </w:r>
            <w:r w:rsidR="00095041" w:rsidRPr="00CF340F">
              <w:rPr>
                <w:sz w:val="20"/>
                <w:szCs w:val="20"/>
              </w:rPr>
              <w:t xml:space="preserve">» </w:t>
            </w:r>
            <w:r w:rsidR="003B6E90" w:rsidRPr="00CF340F">
              <w:rPr>
                <w:sz w:val="20"/>
                <w:szCs w:val="20"/>
              </w:rPr>
              <w:t>АҚ-да</w:t>
            </w:r>
            <w:r w:rsidR="009566E7" w:rsidRPr="00CF340F">
              <w:rPr>
                <w:sz w:val="20"/>
                <w:szCs w:val="20"/>
              </w:rPr>
              <w:t xml:space="preserve"> Digital банктік қызмет көрсетудің </w:t>
            </w:r>
            <w:r w:rsidR="00825798" w:rsidRPr="00CF340F">
              <w:rPr>
                <w:sz w:val="20"/>
                <w:szCs w:val="20"/>
              </w:rPr>
              <w:t>Жалпы талап</w:t>
            </w:r>
            <w:r w:rsidR="009566E7" w:rsidRPr="00CF340F">
              <w:rPr>
                <w:sz w:val="20"/>
                <w:szCs w:val="20"/>
              </w:rPr>
              <w:t>тарына қосылу туралы өтінішті және/немесе осы тармақтың талаптарында көзделген тиісті құжаттар қабылдаудың Операциялық күнінен кейінгі Операциялық күннен кешіктірмей жүргізеді. Клиент Банк тарифтеріне сәйкес тиісті комиссияларды төлеген кезде</w:t>
            </w:r>
            <w:r w:rsidR="00DA53E8" w:rsidRPr="00CF340F">
              <w:rPr>
                <w:sz w:val="20"/>
                <w:szCs w:val="20"/>
              </w:rPr>
              <w:t xml:space="preserve"> және Банктің және Қазақстан Республикасы заңнамасының талаптарына сәйкес Клиентке қызмет көрсетуден бас тарту үшін негіздер болмаған кезде</w:t>
            </w:r>
            <w:r w:rsidR="009566E7" w:rsidRPr="00CF340F">
              <w:rPr>
                <w:sz w:val="20"/>
                <w:szCs w:val="20"/>
              </w:rPr>
              <w:t xml:space="preserve"> Банк Ағымдағы шот ашу және </w:t>
            </w:r>
            <w:r w:rsidR="00095041" w:rsidRPr="00CF340F">
              <w:rPr>
                <w:sz w:val="20"/>
                <w:szCs w:val="20"/>
              </w:rPr>
              <w:t>«</w:t>
            </w:r>
            <w:r w:rsidR="00095041" w:rsidRPr="0094539D">
              <w:rPr>
                <w:sz w:val="20"/>
                <w:szCs w:val="20"/>
              </w:rPr>
              <w:t>Bereke</w:t>
            </w:r>
            <w:r w:rsidR="00095041" w:rsidRPr="00CF340F">
              <w:rPr>
                <w:sz w:val="20"/>
                <w:szCs w:val="20"/>
              </w:rPr>
              <w:t xml:space="preserve"> </w:t>
            </w:r>
            <w:r w:rsidR="00095041" w:rsidRPr="0094539D">
              <w:rPr>
                <w:sz w:val="20"/>
                <w:szCs w:val="20"/>
              </w:rPr>
              <w:t>Bank</w:t>
            </w:r>
            <w:r w:rsidR="00095041" w:rsidRPr="00CF340F">
              <w:rPr>
                <w:sz w:val="20"/>
                <w:szCs w:val="20"/>
              </w:rPr>
              <w:t xml:space="preserve">» </w:t>
            </w:r>
            <w:r w:rsidR="003B6E90" w:rsidRPr="00CF340F">
              <w:rPr>
                <w:sz w:val="20"/>
                <w:szCs w:val="20"/>
              </w:rPr>
              <w:t>АҚ-да</w:t>
            </w:r>
            <w:r w:rsidR="009566E7" w:rsidRPr="00CF340F">
              <w:rPr>
                <w:sz w:val="20"/>
                <w:szCs w:val="20"/>
              </w:rPr>
              <w:t xml:space="preserve"> Digital банктік қызмет көрсетудің </w:t>
            </w:r>
            <w:r w:rsidR="00825798" w:rsidRPr="00CF340F">
              <w:rPr>
                <w:sz w:val="20"/>
                <w:szCs w:val="20"/>
              </w:rPr>
              <w:t>Жалпы талап</w:t>
            </w:r>
            <w:r w:rsidR="009566E7" w:rsidRPr="00CF340F">
              <w:rPr>
                <w:sz w:val="20"/>
                <w:szCs w:val="20"/>
              </w:rPr>
              <w:t xml:space="preserve">тарына қосылу туралы өтініш акцептісін жасауға немесе Клиенттен Ағымдағы шот ашу және </w:t>
            </w:r>
            <w:r w:rsidR="00095041" w:rsidRPr="00CF340F">
              <w:rPr>
                <w:sz w:val="20"/>
                <w:szCs w:val="20"/>
              </w:rPr>
              <w:t>«</w:t>
            </w:r>
            <w:r w:rsidR="00095041" w:rsidRPr="0094539D">
              <w:rPr>
                <w:sz w:val="20"/>
                <w:szCs w:val="20"/>
              </w:rPr>
              <w:t>Bereke</w:t>
            </w:r>
            <w:r w:rsidR="00095041" w:rsidRPr="00CF340F">
              <w:rPr>
                <w:sz w:val="20"/>
                <w:szCs w:val="20"/>
              </w:rPr>
              <w:t xml:space="preserve"> </w:t>
            </w:r>
            <w:r w:rsidR="00095041" w:rsidRPr="0094539D">
              <w:rPr>
                <w:sz w:val="20"/>
                <w:szCs w:val="20"/>
              </w:rPr>
              <w:t>Bank</w:t>
            </w:r>
            <w:r w:rsidR="00095041" w:rsidRPr="00CF340F">
              <w:rPr>
                <w:sz w:val="20"/>
                <w:szCs w:val="20"/>
              </w:rPr>
              <w:t xml:space="preserve">» </w:t>
            </w:r>
            <w:r w:rsidR="003B6E90" w:rsidRPr="00CF340F">
              <w:rPr>
                <w:sz w:val="20"/>
                <w:szCs w:val="20"/>
              </w:rPr>
              <w:t>АҚ-да</w:t>
            </w:r>
            <w:r w:rsidR="009566E7" w:rsidRPr="00CF340F">
              <w:rPr>
                <w:sz w:val="20"/>
                <w:szCs w:val="20"/>
              </w:rPr>
              <w:t xml:space="preserve">  Digital банктік қызмет көрсетудің </w:t>
            </w:r>
            <w:r w:rsidR="00825798" w:rsidRPr="00CF340F">
              <w:rPr>
                <w:sz w:val="20"/>
                <w:szCs w:val="20"/>
              </w:rPr>
              <w:t>Жалпы талап</w:t>
            </w:r>
            <w:r w:rsidR="009566E7" w:rsidRPr="00CF340F">
              <w:rPr>
                <w:sz w:val="20"/>
                <w:szCs w:val="20"/>
              </w:rPr>
              <w:t xml:space="preserve">тарына қосылу туралы өтінішті және тиісті құжаттарды қабылдаудың Операциялық күні ішінде одан бас тартуға құқылы.    </w:t>
            </w:r>
          </w:p>
          <w:p w14:paraId="0818AD68" w14:textId="77777777" w:rsidR="00B2122B" w:rsidRPr="00CF340F" w:rsidRDefault="00FB5F0D" w:rsidP="00B2122B">
            <w:pPr>
              <w:pStyle w:val="afc"/>
              <w:contextualSpacing/>
              <w:jc w:val="both"/>
            </w:pPr>
            <w:r w:rsidRPr="00CF340F">
              <w:rPr>
                <w:rFonts w:ascii="Times New Roman" w:hAnsi="Times New Roman"/>
                <w:sz w:val="20"/>
                <w:szCs w:val="20"/>
              </w:rPr>
              <w:t>1.7.</w:t>
            </w:r>
            <w:r w:rsidR="009566E7" w:rsidRPr="00CF340F">
              <w:rPr>
                <w:rFonts w:ascii="Times New Roman" w:hAnsi="Times New Roman"/>
                <w:sz w:val="20"/>
                <w:szCs w:val="20"/>
              </w:rPr>
              <w:t xml:space="preserve"> </w:t>
            </w:r>
            <w:r w:rsidR="00B2122B" w:rsidRPr="00CF340F">
              <w:rPr>
                <w:rFonts w:ascii="Times New Roman" w:hAnsi="Times New Roman"/>
                <w:sz w:val="20"/>
                <w:szCs w:val="20"/>
              </w:rPr>
              <w:t xml:space="preserve">Қағаз нұсқада берілген Ағымдағы шот ашу туралы және </w:t>
            </w:r>
            <w:r w:rsidR="00095041" w:rsidRPr="00CF340F">
              <w:rPr>
                <w:rFonts w:ascii="Times New Roman" w:hAnsi="Times New Roman"/>
                <w:sz w:val="20"/>
                <w:szCs w:val="20"/>
              </w:rPr>
              <w:t>«</w:t>
            </w:r>
            <w:r w:rsidR="00095041" w:rsidRPr="0094539D">
              <w:rPr>
                <w:rFonts w:ascii="Times New Roman" w:hAnsi="Times New Roman"/>
                <w:sz w:val="20"/>
                <w:szCs w:val="20"/>
              </w:rPr>
              <w:t>Bereke</w:t>
            </w:r>
            <w:r w:rsidR="00095041" w:rsidRPr="00CF340F">
              <w:rPr>
                <w:rFonts w:ascii="Times New Roman" w:hAnsi="Times New Roman"/>
                <w:sz w:val="20"/>
                <w:szCs w:val="20"/>
              </w:rPr>
              <w:t xml:space="preserve"> </w:t>
            </w:r>
            <w:r w:rsidR="00095041" w:rsidRPr="0094539D">
              <w:rPr>
                <w:rFonts w:ascii="Times New Roman" w:hAnsi="Times New Roman"/>
                <w:sz w:val="20"/>
                <w:szCs w:val="20"/>
              </w:rPr>
              <w:t>Bank</w:t>
            </w:r>
            <w:r w:rsidR="00095041" w:rsidRPr="00CF340F">
              <w:rPr>
                <w:rFonts w:ascii="Times New Roman" w:hAnsi="Times New Roman"/>
                <w:sz w:val="20"/>
                <w:szCs w:val="20"/>
              </w:rPr>
              <w:t xml:space="preserve">» </w:t>
            </w:r>
            <w:r w:rsidR="003B6E90" w:rsidRPr="00CF340F">
              <w:rPr>
                <w:rFonts w:ascii="Times New Roman" w:hAnsi="Times New Roman"/>
                <w:sz w:val="20"/>
                <w:szCs w:val="20"/>
              </w:rPr>
              <w:t>АҚ-да</w:t>
            </w:r>
            <w:r w:rsidR="00B2122B" w:rsidRPr="00CF340F">
              <w:rPr>
                <w:rFonts w:ascii="Times New Roman" w:hAnsi="Times New Roman"/>
                <w:sz w:val="20"/>
                <w:szCs w:val="20"/>
              </w:rPr>
              <w:t xml:space="preserve"> Digital банктік қызмет көрсетудің</w:t>
            </w:r>
            <w:r w:rsidR="00B2122B" w:rsidRPr="00CF340F">
              <w:rPr>
                <w:rFonts w:ascii="Times New Roman" w:hAnsi="Times New Roman"/>
                <w:sz w:val="20"/>
              </w:rPr>
              <w:t xml:space="preserve"> жалпы талаптарына қосылу туралы өтінішті акцепттеу </w:t>
            </w:r>
            <w:r w:rsidR="00115C92" w:rsidRPr="00CF340F">
              <w:rPr>
                <w:rFonts w:ascii="Times New Roman" w:hAnsi="Times New Roman"/>
                <w:sz w:val="20"/>
              </w:rPr>
              <w:t xml:space="preserve">Банктің уәкілетті тұлғасының </w:t>
            </w:r>
            <w:r w:rsidR="00B2122B" w:rsidRPr="00CF340F">
              <w:rPr>
                <w:rFonts w:ascii="Times New Roman" w:hAnsi="Times New Roman"/>
                <w:sz w:val="20"/>
              </w:rPr>
              <w:t xml:space="preserve">қол қоюы және мөр басуы арқылы жүзеге асырылады. Электронды нұсқадағы Ағымдағы шот ашу туралы және </w:t>
            </w:r>
            <w:r w:rsidR="00095041" w:rsidRPr="00CF340F">
              <w:rPr>
                <w:rFonts w:ascii="Times New Roman" w:hAnsi="Times New Roman"/>
                <w:sz w:val="20"/>
                <w:szCs w:val="20"/>
              </w:rPr>
              <w:t>«</w:t>
            </w:r>
            <w:r w:rsidR="00095041" w:rsidRPr="0094539D">
              <w:rPr>
                <w:rFonts w:ascii="Times New Roman" w:hAnsi="Times New Roman"/>
                <w:sz w:val="20"/>
                <w:szCs w:val="20"/>
              </w:rPr>
              <w:t>Bereke</w:t>
            </w:r>
            <w:r w:rsidR="00095041" w:rsidRPr="00CF340F">
              <w:rPr>
                <w:rFonts w:ascii="Times New Roman" w:hAnsi="Times New Roman"/>
                <w:sz w:val="20"/>
                <w:szCs w:val="20"/>
              </w:rPr>
              <w:t xml:space="preserve"> </w:t>
            </w:r>
            <w:r w:rsidR="00095041" w:rsidRPr="0094539D">
              <w:rPr>
                <w:rFonts w:ascii="Times New Roman" w:hAnsi="Times New Roman"/>
                <w:sz w:val="20"/>
                <w:szCs w:val="20"/>
              </w:rPr>
              <w:t>Bank</w:t>
            </w:r>
            <w:r w:rsidR="00095041" w:rsidRPr="00CF340F">
              <w:rPr>
                <w:rFonts w:ascii="Times New Roman" w:hAnsi="Times New Roman"/>
                <w:sz w:val="20"/>
                <w:szCs w:val="20"/>
              </w:rPr>
              <w:t xml:space="preserve">» </w:t>
            </w:r>
            <w:r w:rsidR="003B6E90" w:rsidRPr="00CF340F">
              <w:rPr>
                <w:rFonts w:ascii="Times New Roman" w:hAnsi="Times New Roman"/>
                <w:sz w:val="20"/>
                <w:szCs w:val="20"/>
              </w:rPr>
              <w:t>АҚ-да</w:t>
            </w:r>
            <w:r w:rsidR="00B2122B" w:rsidRPr="00CF340F">
              <w:rPr>
                <w:rFonts w:ascii="Times New Roman" w:hAnsi="Times New Roman"/>
                <w:sz w:val="20"/>
              </w:rPr>
              <w:t xml:space="preserve"> Digital банктік қызмет көрсетудің жалпы </w:t>
            </w:r>
            <w:r w:rsidR="00B2122B" w:rsidRPr="00CF340F">
              <w:rPr>
                <w:rFonts w:ascii="Times New Roman" w:hAnsi="Times New Roman"/>
                <w:sz w:val="20"/>
              </w:rPr>
              <w:lastRenderedPageBreak/>
              <w:t>талаптарына қосылу туралы өтініш ағымдағы шот ашылған кезде акцепттелген болып саналады.</w:t>
            </w:r>
          </w:p>
          <w:p w14:paraId="35C11AC4" w14:textId="77777777" w:rsidR="00FB5F0D" w:rsidRPr="00CF340F" w:rsidRDefault="00FB5F0D" w:rsidP="00AE12E1">
            <w:pPr>
              <w:pStyle w:val="a6"/>
              <w:tabs>
                <w:tab w:val="left" w:pos="259"/>
              </w:tabs>
              <w:ind w:left="34"/>
              <w:jc w:val="both"/>
              <w:rPr>
                <w:rFonts w:ascii="Times New Roman" w:hAnsi="Times New Roman"/>
                <w:b w:val="0"/>
                <w:sz w:val="20"/>
              </w:rPr>
            </w:pPr>
            <w:r w:rsidRPr="00CF340F">
              <w:rPr>
                <w:rFonts w:ascii="Times New Roman" w:hAnsi="Times New Roman"/>
                <w:b w:val="0"/>
                <w:sz w:val="20"/>
              </w:rPr>
              <w:t xml:space="preserve">1.8. </w:t>
            </w:r>
            <w:r w:rsidR="009566E7" w:rsidRPr="00CF340F">
              <w:rPr>
                <w:rFonts w:ascii="Times New Roman" w:hAnsi="Times New Roman"/>
                <w:b w:val="0"/>
                <w:sz w:val="20"/>
              </w:rPr>
              <w:t xml:space="preserve">Банк Ағымдағы шот ашу және </w:t>
            </w:r>
            <w:r w:rsidR="00095041" w:rsidRPr="00CF340F">
              <w:rPr>
                <w:rFonts w:ascii="Times New Roman" w:hAnsi="Times New Roman"/>
                <w:b w:val="0"/>
                <w:sz w:val="20"/>
              </w:rPr>
              <w:t>«</w:t>
            </w:r>
            <w:r w:rsidR="00095041" w:rsidRPr="0094539D">
              <w:rPr>
                <w:rFonts w:ascii="Times New Roman" w:hAnsi="Times New Roman"/>
                <w:b w:val="0"/>
                <w:sz w:val="20"/>
              </w:rPr>
              <w:t>Bereke</w:t>
            </w:r>
            <w:r w:rsidR="00095041" w:rsidRPr="00CF340F">
              <w:rPr>
                <w:rFonts w:ascii="Times New Roman" w:hAnsi="Times New Roman"/>
                <w:b w:val="0"/>
                <w:sz w:val="20"/>
              </w:rPr>
              <w:t xml:space="preserve"> </w:t>
            </w:r>
            <w:r w:rsidR="00095041" w:rsidRPr="0094539D">
              <w:rPr>
                <w:rFonts w:ascii="Times New Roman" w:hAnsi="Times New Roman"/>
                <w:b w:val="0"/>
                <w:sz w:val="20"/>
              </w:rPr>
              <w:t>Bank</w:t>
            </w:r>
            <w:r w:rsidR="00095041" w:rsidRPr="00CF340F">
              <w:rPr>
                <w:rFonts w:ascii="Times New Roman" w:hAnsi="Times New Roman"/>
                <w:b w:val="0"/>
                <w:sz w:val="20"/>
              </w:rPr>
              <w:t xml:space="preserve">» АҚ </w:t>
            </w:r>
            <w:r w:rsidR="009566E7" w:rsidRPr="00CF340F">
              <w:rPr>
                <w:rFonts w:ascii="Times New Roman" w:hAnsi="Times New Roman"/>
                <w:b w:val="0"/>
                <w:sz w:val="20"/>
              </w:rPr>
              <w:t xml:space="preserve">-де Digital банктік қызмет көрсетудің </w:t>
            </w:r>
            <w:r w:rsidR="00825798" w:rsidRPr="00CF340F">
              <w:rPr>
                <w:rFonts w:ascii="Times New Roman" w:hAnsi="Times New Roman"/>
                <w:b w:val="0"/>
                <w:sz w:val="20"/>
              </w:rPr>
              <w:t>Жалпы талап</w:t>
            </w:r>
            <w:r w:rsidR="009566E7" w:rsidRPr="00CF340F">
              <w:rPr>
                <w:rFonts w:ascii="Times New Roman" w:hAnsi="Times New Roman"/>
                <w:b w:val="0"/>
                <w:sz w:val="20"/>
              </w:rPr>
              <w:t xml:space="preserve">тарына қосылу туралы өтінішті акцепттеуден Қазақстан Республикасының заңнамасымен және Банктің ішкі құжаттарымен қарастырылған негіздемелер бойынша бас тартқан жағдайда Банк Клиентке Ағымдағы шот ашу және </w:t>
            </w:r>
            <w:r w:rsidR="00095041" w:rsidRPr="00CF340F">
              <w:rPr>
                <w:rFonts w:ascii="Times New Roman" w:hAnsi="Times New Roman"/>
                <w:b w:val="0"/>
                <w:sz w:val="20"/>
              </w:rPr>
              <w:t>«</w:t>
            </w:r>
            <w:r w:rsidR="00095041" w:rsidRPr="0094539D">
              <w:rPr>
                <w:rFonts w:ascii="Times New Roman" w:hAnsi="Times New Roman"/>
                <w:b w:val="0"/>
                <w:sz w:val="20"/>
              </w:rPr>
              <w:t>Bereke</w:t>
            </w:r>
            <w:r w:rsidR="00095041" w:rsidRPr="00CF340F">
              <w:rPr>
                <w:rFonts w:ascii="Times New Roman" w:hAnsi="Times New Roman"/>
                <w:b w:val="0"/>
                <w:sz w:val="20"/>
              </w:rPr>
              <w:t xml:space="preserve"> </w:t>
            </w:r>
            <w:r w:rsidR="00095041" w:rsidRPr="0094539D">
              <w:rPr>
                <w:rFonts w:ascii="Times New Roman" w:hAnsi="Times New Roman"/>
                <w:b w:val="0"/>
                <w:sz w:val="20"/>
              </w:rPr>
              <w:t>Bank</w:t>
            </w:r>
            <w:r w:rsidR="00095041" w:rsidRPr="00CF340F">
              <w:rPr>
                <w:rFonts w:ascii="Times New Roman" w:hAnsi="Times New Roman"/>
                <w:b w:val="0"/>
                <w:sz w:val="20"/>
              </w:rPr>
              <w:t xml:space="preserve">» АҚ </w:t>
            </w:r>
            <w:r w:rsidR="009566E7" w:rsidRPr="00CF340F">
              <w:rPr>
                <w:rFonts w:ascii="Times New Roman" w:hAnsi="Times New Roman"/>
                <w:b w:val="0"/>
                <w:sz w:val="20"/>
              </w:rPr>
              <w:t xml:space="preserve">-де Digital банктік қызмет көрсетудің </w:t>
            </w:r>
            <w:r w:rsidR="00825798" w:rsidRPr="00CF340F">
              <w:rPr>
                <w:rFonts w:ascii="Times New Roman" w:hAnsi="Times New Roman"/>
                <w:b w:val="0"/>
                <w:sz w:val="20"/>
              </w:rPr>
              <w:t>Жалпы талап</w:t>
            </w:r>
            <w:r w:rsidR="009566E7" w:rsidRPr="00CF340F">
              <w:rPr>
                <w:rFonts w:ascii="Times New Roman" w:hAnsi="Times New Roman"/>
                <w:b w:val="0"/>
                <w:sz w:val="20"/>
              </w:rPr>
              <w:t>тарына қосылу туралы өтінішті Банктің уәкілетті өкілінің қолы қойылған жазбаша себептемелі бас тарту хатымен жолдайды.</w:t>
            </w:r>
          </w:p>
          <w:p w14:paraId="4C2C9C95" w14:textId="77777777" w:rsidR="00B5175E" w:rsidRPr="00CF340F" w:rsidRDefault="00B5175E" w:rsidP="00AE12E1">
            <w:pPr>
              <w:pStyle w:val="a6"/>
              <w:tabs>
                <w:tab w:val="left" w:pos="259"/>
              </w:tabs>
              <w:ind w:left="34"/>
              <w:jc w:val="both"/>
              <w:rPr>
                <w:rFonts w:ascii="Times New Roman" w:hAnsi="Times New Roman"/>
                <w:b w:val="0"/>
                <w:bCs/>
                <w:sz w:val="20"/>
              </w:rPr>
            </w:pPr>
          </w:p>
          <w:p w14:paraId="667FCFA0" w14:textId="77777777" w:rsidR="00FB5F0D" w:rsidRPr="00CF340F" w:rsidRDefault="00FB5F0D" w:rsidP="00AE12E1">
            <w:pPr>
              <w:rPr>
                <w:b/>
              </w:rPr>
            </w:pPr>
            <w:r w:rsidRPr="00CF340F">
              <w:rPr>
                <w:b/>
              </w:rPr>
              <w:t>2. Терминдер мен анықтамалар.</w:t>
            </w:r>
          </w:p>
          <w:p w14:paraId="504D229D" w14:textId="77777777" w:rsidR="00FB5F0D" w:rsidRPr="00CF340F" w:rsidRDefault="00FB5F0D" w:rsidP="00AE12E1">
            <w:pPr>
              <w:jc w:val="both"/>
            </w:pPr>
            <w:r w:rsidRPr="00CF340F">
              <w:t xml:space="preserve">2.1. Осы </w:t>
            </w:r>
            <w:r w:rsidR="00825798" w:rsidRPr="00CF340F">
              <w:t>Жалпы талап</w:t>
            </w:r>
            <w:r w:rsidRPr="00CF340F">
              <w:t>тарда қолданылатын терминдер мен анықтамалар келесі мағынаға ие:</w:t>
            </w:r>
          </w:p>
          <w:p w14:paraId="3A35B3AF" w14:textId="77777777" w:rsidR="00FB5F0D" w:rsidRPr="00CF340F" w:rsidRDefault="00FB5F0D" w:rsidP="00AE12E1">
            <w:pPr>
              <w:pStyle w:val="ab"/>
              <w:jc w:val="both"/>
              <w:rPr>
                <w:rFonts w:ascii="Times New Roman" w:hAnsi="Times New Roman" w:cs="Times New Roman"/>
              </w:rPr>
            </w:pPr>
            <w:r w:rsidRPr="00CF340F">
              <w:rPr>
                <w:rFonts w:ascii="Times New Roman" w:hAnsi="Times New Roman" w:cs="Times New Roman"/>
                <w:b/>
              </w:rPr>
              <w:t>PIN-код</w:t>
            </w:r>
            <w:r w:rsidRPr="00CF340F">
              <w:rPr>
                <w:rFonts w:ascii="Times New Roman" w:hAnsi="Times New Roman" w:cs="Times New Roman"/>
              </w:rPr>
              <w:t xml:space="preserve"> – Клиенттің </w:t>
            </w:r>
            <w:r w:rsidR="0046396F" w:rsidRPr="0094539D">
              <w:rPr>
                <w:rFonts w:ascii="Times New Roman" w:hAnsi="Times New Roman" w:cs="Times New Roman"/>
              </w:rPr>
              <w:t>Интернет-банкинг жүйесін</w:t>
            </w:r>
            <w:r w:rsidR="002861D9" w:rsidRPr="00CF340F">
              <w:rPr>
                <w:rFonts w:ascii="Times New Roman" w:hAnsi="Times New Roman" w:cs="Times New Roman"/>
              </w:rPr>
              <w:t xml:space="preserve">е </w:t>
            </w:r>
            <w:r w:rsidRPr="00CF340F">
              <w:rPr>
                <w:rFonts w:ascii="Times New Roman" w:hAnsi="Times New Roman" w:cs="Times New Roman"/>
              </w:rPr>
              <w:t>кіруі және онда жұмыс істеуі</w:t>
            </w:r>
            <w:r w:rsidR="00DA53E8" w:rsidRPr="00CF340F">
              <w:rPr>
                <w:rFonts w:ascii="Times New Roman" w:hAnsi="Times New Roman" w:cs="Times New Roman"/>
              </w:rPr>
              <w:t xml:space="preserve"> (Банк болып табылмайтын Куәландырушы орталығы шығарған Тіркеу куәлігін пайдаланған кезде)</w:t>
            </w:r>
            <w:r w:rsidRPr="00CF340F">
              <w:rPr>
                <w:rFonts w:ascii="Times New Roman" w:hAnsi="Times New Roman" w:cs="Times New Roman"/>
              </w:rPr>
              <w:t xml:space="preserve"> үшін Банктің шығарған құпия коды. PIN-код </w:t>
            </w:r>
            <w:r w:rsidR="0046396F" w:rsidRPr="0094539D">
              <w:rPr>
                <w:rFonts w:ascii="Times New Roman" w:hAnsi="Times New Roman" w:cs="Times New Roman"/>
              </w:rPr>
              <w:t>Интернет-банкинг жүйесін</w:t>
            </w:r>
            <w:r w:rsidRPr="00CF340F">
              <w:rPr>
                <w:rFonts w:ascii="Times New Roman" w:hAnsi="Times New Roman" w:cs="Times New Roman"/>
              </w:rPr>
              <w:t xml:space="preserve"> орнату және онда жұмыс істеуі кезінде Клиентті сәйкестендіру үшін қолданылады;</w:t>
            </w:r>
          </w:p>
          <w:p w14:paraId="393B0176" w14:textId="77777777" w:rsidR="003B6E90" w:rsidRPr="0094539D" w:rsidRDefault="00F12E2B" w:rsidP="00F12E2B">
            <w:pPr>
              <w:pStyle w:val="ab"/>
              <w:jc w:val="both"/>
              <w:rPr>
                <w:rFonts w:ascii="Times New Roman" w:hAnsi="Times New Roman"/>
                <w:lang w:eastAsia="kk-KZ"/>
              </w:rPr>
            </w:pPr>
            <w:r w:rsidRPr="0094539D">
              <w:rPr>
                <w:rFonts w:ascii="Times New Roman" w:hAnsi="Times New Roman"/>
                <w:b/>
                <w:lang w:eastAsia="kk-KZ"/>
              </w:rPr>
              <w:t>SMS-сәйкестендіру</w:t>
            </w:r>
            <w:r w:rsidRPr="0094539D">
              <w:rPr>
                <w:rFonts w:ascii="Times New Roman" w:hAnsi="Times New Roman"/>
                <w:lang w:eastAsia="kk-KZ"/>
              </w:rPr>
              <w:t xml:space="preserve"> </w:t>
            </w:r>
            <w:r w:rsidR="0029133A" w:rsidRPr="00CF340F">
              <w:rPr>
                <w:rFonts w:ascii="Times New Roman" w:hAnsi="Times New Roman" w:cs="Times New Roman"/>
              </w:rPr>
              <w:t xml:space="preserve">– </w:t>
            </w:r>
            <w:r w:rsidRPr="0094539D">
              <w:rPr>
                <w:rFonts w:ascii="Times New Roman" w:hAnsi="Times New Roman"/>
                <w:lang w:eastAsia="kk-KZ"/>
              </w:rPr>
              <w:t xml:space="preserve">электронды төлемдерді авторизациялау кезінде Банктен бір рет пайдалануға арналған электронды цифрлық белгілердің құрылған бірегей кезектілігінен тұратын  SMS-хабарлама алу бойынша қызмет. Төлемдерді әр авторизациялау кезінде жаңа </w:t>
            </w:r>
            <w:r w:rsidRPr="0094539D">
              <w:rPr>
                <w:rFonts w:ascii="Times New Roman" w:hAnsi="Times New Roman"/>
              </w:rPr>
              <w:t>бір реттік</w:t>
            </w:r>
            <w:r w:rsidRPr="0094539D">
              <w:rPr>
                <w:rFonts w:ascii="Times New Roman" w:hAnsi="Times New Roman"/>
                <w:lang w:eastAsia="kk-KZ"/>
              </w:rPr>
              <w:t xml:space="preserve"> (біржолғы) кодты құру және пайдалану талап етіледі. Банк төлемдерді  SMS-сәйкестендіруге тәуліктік лимит белгілеуі мүмкін</w:t>
            </w:r>
            <w:r w:rsidR="0029133A" w:rsidRPr="0094539D">
              <w:rPr>
                <w:rFonts w:ascii="Times New Roman" w:hAnsi="Times New Roman"/>
                <w:lang w:eastAsia="kk-KZ"/>
              </w:rPr>
              <w:t>;</w:t>
            </w:r>
          </w:p>
          <w:p w14:paraId="27B3F13F" w14:textId="77777777" w:rsidR="000170B0" w:rsidRPr="0094539D" w:rsidRDefault="00F12E2B" w:rsidP="00AE12E1">
            <w:pPr>
              <w:pStyle w:val="ab"/>
              <w:jc w:val="both"/>
              <w:rPr>
                <w:rFonts w:ascii="Times New Roman" w:hAnsi="Times New Roman" w:cs="Times New Roman"/>
              </w:rPr>
            </w:pPr>
            <w:r w:rsidRPr="0094539D">
              <w:rPr>
                <w:rFonts w:ascii="Times New Roman" w:hAnsi="Times New Roman"/>
                <w:b/>
                <w:lang w:eastAsia="kk-KZ"/>
              </w:rPr>
              <w:t>SMS-хабарлама</w:t>
            </w:r>
            <w:r w:rsidRPr="0094539D">
              <w:rPr>
                <w:rFonts w:ascii="Times New Roman" w:hAnsi="Times New Roman"/>
                <w:lang w:eastAsia="kk-KZ"/>
              </w:rPr>
              <w:t xml:space="preserve"> – Банк мобильді байланыс операторы арқылы Клиенттің мобильді (ұялы) телефон нөмірі</w:t>
            </w:r>
            <w:r w:rsidR="0029133A" w:rsidRPr="0094539D">
              <w:rPr>
                <w:rFonts w:ascii="Times New Roman" w:hAnsi="Times New Roman"/>
                <w:lang w:eastAsia="kk-KZ"/>
              </w:rPr>
              <w:t>не жіберетін мәтіндік хабарлама;</w:t>
            </w:r>
          </w:p>
          <w:p w14:paraId="3D3ACE83" w14:textId="77777777" w:rsidR="00FB5F0D" w:rsidRPr="0094539D" w:rsidRDefault="00FB5F0D" w:rsidP="00AE12E1">
            <w:pPr>
              <w:pStyle w:val="af5"/>
              <w:ind w:left="0"/>
              <w:jc w:val="both"/>
            </w:pPr>
            <w:r w:rsidRPr="0094539D">
              <w:rPr>
                <w:b/>
                <w:bCs/>
              </w:rPr>
              <w:t>АДМ</w:t>
            </w:r>
            <w:r w:rsidRPr="0094539D">
              <w:rPr>
                <w:bCs/>
              </w:rPr>
              <w:t xml:space="preserve"> </w:t>
            </w:r>
            <w:r w:rsidRPr="0094539D">
              <w:rPr>
                <w:b/>
                <w:bCs/>
              </w:rPr>
              <w:t>(Автоматты депозитарлық машина)</w:t>
            </w:r>
            <w:r w:rsidRPr="0094539D">
              <w:rPr>
                <w:bCs/>
              </w:rPr>
              <w:t xml:space="preserve"> – қолма-қол ақшаны банкнот түрінде қабылдауға арналған, автоматты режимде қолма-қол ақшаны санайтын, олардың түпнұсқалығын тексеретін және орналастырылған ақшаны Клиенттің Ағымдағы шотына есепке жатқызатын, сондай-ақ Инкассация өткізілгенге дейін қолма-қол ақшаны сақтайтын бағдарламалық-техникалық құрылғы</w:t>
            </w:r>
            <w:r w:rsidRPr="0094539D">
              <w:t xml:space="preserve">. Моделіне қарай АДМ қабылданған қолма-қол ақшаны орнықтыру мен сақтауға арналған </w:t>
            </w:r>
            <w:r w:rsidRPr="0094539D">
              <w:rPr>
                <w:bCs/>
              </w:rPr>
              <w:t>Сейф-пакетпен немесе Кассетамен жабдықталған</w:t>
            </w:r>
            <w:r w:rsidRPr="0094539D">
              <w:t>;</w:t>
            </w:r>
          </w:p>
          <w:p w14:paraId="14113C27" w14:textId="77777777" w:rsidR="00FB5F0D" w:rsidRPr="0094539D" w:rsidRDefault="00FB5F0D" w:rsidP="00AE12E1">
            <w:pPr>
              <w:pStyle w:val="ab"/>
              <w:jc w:val="both"/>
              <w:rPr>
                <w:rFonts w:ascii="Times New Roman" w:hAnsi="Times New Roman" w:cs="Times New Roman"/>
              </w:rPr>
            </w:pPr>
            <w:r w:rsidRPr="0094539D">
              <w:rPr>
                <w:rFonts w:ascii="Times New Roman" w:hAnsi="Times New Roman" w:cs="Times New Roman"/>
                <w:b/>
              </w:rPr>
              <w:t>Өзекті Тіркеу куәлігі</w:t>
            </w:r>
            <w:r w:rsidRPr="0094539D">
              <w:rPr>
                <w:rFonts w:ascii="Times New Roman" w:hAnsi="Times New Roman" w:cs="Times New Roman"/>
              </w:rPr>
              <w:t xml:space="preserve"> </w:t>
            </w:r>
            <w:r w:rsidRPr="0094539D">
              <w:rPr>
                <w:rStyle w:val="af1"/>
                <w:rFonts w:ascii="Times New Roman" w:hAnsi="Times New Roman"/>
                <w:iCs/>
              </w:rPr>
              <w:t xml:space="preserve">– </w:t>
            </w:r>
            <w:r w:rsidRPr="0094539D">
              <w:rPr>
                <w:rStyle w:val="af1"/>
                <w:rFonts w:ascii="Times New Roman" w:hAnsi="Times New Roman"/>
                <w:i w:val="0"/>
                <w:iCs/>
              </w:rPr>
              <w:t>Клиенттің ЭЦҚ қою құралы ретінде Банкте тіркелген Клиенттің тіркеу куәлігі</w:t>
            </w:r>
            <w:r w:rsidRPr="0094539D">
              <w:rPr>
                <w:rFonts w:ascii="Times New Roman" w:hAnsi="Times New Roman" w:cs="Times New Roman"/>
              </w:rPr>
              <w:t>;</w:t>
            </w:r>
          </w:p>
          <w:p w14:paraId="743D5F5C" w14:textId="77777777" w:rsidR="00FB5F0D" w:rsidRPr="0094539D" w:rsidRDefault="00FB5F0D" w:rsidP="00AE12E1">
            <w:pPr>
              <w:jc w:val="both"/>
            </w:pPr>
            <w:r w:rsidRPr="0094539D">
              <w:rPr>
                <w:b/>
              </w:rPr>
              <w:t>Аутентификация</w:t>
            </w:r>
            <w:r w:rsidRPr="0094539D">
              <w:t xml:space="preserve"> </w:t>
            </w:r>
            <w:r w:rsidRPr="0094539D">
              <w:rPr>
                <w:rStyle w:val="af1"/>
                <w:iCs/>
              </w:rPr>
              <w:t>–</w:t>
            </w:r>
            <w:r w:rsidRPr="0094539D">
              <w:t xml:space="preserve"> қауіпсіздік рәсімінің талаптарына сәйкес электрондық құжаттың түпнұсқалығын және дұрыс жасалуын растау;</w:t>
            </w:r>
          </w:p>
          <w:p w14:paraId="7180394A" w14:textId="77777777" w:rsidR="00FB5F0D" w:rsidRPr="0094539D" w:rsidRDefault="00FB5F0D" w:rsidP="00AE12E1">
            <w:pPr>
              <w:jc w:val="both"/>
              <w:rPr>
                <w:rStyle w:val="s0"/>
                <w:color w:val="auto"/>
                <w:sz w:val="20"/>
              </w:rPr>
            </w:pPr>
            <w:r w:rsidRPr="0094539D">
              <w:rPr>
                <w:b/>
              </w:rPr>
              <w:t>Банктік шот</w:t>
            </w:r>
            <w:r w:rsidRPr="0094539D">
              <w:t xml:space="preserve"> </w:t>
            </w:r>
            <w:r w:rsidRPr="0094539D">
              <w:rPr>
                <w:rStyle w:val="af1"/>
                <w:iCs/>
              </w:rPr>
              <w:t>–</w:t>
            </w:r>
            <w:r w:rsidRPr="0094539D">
              <w:t xml:space="preserve">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арасында банктік қызмет көрсетудің шарттық қатынастарын көрсету және есепке алу тәсілі;</w:t>
            </w:r>
          </w:p>
          <w:p w14:paraId="5F22C93C" w14:textId="77777777" w:rsidR="00FB5F0D" w:rsidRPr="0094539D" w:rsidRDefault="00FB5F0D" w:rsidP="00AE12E1">
            <w:pPr>
              <w:jc w:val="both"/>
            </w:pPr>
            <w:r w:rsidRPr="0094539D">
              <w:rPr>
                <w:b/>
                <w:bCs/>
              </w:rPr>
              <w:t>Тіркеу куәлігінің иесі</w:t>
            </w:r>
            <w:r w:rsidRPr="0094539D">
              <w:t xml:space="preserve"> </w:t>
            </w:r>
            <w:r w:rsidRPr="0094539D">
              <w:rPr>
                <w:rStyle w:val="af1"/>
                <w:iCs/>
              </w:rPr>
              <w:t>–</w:t>
            </w:r>
            <w:r w:rsidRPr="0094539D">
              <w:t xml:space="preserve"> атына тіркеу куәлігі берілген, Тіркеу куәлігінде көрсетілген ЭЦҚ ашық кілтіне сәйкес ЭЦҚ жабық кілтін заңды түрде иеленетін Клиент немесе оның уәкілетті өкілі;</w:t>
            </w:r>
          </w:p>
          <w:p w14:paraId="548EFEA7" w14:textId="77777777" w:rsidR="00F12E2B" w:rsidRPr="0094539D" w:rsidRDefault="00F12E2B" w:rsidP="00F12E2B">
            <w:pPr>
              <w:jc w:val="both"/>
              <w:rPr>
                <w:rStyle w:val="af1"/>
                <w:i w:val="0"/>
                <w:iCs/>
              </w:rPr>
            </w:pPr>
            <w:r w:rsidRPr="0094539D">
              <w:rPr>
                <w:b/>
                <w:lang w:eastAsia="kk-KZ"/>
              </w:rPr>
              <w:t>Кіретін аты</w:t>
            </w:r>
            <w:r w:rsidRPr="0094539D">
              <w:rPr>
                <w:lang w:eastAsia="kk-KZ"/>
              </w:rPr>
              <w:t xml:space="preserve"> </w:t>
            </w:r>
            <w:r w:rsidRPr="0094539D">
              <w:rPr>
                <w:rStyle w:val="af1"/>
                <w:i w:val="0"/>
                <w:lang w:eastAsia="kk-KZ"/>
              </w:rPr>
              <w:t>– Банк Клиентке Банктің электрондық банктік қызметтерге қолжетімділік берілетін жүйесіне кіру үшін беретін, цифрлық, әріптік немесе басқа да белгілерден тұратын код</w:t>
            </w:r>
            <w:r w:rsidR="0029133A" w:rsidRPr="0094539D">
              <w:rPr>
                <w:rStyle w:val="af1"/>
                <w:i w:val="0"/>
                <w:lang w:eastAsia="kk-KZ"/>
              </w:rPr>
              <w:t>;</w:t>
            </w:r>
          </w:p>
          <w:p w14:paraId="0CCC302D" w14:textId="77777777" w:rsidR="00F12E2B" w:rsidRPr="0094539D" w:rsidRDefault="00F12E2B" w:rsidP="00F12E2B">
            <w:pPr>
              <w:jc w:val="both"/>
              <w:rPr>
                <w:b/>
              </w:rPr>
            </w:pPr>
            <w:r w:rsidRPr="0094539D">
              <w:rPr>
                <w:rStyle w:val="af1"/>
                <w:b/>
                <w:i w:val="0"/>
                <w:lang w:eastAsia="kk-KZ"/>
              </w:rPr>
              <w:lastRenderedPageBreak/>
              <w:t>Кіру құпиясөзі</w:t>
            </w:r>
            <w:r w:rsidRPr="0094539D">
              <w:rPr>
                <w:rStyle w:val="af1"/>
                <w:i w:val="0"/>
                <w:lang w:eastAsia="kk-KZ"/>
              </w:rPr>
              <w:t xml:space="preserve"> </w:t>
            </w:r>
            <w:r w:rsidR="0029133A" w:rsidRPr="0094539D">
              <w:t xml:space="preserve">– </w:t>
            </w:r>
            <w:r w:rsidRPr="0094539D">
              <w:rPr>
                <w:rStyle w:val="af1"/>
                <w:i w:val="0"/>
                <w:lang w:eastAsia="kk-KZ"/>
              </w:rPr>
              <w:t>электрондық банктік қызметтерді алу үшін Банк жүйесіне кіру құқығын растау үшін құрылатын цифрлық, әріптік немесе басқада белгілердің жиынтығы;</w:t>
            </w:r>
          </w:p>
          <w:p w14:paraId="1060EA38" w14:textId="77777777" w:rsidR="00FB5F0D" w:rsidRPr="0094539D" w:rsidRDefault="009566E7" w:rsidP="00AE12E1">
            <w:pPr>
              <w:jc w:val="both"/>
            </w:pPr>
            <w:r w:rsidRPr="0094539D">
              <w:rPr>
                <w:b/>
              </w:rPr>
              <w:t xml:space="preserve">Жарамды </w:t>
            </w:r>
            <w:r w:rsidR="00FB5F0D" w:rsidRPr="0094539D">
              <w:rPr>
                <w:b/>
              </w:rPr>
              <w:t>Тіркеу Куәлігі</w:t>
            </w:r>
            <w:r w:rsidR="00FB5F0D" w:rsidRPr="0094539D">
              <w:t xml:space="preserve"> – Куәлік орталығында осы тіркеу куәлігі кері шақырып алынбағанын және оның қолданылу мерзімі өтпегенін, электрондық байланыс арналары арқылы Банктің алуына қолжетімділігін растайтын мәртебеге ие Тіркеу куәлігі;</w:t>
            </w:r>
          </w:p>
          <w:p w14:paraId="71061ED6" w14:textId="77777777" w:rsidR="003B6E90" w:rsidRPr="0094539D" w:rsidRDefault="00F12E2B" w:rsidP="00AE12E1">
            <w:pPr>
              <w:jc w:val="both"/>
              <w:rPr>
                <w:lang w:eastAsia="kk-KZ"/>
              </w:rPr>
            </w:pPr>
            <w:r w:rsidRPr="0094539D">
              <w:rPr>
                <w:b/>
                <w:lang w:eastAsia="kk-KZ"/>
              </w:rPr>
              <w:t>Сенім білдірілген нөмір</w:t>
            </w:r>
            <w:r w:rsidRPr="0094539D">
              <w:rPr>
                <w:lang w:eastAsia="kk-KZ"/>
              </w:rPr>
              <w:t xml:space="preserve"> </w:t>
            </w:r>
            <w:r w:rsidR="0029133A" w:rsidRPr="0094539D">
              <w:t xml:space="preserve">– </w:t>
            </w:r>
            <w:r w:rsidRPr="0094539D">
              <w:rPr>
                <w:lang w:eastAsia="kk-KZ"/>
              </w:rPr>
              <w:t>Клиентті динамикалық сәйкестендіруді пайдалана отырып, Клиент Банк дербес айқындайтын тәсілдермен Банкке ұсынған, Банк жүйелерінде тіркелген және Клиент электрондық банктік және өзге де қызметтерді алу үшін пайдаланатын мобильді (ұялы) телефон нөмірі;</w:t>
            </w:r>
          </w:p>
          <w:p w14:paraId="12D9F64D" w14:textId="77777777" w:rsidR="009566E7" w:rsidRPr="0094539D" w:rsidRDefault="009566E7" w:rsidP="00AE12E1">
            <w:pPr>
              <w:jc w:val="both"/>
            </w:pPr>
            <w:r w:rsidRPr="0094539D">
              <w:rPr>
                <w:b/>
              </w:rPr>
              <w:t>Құжат</w:t>
            </w:r>
            <w:r w:rsidRPr="0094539D">
              <w:t xml:space="preserve"> </w:t>
            </w:r>
            <w:r w:rsidR="00A04878" w:rsidRPr="0094539D">
              <w:t>–</w:t>
            </w:r>
            <w:r w:rsidRPr="0094539D">
              <w:t xml:space="preserve"> ақпаратты даралауға мүмкіндік беретін қағаз түрдегі, электрондық не</w:t>
            </w:r>
            <w:r w:rsidR="00FE2311" w:rsidRPr="0094539D">
              <w:t>месе кез-келген ақпарат тасығыш;</w:t>
            </w:r>
          </w:p>
          <w:p w14:paraId="4ECA9381" w14:textId="77777777" w:rsidR="00E835E6" w:rsidRPr="0094539D" w:rsidRDefault="00E835E6" w:rsidP="00644D05">
            <w:pPr>
              <w:jc w:val="both"/>
            </w:pPr>
            <w:r w:rsidRPr="0094539D">
              <w:rPr>
                <w:b/>
                <w:lang w:eastAsia="kk-KZ"/>
              </w:rPr>
              <w:t>Шот ашу бойынша құжаттар</w:t>
            </w:r>
            <w:r w:rsidR="0029133A" w:rsidRPr="0094539D">
              <w:rPr>
                <w:b/>
                <w:lang w:eastAsia="kk-KZ"/>
              </w:rPr>
              <w:t xml:space="preserve"> </w:t>
            </w:r>
            <w:r w:rsidRPr="0094539D">
              <w:rPr>
                <w:rStyle w:val="af1"/>
                <w:i w:val="0"/>
                <w:lang w:eastAsia="kk-KZ"/>
              </w:rPr>
              <w:t>–</w:t>
            </w:r>
            <w:r w:rsidRPr="0094539D">
              <w:rPr>
                <w:b/>
                <w:lang w:eastAsia="kk-KZ"/>
              </w:rPr>
              <w:t xml:space="preserve"> </w:t>
            </w:r>
            <w:r w:rsidRPr="0094539D">
              <w:rPr>
                <w:lang w:eastAsia="kk-KZ"/>
              </w:rPr>
              <w:t>Клиент Қазақстан Республикасының заңнамасына және Банктің ішкі құжаттарына сәйкес</w:t>
            </w:r>
            <w:r w:rsidR="006104D3" w:rsidRPr="0094539D">
              <w:rPr>
                <w:lang w:eastAsia="kk-KZ"/>
              </w:rPr>
              <w:t xml:space="preserve"> ағымдағы шот ашу</w:t>
            </w:r>
            <w:r w:rsidRPr="0094539D">
              <w:rPr>
                <w:lang w:eastAsia="kk-KZ"/>
              </w:rPr>
              <w:t xml:space="preserve"> және жүргізу үшін Банкке беруге міндетті құжаттар. Банк Клиентке шот ашу бойынша құжаттар тізімін Банктің бөлімшелерінде немесе Банктің қарауы бойынша өзге тәсілдермен береді</w:t>
            </w:r>
            <w:r w:rsidR="004D4E9B" w:rsidRPr="0094539D">
              <w:rPr>
                <w:lang w:eastAsia="kk-KZ"/>
              </w:rPr>
              <w:t>;</w:t>
            </w:r>
          </w:p>
          <w:p w14:paraId="4C89AA28" w14:textId="77777777" w:rsidR="003B6E90" w:rsidRPr="0094539D" w:rsidRDefault="00E835E6" w:rsidP="00AE12E1">
            <w:pPr>
              <w:jc w:val="both"/>
              <w:rPr>
                <w:rStyle w:val="s0"/>
                <w:sz w:val="20"/>
                <w:lang w:eastAsia="kk-KZ"/>
              </w:rPr>
            </w:pPr>
            <w:r w:rsidRPr="0094539D">
              <w:rPr>
                <w:b/>
                <w:lang w:eastAsia="kk-KZ"/>
              </w:rPr>
              <w:t xml:space="preserve">Ағымдағы шот ашу және </w:t>
            </w:r>
            <w:r w:rsidR="00095041" w:rsidRPr="0094539D">
              <w:rPr>
                <w:b/>
              </w:rPr>
              <w:t xml:space="preserve">«Bereke Bank» </w:t>
            </w:r>
            <w:r w:rsidR="003B6E90" w:rsidRPr="0094539D">
              <w:rPr>
                <w:b/>
              </w:rPr>
              <w:t>АҚ-да</w:t>
            </w:r>
            <w:r w:rsidRPr="0094539D">
              <w:rPr>
                <w:b/>
                <w:lang w:eastAsia="kk-KZ"/>
              </w:rPr>
              <w:t xml:space="preserve">  Digital банктік қызмет көрсетудің жалпы талаптарына қосылу туралы өтініш</w:t>
            </w:r>
            <w:r w:rsidRPr="0094539D">
              <w:rPr>
                <w:lang w:eastAsia="kk-KZ"/>
              </w:rPr>
              <w:t xml:space="preserve"> </w:t>
            </w:r>
            <w:r w:rsidRPr="0094539D">
              <w:rPr>
                <w:rStyle w:val="af1"/>
                <w:i w:val="0"/>
                <w:lang w:eastAsia="kk-KZ"/>
              </w:rPr>
              <w:t xml:space="preserve">– </w:t>
            </w:r>
            <w:r w:rsidRPr="0094539D">
              <w:rPr>
                <w:rStyle w:val="s0"/>
                <w:sz w:val="20"/>
                <w:lang w:eastAsia="kk-KZ"/>
              </w:rPr>
              <w:t xml:space="preserve">Клиенттің Банкте ағымдағы шот ашу туралы ерік білдіруін және </w:t>
            </w:r>
            <w:r w:rsidR="00095041" w:rsidRPr="0094539D">
              <w:t xml:space="preserve">«Bereke Bank» </w:t>
            </w:r>
            <w:r w:rsidR="003B6E90" w:rsidRPr="0094539D">
              <w:t>АҚ-да</w:t>
            </w:r>
            <w:r w:rsidRPr="0094539D">
              <w:rPr>
                <w:rStyle w:val="s0"/>
                <w:sz w:val="20"/>
                <w:lang w:eastAsia="kk-KZ"/>
              </w:rPr>
              <w:t xml:space="preserve"> Digital банктік қызмет көрсетудің жалпы талаптарына қосылу туралы тікелей нұсқауын қамтитын Банк нысаны бойынша өтініш</w:t>
            </w:r>
            <w:r w:rsidR="004D4E9B" w:rsidRPr="0094539D">
              <w:rPr>
                <w:rStyle w:val="s0"/>
                <w:sz w:val="20"/>
                <w:lang w:eastAsia="kk-KZ"/>
              </w:rPr>
              <w:t>;</w:t>
            </w:r>
            <w:r w:rsidRPr="0094539D">
              <w:rPr>
                <w:rStyle w:val="s0"/>
                <w:sz w:val="20"/>
                <w:lang w:eastAsia="kk-KZ"/>
              </w:rPr>
              <w:t xml:space="preserve"> </w:t>
            </w:r>
            <w:r w:rsidRPr="0094539D">
              <w:rPr>
                <w:lang w:eastAsia="kk-KZ"/>
              </w:rPr>
              <w:t xml:space="preserve"> </w:t>
            </w:r>
            <w:r w:rsidRPr="0094539D">
              <w:rPr>
                <w:rStyle w:val="s0"/>
                <w:sz w:val="20"/>
                <w:lang w:eastAsia="kk-KZ"/>
              </w:rPr>
              <w:t xml:space="preserve"> </w:t>
            </w:r>
          </w:p>
          <w:p w14:paraId="5851A8C1" w14:textId="77777777" w:rsidR="00FB5F0D" w:rsidRPr="0094539D" w:rsidRDefault="00FB5F0D" w:rsidP="00AE12E1">
            <w:pPr>
              <w:jc w:val="both"/>
            </w:pPr>
            <w:r w:rsidRPr="0094539D">
              <w:rPr>
                <w:b/>
                <w:bCs/>
              </w:rPr>
              <w:t xml:space="preserve">ЭЦҚ жабық кілті </w:t>
            </w:r>
            <w:r w:rsidRPr="0094539D">
              <w:rPr>
                <w:rStyle w:val="af1"/>
                <w:iCs/>
              </w:rPr>
              <w:t>–</w:t>
            </w:r>
            <w:r w:rsidRPr="0094539D">
              <w:t xml:space="preserve"> электрондық цифрлық қолтаңба құралдарын пайдалана отырып, электрондық цифрлық қолтаңбаны жасауға арналған электрондық цифрлық нышандар дәйектілігі; </w:t>
            </w:r>
          </w:p>
          <w:p w14:paraId="4FC3E75A" w14:textId="77777777" w:rsidR="00FB5F0D" w:rsidRPr="0094539D" w:rsidRDefault="00FB5F0D" w:rsidP="00AE12E1">
            <w:pPr>
              <w:pStyle w:val="af5"/>
              <w:ind w:left="0"/>
              <w:jc w:val="both"/>
              <w:rPr>
                <w:bCs/>
              </w:rPr>
            </w:pPr>
            <w:r w:rsidRPr="0094539D">
              <w:rPr>
                <w:b/>
                <w:spacing w:val="-2"/>
              </w:rPr>
              <w:t>Инкассация</w:t>
            </w:r>
            <w:r w:rsidRPr="0094539D">
              <w:rPr>
                <w:spacing w:val="-2"/>
              </w:rPr>
              <w:t xml:space="preserve"> –</w:t>
            </w:r>
            <w:r w:rsidR="00A04878" w:rsidRPr="0094539D">
              <w:rPr>
                <w:spacing w:val="-2"/>
              </w:rPr>
              <w:t xml:space="preserve"> </w:t>
            </w:r>
            <w:r w:rsidRPr="0094539D">
              <w:rPr>
                <w:bCs/>
              </w:rPr>
              <w:t>Сейф-пакеттерде немесе АДМ Кассеталарда тұратын қолма-қол ақшаны жинау және оларды Банк кассасына жеткізу кезінде Банк инкассаторлары жасайтын операциялардың жиынтығы;</w:t>
            </w:r>
          </w:p>
          <w:p w14:paraId="298F4F79" w14:textId="77777777" w:rsidR="00FB5F0D" w:rsidRPr="0094539D" w:rsidRDefault="00FB5F0D" w:rsidP="00AE12E1">
            <w:pPr>
              <w:contextualSpacing/>
              <w:jc w:val="both"/>
              <w:rPr>
                <w:bCs/>
              </w:rPr>
            </w:pPr>
            <w:r w:rsidRPr="0094539D">
              <w:rPr>
                <w:b/>
                <w:bCs/>
              </w:rPr>
              <w:t>Ақпараттық чек</w:t>
            </w:r>
            <w:r w:rsidRPr="0094539D">
              <w:rPr>
                <w:bCs/>
              </w:rPr>
              <w:t xml:space="preserve"> – әрбір өткізілген АДМ транзакциясынан кейін АДМ шығаратын және АДМ қабылдаған қолма-қол ақша сомасы туралы ақпараттан құралған қағаз тасымладағыштағы чек (Клиентке арналған чек);</w:t>
            </w:r>
          </w:p>
          <w:p w14:paraId="79E89E62" w14:textId="77777777" w:rsidR="00FB5F0D" w:rsidRPr="0094539D" w:rsidRDefault="00FB5F0D" w:rsidP="00AE12E1">
            <w:pPr>
              <w:contextualSpacing/>
              <w:jc w:val="both"/>
              <w:rPr>
                <w:bCs/>
              </w:rPr>
            </w:pPr>
            <w:r w:rsidRPr="0094539D">
              <w:rPr>
                <w:b/>
                <w:bCs/>
              </w:rPr>
              <w:t>Инкассаторлық чек</w:t>
            </w:r>
            <w:r w:rsidRPr="0094539D">
              <w:rPr>
                <w:bCs/>
              </w:rPr>
              <w:t xml:space="preserve"> – операциялық цикл жабылған кезде АДМ шығаратын және Инкассация өткізу кезінде Кассетаны/Сейф-пакетті алып қою кезінде АДМ-де тұрған қолма-қол ақа сомасы туралы мәліметтен құралған қағаз тасымалдағыштағы чек (Банкке арналған чек);</w:t>
            </w:r>
          </w:p>
          <w:p w14:paraId="6C11161A" w14:textId="77777777" w:rsidR="00FB5F0D" w:rsidRPr="0094539D" w:rsidRDefault="00FB5F0D" w:rsidP="00AE12E1">
            <w:pPr>
              <w:contextualSpacing/>
              <w:jc w:val="both"/>
              <w:rPr>
                <w:bCs/>
              </w:rPr>
            </w:pPr>
            <w:r w:rsidRPr="0094539D">
              <w:rPr>
                <w:b/>
                <w:bCs/>
              </w:rPr>
              <w:t>Инкассатор</w:t>
            </w:r>
            <w:r w:rsidRPr="0094539D">
              <w:rPr>
                <w:bCs/>
              </w:rPr>
              <w:t xml:space="preserve"> – Инкассацияны іске асыратын Банктің уәкілетті қызметкері;</w:t>
            </w:r>
          </w:p>
          <w:p w14:paraId="6689D110" w14:textId="77777777" w:rsidR="00FB5F0D" w:rsidRPr="0094539D" w:rsidRDefault="0046396F" w:rsidP="00AE12E1">
            <w:pPr>
              <w:pStyle w:val="ab"/>
              <w:jc w:val="both"/>
              <w:rPr>
                <w:rFonts w:ascii="Times New Roman" w:hAnsi="Times New Roman" w:cs="Times New Roman"/>
              </w:rPr>
            </w:pPr>
            <w:r w:rsidRPr="0094539D">
              <w:rPr>
                <w:rFonts w:ascii="Times New Roman" w:hAnsi="Times New Roman" w:cs="Times New Roman"/>
                <w:b/>
              </w:rPr>
              <w:t>Интернет-банкинг жүйесін</w:t>
            </w:r>
            <w:r w:rsidR="00DA53E8" w:rsidRPr="0094539D">
              <w:rPr>
                <w:rFonts w:ascii="Times New Roman" w:hAnsi="Times New Roman" w:cs="Times New Roman"/>
                <w:b/>
              </w:rPr>
              <w:t>, Мобильді қосымшаны</w:t>
            </w:r>
            <w:r w:rsidR="00FB5F0D" w:rsidRPr="0094539D">
              <w:rPr>
                <w:rFonts w:ascii="Times New Roman" w:hAnsi="Times New Roman" w:cs="Times New Roman"/>
                <w:b/>
              </w:rPr>
              <w:t xml:space="preserve"> пайдалану жөніндегі нұсқаулық</w:t>
            </w:r>
            <w:r w:rsidR="00FB5F0D" w:rsidRPr="0094539D">
              <w:rPr>
                <w:rFonts w:ascii="Times New Roman" w:hAnsi="Times New Roman" w:cs="Times New Roman"/>
              </w:rPr>
              <w:t xml:space="preserve"> – </w:t>
            </w:r>
            <w:r w:rsidRPr="0094539D">
              <w:rPr>
                <w:rFonts w:ascii="Times New Roman" w:hAnsi="Times New Roman" w:cs="Times New Roman"/>
              </w:rPr>
              <w:t>Интернет-банкинг жүйесін</w:t>
            </w:r>
            <w:r w:rsidRPr="0094539D" w:rsidDel="0046396F">
              <w:rPr>
                <w:rFonts w:ascii="Times New Roman" w:hAnsi="Times New Roman" w:cs="Times New Roman"/>
              </w:rPr>
              <w:t xml:space="preserve"> </w:t>
            </w:r>
            <w:r w:rsidR="00DA53E8" w:rsidRPr="0094539D">
              <w:rPr>
                <w:rFonts w:ascii="Times New Roman" w:hAnsi="Times New Roman" w:cs="Times New Roman"/>
              </w:rPr>
              <w:t>/Мобильді қосымшаны</w:t>
            </w:r>
            <w:r w:rsidR="00FB5F0D" w:rsidRPr="0094539D">
              <w:rPr>
                <w:rFonts w:ascii="Times New Roman" w:hAnsi="Times New Roman" w:cs="Times New Roman"/>
              </w:rPr>
              <w:t xml:space="preserve"> пайдаланып, Клиенттің сақтауына міндетті электрондық құжаттар рәсімдеудің, оларды тапсырудың техникалық ережелері мен тәсілі. </w:t>
            </w:r>
            <w:r w:rsidRPr="0094539D">
              <w:rPr>
                <w:rFonts w:ascii="Times New Roman" w:hAnsi="Times New Roman" w:cs="Times New Roman"/>
              </w:rPr>
              <w:t>Интернет-банкинг жүйесін</w:t>
            </w:r>
            <w:r w:rsidRPr="0094539D" w:rsidDel="0046396F">
              <w:rPr>
                <w:rFonts w:ascii="Times New Roman" w:hAnsi="Times New Roman" w:cs="Times New Roman"/>
              </w:rPr>
              <w:t xml:space="preserve"> </w:t>
            </w:r>
            <w:r w:rsidR="00DA53E8" w:rsidRPr="0094539D">
              <w:rPr>
                <w:rFonts w:ascii="Times New Roman" w:hAnsi="Times New Roman" w:cs="Times New Roman"/>
              </w:rPr>
              <w:t>/Мобильді қосымшаны</w:t>
            </w:r>
            <w:r w:rsidR="00FB5F0D" w:rsidRPr="0094539D">
              <w:rPr>
                <w:rFonts w:ascii="Times New Roman" w:hAnsi="Times New Roman" w:cs="Times New Roman"/>
              </w:rPr>
              <w:t xml:space="preserve"> пайдалану жөніндегі нұсқаулық </w:t>
            </w:r>
            <w:r w:rsidR="009236BE" w:rsidRPr="0094539D">
              <w:rPr>
                <w:rFonts w:ascii="Times New Roman" w:hAnsi="Times New Roman" w:cs="Times New Roman"/>
              </w:rPr>
              <w:t>https://business.berekebank.kz</w:t>
            </w:r>
            <w:r w:rsidR="009236BE" w:rsidRPr="0094539D" w:rsidDel="009236BE">
              <w:t xml:space="preserve"> </w:t>
            </w:r>
            <w:r w:rsidR="00FB5F0D" w:rsidRPr="0094539D">
              <w:rPr>
                <w:rFonts w:ascii="Times New Roman" w:hAnsi="Times New Roman" w:cs="Times New Roman"/>
              </w:rPr>
              <w:t>интернет-сайтында орналастырылады;</w:t>
            </w:r>
          </w:p>
          <w:p w14:paraId="50264920" w14:textId="77777777" w:rsidR="00FB5F0D" w:rsidRPr="0094539D" w:rsidRDefault="00FB5F0D" w:rsidP="00AE12E1">
            <w:pPr>
              <w:jc w:val="both"/>
            </w:pPr>
            <w:r w:rsidRPr="0094539D">
              <w:rPr>
                <w:b/>
              </w:rPr>
              <w:t>Ақпараттық банктік қызметтер</w:t>
            </w:r>
            <w:r w:rsidRPr="0094539D">
              <w:t xml:space="preserve"> – </w:t>
            </w:r>
            <w:r w:rsidRPr="0094539D">
              <w:rPr>
                <w:spacing w:val="2"/>
              </w:rPr>
              <w:t xml:space="preserve">Банктің Клиентке оның банктік шоттары бойынша ақша қалдықтары және қозғалысы туралы, жүргізілген ақша төлемдері </w:t>
            </w:r>
            <w:r w:rsidRPr="0094539D">
              <w:rPr>
                <w:spacing w:val="2"/>
              </w:rPr>
              <w:lastRenderedPageBreak/>
              <w:t>мен аударымдары туралы және клиенттің сұратуы бойынша, не Банк пен Клиент арасында жасалған шарт бойынша көрсетілетін және көрсетілген банк қызметін көрсету туралы өзге де ақпараттарды беруге байланысты электрондық банк қызметін көрсету</w:t>
            </w:r>
            <w:r w:rsidRPr="0094539D">
              <w:t>;</w:t>
            </w:r>
          </w:p>
          <w:p w14:paraId="67D02332" w14:textId="77777777" w:rsidR="00FB5F0D" w:rsidRPr="0094539D" w:rsidRDefault="00FB5F0D" w:rsidP="00AE12E1">
            <w:pPr>
              <w:pStyle w:val="af5"/>
              <w:ind w:left="0"/>
              <w:jc w:val="both"/>
              <w:rPr>
                <w:bCs/>
              </w:rPr>
            </w:pPr>
            <w:r w:rsidRPr="0094539D">
              <w:rPr>
                <w:b/>
                <w:bCs/>
              </w:rPr>
              <w:t>Кассета</w:t>
            </w:r>
            <w:r w:rsidRPr="0094539D">
              <w:rPr>
                <w:bCs/>
              </w:rPr>
              <w:t xml:space="preserve"> </w:t>
            </w:r>
            <w:r w:rsidRPr="0094539D">
              <w:t>–</w:t>
            </w:r>
            <w:r w:rsidRPr="0094539D">
              <w:rPr>
                <w:bCs/>
              </w:rPr>
              <w:t xml:space="preserve"> АДМ-де тұратын, қолма-қол ақша қабылдау мен сақтауға арналған, пломбаны орнату функциясы бар алмалы-салмалы құрылғы. Кассеталар осы Кассетаның тиісті АДМ-ге тиесілі туралы ақпараттан құралған белгіге ие;</w:t>
            </w:r>
          </w:p>
          <w:p w14:paraId="36E31573" w14:textId="77777777" w:rsidR="009566E7" w:rsidRPr="0094539D" w:rsidRDefault="009566E7" w:rsidP="009566E7">
            <w:pPr>
              <w:jc w:val="both"/>
              <w:rPr>
                <w:bCs/>
              </w:rPr>
            </w:pPr>
            <w:r w:rsidRPr="0094539D">
              <w:rPr>
                <w:b/>
                <w:bCs/>
              </w:rPr>
              <w:t>Құпия ақпарат</w:t>
            </w:r>
            <w:r w:rsidRPr="0094539D">
              <w:t xml:space="preserve"> </w:t>
            </w:r>
            <w:r w:rsidR="00A04878" w:rsidRPr="0094539D">
              <w:t>–</w:t>
            </w:r>
            <w:r w:rsidRPr="0094539D">
              <w:t xml:space="preserve"> Клиент Банкке берген, оған қатысты келесі талаптар сақталатын кез-келген құжатталған,</w:t>
            </w:r>
            <w:r w:rsidR="00FE2311" w:rsidRPr="0094539D">
              <w:t xml:space="preserve"> яғни Құжатта тіркелген ақпарат:</w:t>
            </w:r>
          </w:p>
          <w:p w14:paraId="40BA9FEA" w14:textId="77777777" w:rsidR="009566E7" w:rsidRPr="0094539D" w:rsidRDefault="009566E7" w:rsidP="009566E7">
            <w:pPr>
              <w:pStyle w:val="af5"/>
              <w:numPr>
                <w:ilvl w:val="0"/>
                <w:numId w:val="55"/>
              </w:numPr>
              <w:tabs>
                <w:tab w:val="clear" w:pos="1162"/>
                <w:tab w:val="num" w:pos="34"/>
                <w:tab w:val="left" w:pos="307"/>
              </w:tabs>
              <w:ind w:left="34" w:firstLine="0"/>
              <w:jc w:val="both"/>
              <w:rPr>
                <w:bCs/>
              </w:rPr>
            </w:pPr>
            <w:r w:rsidRPr="0094539D">
              <w:t>аталған ақпарат үшінші тұлғаларға белгісіз болуына қарай шынайы немесе әлуетті коммерциялық құндылығы бар;</w:t>
            </w:r>
          </w:p>
          <w:p w14:paraId="5295A441" w14:textId="77777777" w:rsidR="009566E7" w:rsidRPr="0094539D" w:rsidRDefault="009566E7" w:rsidP="009566E7">
            <w:pPr>
              <w:pStyle w:val="af5"/>
              <w:numPr>
                <w:ilvl w:val="0"/>
                <w:numId w:val="55"/>
              </w:numPr>
              <w:tabs>
                <w:tab w:val="clear" w:pos="1162"/>
                <w:tab w:val="num" w:pos="34"/>
                <w:tab w:val="left" w:pos="307"/>
              </w:tabs>
              <w:ind w:left="34" w:firstLine="0"/>
              <w:jc w:val="both"/>
              <w:rPr>
                <w:bCs/>
              </w:rPr>
            </w:pPr>
            <w:r w:rsidRPr="0094539D">
              <w:t>мұндай ақпарат жалпыға мәлім болатын санатқа жатпайды, яғни заңды түрде еркін қолжетімділігі қарастырылмаған;</w:t>
            </w:r>
          </w:p>
          <w:p w14:paraId="51CB400F" w14:textId="77777777" w:rsidR="009566E7" w:rsidRPr="0094539D" w:rsidRDefault="009566E7" w:rsidP="009566E7">
            <w:pPr>
              <w:pStyle w:val="af5"/>
              <w:numPr>
                <w:ilvl w:val="0"/>
                <w:numId w:val="56"/>
              </w:numPr>
              <w:tabs>
                <w:tab w:val="clear" w:pos="1162"/>
                <w:tab w:val="num" w:pos="34"/>
                <w:tab w:val="left" w:pos="307"/>
              </w:tabs>
              <w:ind w:left="34" w:firstLine="0"/>
              <w:jc w:val="both"/>
              <w:rPr>
                <w:bCs/>
              </w:rPr>
            </w:pPr>
            <w:r w:rsidRPr="0094539D">
              <w:t>мұндай ақпарат Қазақстан Республикасының заңнамасына сәйкес Құпия ақпаратқа жатқызылуы мүмкін;</w:t>
            </w:r>
          </w:p>
          <w:p w14:paraId="7D654F3F" w14:textId="77777777" w:rsidR="009566E7" w:rsidRPr="0094539D" w:rsidRDefault="009566E7" w:rsidP="009566E7">
            <w:pPr>
              <w:pStyle w:val="af5"/>
              <w:numPr>
                <w:ilvl w:val="0"/>
                <w:numId w:val="56"/>
              </w:numPr>
              <w:tabs>
                <w:tab w:val="clear" w:pos="1162"/>
                <w:tab w:val="num" w:pos="34"/>
                <w:tab w:val="left" w:pos="307"/>
              </w:tabs>
              <w:ind w:left="34" w:firstLine="0"/>
              <w:jc w:val="both"/>
              <w:rPr>
                <w:bCs/>
              </w:rPr>
            </w:pPr>
            <w:r w:rsidRPr="0094539D">
              <w:t>мұндай ақпарат Клиентке Digital қызметтер Шарты аясында ұсынылғанға дейін Банктің басқаруында болмаған.</w:t>
            </w:r>
          </w:p>
          <w:p w14:paraId="329E0EE3" w14:textId="77777777" w:rsidR="009566E7" w:rsidRPr="0094539D" w:rsidRDefault="009566E7" w:rsidP="009566E7">
            <w:pPr>
              <w:jc w:val="both"/>
              <w:rPr>
                <w:bCs/>
              </w:rPr>
            </w:pPr>
            <w:r w:rsidRPr="0094539D">
              <w:t>Төмендегі ақпарат Құпия ақпарат болып табылмайды:</w:t>
            </w:r>
          </w:p>
          <w:p w14:paraId="74ADDCA0" w14:textId="77777777" w:rsidR="009566E7" w:rsidRPr="0094539D" w:rsidRDefault="009566E7" w:rsidP="009566E7">
            <w:pPr>
              <w:jc w:val="both"/>
              <w:rPr>
                <w:bCs/>
              </w:rPr>
            </w:pPr>
            <w:r w:rsidRPr="0094539D">
              <w:t>а) жалпыға мәлім болып табылатын немесе Клиенттен мұндай ақпаратты алған Банктің Digital қызметтер шартын бұзу нәтижесінен тыс жалпыға мәлім болып табылатын;</w:t>
            </w:r>
          </w:p>
          <w:p w14:paraId="4CF5CEE0" w14:textId="77777777" w:rsidR="009566E7" w:rsidRPr="0094539D" w:rsidRDefault="009566E7" w:rsidP="009566E7">
            <w:pPr>
              <w:jc w:val="both"/>
              <w:rPr>
                <w:bCs/>
              </w:rPr>
            </w:pPr>
            <w:r w:rsidRPr="0094539D">
              <w:t xml:space="preserve">б) Банктің заңды меншігінде болған немесе оған Клиент ұсынғанға дейін белгілі болған;  </w:t>
            </w:r>
          </w:p>
          <w:p w14:paraId="0D0E3ED2" w14:textId="77777777" w:rsidR="009566E7" w:rsidRPr="0094539D" w:rsidRDefault="009566E7" w:rsidP="009566E7">
            <w:pPr>
              <w:jc w:val="both"/>
              <w:rPr>
                <w:bCs/>
              </w:rPr>
            </w:pPr>
            <w:r w:rsidRPr="0094539D">
              <w:t xml:space="preserve">в) Банктің мәліметі бойынша Банк Клиент алдында құпиялылықты сақтау бойынша міндеттеме жүктелмеген үшінші тұлғадан құпиялылық емес талаптарында алған; </w:t>
            </w:r>
          </w:p>
          <w:p w14:paraId="768CB0CA" w14:textId="77777777" w:rsidR="009566E7" w:rsidRPr="0094539D" w:rsidRDefault="009566E7" w:rsidP="009566E7">
            <w:pPr>
              <w:jc w:val="both"/>
              <w:rPr>
                <w:bCs/>
              </w:rPr>
            </w:pPr>
            <w:r w:rsidRPr="0094539D">
              <w:t>г) Қазақстан Республикасының Банкке қолданылатын заңнама талаптарына сай немесе уәкілетті мемлекеттік органның заңды т</w:t>
            </w:r>
            <w:r w:rsidR="00FE2311" w:rsidRPr="0094539D">
              <w:t>алабы негізінде ашылуға жататын;</w:t>
            </w:r>
          </w:p>
          <w:p w14:paraId="0E671F8F" w14:textId="77777777" w:rsidR="009566E7" w:rsidRPr="0094539D" w:rsidRDefault="009566E7" w:rsidP="009566E7">
            <w:pPr>
              <w:jc w:val="both"/>
              <w:rPr>
                <w:b/>
                <w:bCs/>
              </w:rPr>
            </w:pPr>
            <w:r w:rsidRPr="0094539D">
              <w:t>д) жеке зерттеулер, жүйелі бақылаулар немесе Клиенттен алған Құпия ақпаратты пайдалануынсыз жүргізген өзге қызмет нәтижесінде Банкке белгілі болған ақпарат;</w:t>
            </w:r>
          </w:p>
          <w:p w14:paraId="25327343" w14:textId="77777777" w:rsidR="009566E7" w:rsidRPr="0094539D" w:rsidRDefault="009566E7" w:rsidP="00AE12E1">
            <w:pPr>
              <w:pStyle w:val="af5"/>
              <w:ind w:left="0"/>
              <w:jc w:val="both"/>
            </w:pPr>
            <w:r w:rsidRPr="0094539D">
              <w:t>Сондай-ақ Клиенттің жазбаша келісімімен және/немесе Клиенттің өзімен үшінші тұлғаларға жариялау нәтижесінде өз құпиялылығын жоғалтқан ақпарат құпия болып табылмайды</w:t>
            </w:r>
            <w:r w:rsidR="00FE2311" w:rsidRPr="0094539D">
              <w:t>;</w:t>
            </w:r>
          </w:p>
          <w:p w14:paraId="1B7CA1AA" w14:textId="77777777" w:rsidR="00FB5F0D" w:rsidRPr="0094539D" w:rsidRDefault="00FB5F0D" w:rsidP="00AE12E1">
            <w:pPr>
              <w:pStyle w:val="af5"/>
              <w:ind w:left="0"/>
              <w:jc w:val="both"/>
            </w:pPr>
            <w:r w:rsidRPr="0094539D">
              <w:rPr>
                <w:b/>
              </w:rPr>
              <w:t xml:space="preserve">Хат-хабар </w:t>
            </w:r>
            <w:r w:rsidRPr="0094539D">
              <w:rPr>
                <w:rStyle w:val="af1"/>
                <w:iCs/>
              </w:rPr>
              <w:t>–</w:t>
            </w:r>
            <w:r w:rsidRPr="0094539D">
              <w:t xml:space="preserve"> Клиенттің ағымдағы шоты бойынша үзінді көшірмелер, осындай үзінді көшірмелердің қосымшалары, сондай-ақ төлем талап-тапсырмаларын, хабарламаны және басқа құжаттарды қоса алғанда, Банктің Клиентке тапсыруы тиіс басқа құжаттама;</w:t>
            </w:r>
          </w:p>
          <w:p w14:paraId="1752C5CF" w14:textId="77777777" w:rsidR="00FB5F0D" w:rsidRPr="0094539D" w:rsidRDefault="00FB5F0D" w:rsidP="00AE12E1">
            <w:pPr>
              <w:pStyle w:val="af5"/>
              <w:ind w:left="0"/>
              <w:jc w:val="both"/>
              <w:rPr>
                <w:bCs/>
              </w:rPr>
            </w:pPr>
            <w:r w:rsidRPr="0094539D">
              <w:rPr>
                <w:b/>
                <w:bCs/>
              </w:rPr>
              <w:t>Орнату орны</w:t>
            </w:r>
            <w:r w:rsidRPr="0094539D">
              <w:rPr>
                <w:bCs/>
              </w:rPr>
              <w:t xml:space="preserve"> </w:t>
            </w:r>
            <w:r w:rsidRPr="0094539D">
              <w:t>–</w:t>
            </w:r>
            <w:r w:rsidRPr="0094539D">
              <w:rPr>
                <w:bCs/>
              </w:rPr>
              <w:t xml:space="preserve"> АДМ орнатылатын Банк бөлме-жайының аумағында тұратын шектеулі қолжетімділігі бар орын;</w:t>
            </w:r>
          </w:p>
          <w:p w14:paraId="5D7B61E0" w14:textId="77777777" w:rsidR="003B6E90" w:rsidRPr="0094539D" w:rsidRDefault="003B6E90" w:rsidP="00AE12E1">
            <w:pPr>
              <w:pStyle w:val="af5"/>
              <w:ind w:left="0"/>
              <w:jc w:val="both"/>
              <w:rPr>
                <w:bCs/>
              </w:rPr>
            </w:pPr>
            <w:r w:rsidRPr="0094539D">
              <w:rPr>
                <w:b/>
                <w:bCs/>
              </w:rPr>
              <w:t>Корпоративтік бизнеске арналған мобильді қосымша (немесе Мобильді қосымша)</w:t>
            </w:r>
            <w:r w:rsidRPr="0094539D">
              <w:rPr>
                <w:bCs/>
              </w:rPr>
              <w:t xml:space="preserve"> </w:t>
            </w:r>
            <w:r w:rsidR="0029133A" w:rsidRPr="0094539D">
              <w:t xml:space="preserve">– </w:t>
            </w:r>
            <w:r w:rsidRPr="0094539D">
              <w:rPr>
                <w:bCs/>
              </w:rPr>
              <w:t>Клиенттердің Банктің электрондық банктік қызметтерін алуына арналған, Мобильді қосымша орнатуға болатын және интернет желісі қолжетімді, Android және IOS платформасындағы мобильді немесе басқа құрылғыға орнатылған бағдарламалық жасақтама түріндегі Жүйелердің бірі;</w:t>
            </w:r>
          </w:p>
          <w:p w14:paraId="6166B9BF" w14:textId="77777777" w:rsidR="00FB5F0D" w:rsidRPr="0094539D" w:rsidRDefault="00FB5F0D" w:rsidP="00AE12E1">
            <w:pPr>
              <w:pStyle w:val="ab"/>
              <w:jc w:val="both"/>
              <w:rPr>
                <w:rFonts w:ascii="Times New Roman" w:hAnsi="Times New Roman" w:cs="Times New Roman"/>
              </w:rPr>
            </w:pPr>
            <w:r w:rsidRPr="0094539D">
              <w:rPr>
                <w:rFonts w:ascii="Times New Roman" w:hAnsi="Times New Roman" w:cs="Times New Roman"/>
                <w:b/>
              </w:rPr>
              <w:t>Кілт тасымалдағыш</w:t>
            </w:r>
            <w:r w:rsidRPr="0094539D">
              <w:rPr>
                <w:rFonts w:ascii="Times New Roman" w:hAnsi="Times New Roman" w:cs="Times New Roman"/>
              </w:rPr>
              <w:t xml:space="preserve"> – Клиентті біржақты сәйкестендіруге және Банкке берілетін құжаттарда </w:t>
            </w:r>
            <w:r w:rsidRPr="0094539D">
              <w:rPr>
                <w:rFonts w:ascii="Times New Roman" w:hAnsi="Times New Roman" w:cs="Times New Roman"/>
              </w:rPr>
              <w:lastRenderedPageBreak/>
              <w:t>Электрондық цифрлық қолтаңбаларды пайдалануға</w:t>
            </w:r>
            <w:r w:rsidR="00DA53E8" w:rsidRPr="0094539D">
              <w:rPr>
                <w:rFonts w:ascii="Times New Roman" w:hAnsi="Times New Roman" w:cs="Times New Roman"/>
              </w:rPr>
              <w:t xml:space="preserve"> (Банк болып табылмайтын Куәландырушы орталығы шығарған Тіркеу куәлігін пайдаланған кезде)</w:t>
            </w:r>
            <w:r w:rsidRPr="0094539D">
              <w:rPr>
                <w:rFonts w:ascii="Times New Roman" w:hAnsi="Times New Roman" w:cs="Times New Roman"/>
              </w:rPr>
              <w:t xml:space="preserve"> мүмкіндік беретін, Клиентке берілген тіркеу куәлігінің файлдарын сақтау үшін пайдаланылатын USB-кілт (eToken);</w:t>
            </w:r>
          </w:p>
          <w:p w14:paraId="3CF0B964" w14:textId="77777777" w:rsidR="00FB5F0D" w:rsidRPr="0094539D" w:rsidRDefault="00FB5F0D" w:rsidP="00AE12E1">
            <w:pPr>
              <w:jc w:val="both"/>
            </w:pPr>
            <w:r w:rsidRPr="0094539D">
              <w:rPr>
                <w:b/>
              </w:rPr>
              <w:t>Бір реттік (біржолғы) код</w:t>
            </w:r>
            <w:r w:rsidRPr="0094539D">
              <w:t xml:space="preserve"> </w:t>
            </w:r>
            <w:r w:rsidRPr="0094539D">
              <w:rPr>
                <w:rStyle w:val="af1"/>
                <w:iCs/>
              </w:rPr>
              <w:t>–</w:t>
            </w:r>
            <w:r w:rsidRPr="0094539D">
              <w:t xml:space="preserve"> Клиенттің сұратуы бойынша бағдарламалық-аппараттық құралдар арқылы жасалатын және Клиентке электрондық банктік қызметтерге қолжетімділікті ұсыну кезінде біржолғы пайдалануға арналған электрондық цифрлық символдардың бірегей жүйелілігі. Клиент электрондық банктік қызметтерге қайта кірген кезде, жаңа бір реттік (біржолғы) код жасау және пайдалану қажет етіледі;</w:t>
            </w:r>
          </w:p>
          <w:p w14:paraId="7A050578" w14:textId="77777777" w:rsidR="00FB5F0D" w:rsidRPr="0094539D" w:rsidRDefault="00FB5F0D" w:rsidP="00AE12E1">
            <w:pPr>
              <w:jc w:val="both"/>
            </w:pPr>
            <w:r w:rsidRPr="0094539D">
              <w:rPr>
                <w:b/>
              </w:rPr>
              <w:t xml:space="preserve">Операциялық күн </w:t>
            </w:r>
            <w:r w:rsidRPr="0094539D">
              <w:t xml:space="preserve">– </w:t>
            </w:r>
            <w:r w:rsidR="00E835E6" w:rsidRPr="0094539D">
              <w:rPr>
                <w:lang w:eastAsia="kk-KZ"/>
              </w:rPr>
              <w:t>Банк өз бетінше анықтайтын уақыт кезеңі, оның ішінде Банк банктік операцияларды жүзеге асырады</w:t>
            </w:r>
            <w:r w:rsidR="004D4E9B" w:rsidRPr="0094539D">
              <w:rPr>
                <w:lang w:eastAsia="kk-KZ"/>
              </w:rPr>
              <w:t>;</w:t>
            </w:r>
          </w:p>
          <w:p w14:paraId="2DAFCC20" w14:textId="77777777" w:rsidR="00FB5F0D" w:rsidRPr="0094539D" w:rsidRDefault="00FB5F0D" w:rsidP="00AE12E1">
            <w:pPr>
              <w:jc w:val="both"/>
            </w:pPr>
            <w:r w:rsidRPr="0094539D">
              <w:rPr>
                <w:b/>
                <w:bCs/>
              </w:rPr>
              <w:t>ЭЦҚ ашық кілті</w:t>
            </w:r>
            <w:r w:rsidRPr="0094539D">
              <w:t xml:space="preserve"> </w:t>
            </w:r>
            <w:r w:rsidRPr="0094539D">
              <w:rPr>
                <w:rStyle w:val="af1"/>
                <w:iCs/>
              </w:rPr>
              <w:t xml:space="preserve">– </w:t>
            </w:r>
            <w:r w:rsidRPr="0094539D">
              <w:t xml:space="preserve">кез келген тұлғаға қолжетімді және электрондық құжаттағы электрондық цифрлық қолтаңбаның түпнұсқалығын растауға арналған электрондық цифрлық нышандар дәйектілігі; </w:t>
            </w:r>
          </w:p>
          <w:p w14:paraId="4C36A118" w14:textId="77777777" w:rsidR="00FB5F0D" w:rsidRPr="0094539D" w:rsidRDefault="00FB5F0D" w:rsidP="00AE12E1">
            <w:pPr>
              <w:jc w:val="both"/>
            </w:pPr>
            <w:r w:rsidRPr="0094539D">
              <w:rPr>
                <w:b/>
              </w:rPr>
              <w:t>Қауіпсіздік рәсімі</w:t>
            </w:r>
            <w:r w:rsidRPr="0094539D">
              <w:t xml:space="preserve"> </w:t>
            </w:r>
            <w:r w:rsidRPr="0094539D">
              <w:rPr>
                <w:rStyle w:val="af1"/>
                <w:iCs/>
              </w:rPr>
              <w:t>–</w:t>
            </w:r>
            <w:r w:rsidRPr="0094539D">
              <w:t xml:space="preserve"> клиенттің электрондық банктік қызметті алу құқығын белгілеу мен берілетін және алынатын электрондық құжаттардың мазмұнындағы қателерді және (немесе) өзгерістерді анықтау мақсатында электрондық құжаттарды жасау, беру және алу кезінде клиентті сәйкестендіруге арналған ұйымдастыру шараларының және ақпаратты қорғаудың бағдарламалық-техникалық құралдарының кешені;</w:t>
            </w:r>
          </w:p>
          <w:p w14:paraId="66CEFBC5" w14:textId="77777777" w:rsidR="00FB5F0D" w:rsidRPr="0094539D" w:rsidRDefault="00FB5F0D" w:rsidP="00AE12E1">
            <w:pPr>
              <w:jc w:val="both"/>
            </w:pPr>
            <w:r w:rsidRPr="0094539D">
              <w:rPr>
                <w:rStyle w:val="s0"/>
                <w:b/>
                <w:color w:val="auto"/>
                <w:sz w:val="20"/>
              </w:rPr>
              <w:t>Жұмыс күні</w:t>
            </w:r>
            <w:r w:rsidRPr="0094539D">
              <w:rPr>
                <w:rStyle w:val="s0"/>
                <w:color w:val="auto"/>
                <w:sz w:val="20"/>
              </w:rPr>
              <w:t xml:space="preserve"> </w:t>
            </w:r>
            <w:r w:rsidRPr="0094539D">
              <w:t>–</w:t>
            </w:r>
            <w:r w:rsidRPr="0094539D">
              <w:rPr>
                <w:rStyle w:val="s0"/>
                <w:color w:val="auto"/>
                <w:sz w:val="20"/>
              </w:rPr>
              <w:t xml:space="preserve"> Қазақстан Республикасының заңнамасына сәйкес демалыс немесе мереке күндері болып табылмайтын күндер. Бұл жағдайда сенбі мен жексенді демалыс күндері болып табылады;</w:t>
            </w:r>
          </w:p>
          <w:p w14:paraId="2D9D9D8B" w14:textId="77777777" w:rsidR="00FB5F0D" w:rsidRPr="0094539D" w:rsidRDefault="00FB5F0D" w:rsidP="00AE12E1">
            <w:pPr>
              <w:jc w:val="both"/>
            </w:pPr>
            <w:r w:rsidRPr="0094539D">
              <w:rPr>
                <w:b/>
                <w:bCs/>
              </w:rPr>
              <w:t>Тіркеу куәлігі</w:t>
            </w:r>
            <w:r w:rsidRPr="0094539D">
              <w:t xml:space="preserve"> </w:t>
            </w:r>
            <w:r w:rsidRPr="0094539D">
              <w:rPr>
                <w:rStyle w:val="af1"/>
                <w:iCs/>
              </w:rPr>
              <w:t>–</w:t>
            </w:r>
            <w:r w:rsidRPr="0094539D">
              <w:t xml:space="preserve"> куәландырушы орталық электрондық цифрлық қолтаңбаның Қазақстан Республикасында белгіленген талаптарға сәйкестігін растау үшін беретін қағаз тасымалдағыштағы құжат немесе электрондық құжат; </w:t>
            </w:r>
          </w:p>
          <w:p w14:paraId="12B1A355" w14:textId="77777777" w:rsidR="003B6E90" w:rsidRPr="0094539D" w:rsidRDefault="003B6E90" w:rsidP="003B6E90">
            <w:pPr>
              <w:jc w:val="both"/>
            </w:pPr>
            <w:r w:rsidRPr="0094539D">
              <w:rPr>
                <w:b/>
              </w:rPr>
              <w:t>Корпоративтік бизнеске арналған қашықтықтан банктік қызмет көрсету жүйесі (немесе Жүйе)</w:t>
            </w:r>
            <w:r w:rsidRPr="0094539D">
              <w:t xml:space="preserve"> – электрондық банк қызметтерін https://business.berekebank.kz мекенжайы бойынша Интернет-банкинг жүйесі арқылы немесе мобильді қосымша арқылы алуға мүмкіндік беретін, клиент пен банк арасындағы байланысты қамтамасыз ететін телекоммуникация құралдарының, цифрлық және ақпараттық технологиялардың, бағдарламалық жасақтама мен жабдықтардың жиынтығы;</w:t>
            </w:r>
          </w:p>
          <w:p w14:paraId="43D3B272" w14:textId="77777777" w:rsidR="003B6E90" w:rsidRPr="0094539D" w:rsidRDefault="003B6E90" w:rsidP="003B6E90">
            <w:pPr>
              <w:jc w:val="both"/>
            </w:pPr>
            <w:r w:rsidRPr="0094539D">
              <w:rPr>
                <w:b/>
              </w:rPr>
              <w:t>Корпоративтік бизнеске арналған интернет-банкинг жүйесі (немесе Интернет-банкинг жүйесі)</w:t>
            </w:r>
            <w:r w:rsidR="00201B1D" w:rsidRPr="0094539D">
              <w:t xml:space="preserve"> – Банкке ш</w:t>
            </w:r>
            <w:r w:rsidRPr="0094539D">
              <w:t>артқа сәйкес Интернет желісі арқылы https://business.berekebank.kz мекенжайы бойынша веб-сайт арқылы электрондық банктік қызметтерді ұсынуға мүмкіндік беретін Жүйелердің бірі;</w:t>
            </w:r>
          </w:p>
          <w:p w14:paraId="2B718C97" w14:textId="77777777" w:rsidR="00FB5F0D" w:rsidRPr="0094539D" w:rsidRDefault="00FB5F0D" w:rsidP="00AE12E1">
            <w:pPr>
              <w:pStyle w:val="af5"/>
              <w:ind w:left="0"/>
              <w:jc w:val="both"/>
              <w:rPr>
                <w:bCs/>
              </w:rPr>
            </w:pPr>
            <w:r w:rsidRPr="0094539D">
              <w:rPr>
                <w:b/>
                <w:bCs/>
              </w:rPr>
              <w:t>Сейфтік бөлім</w:t>
            </w:r>
            <w:r w:rsidRPr="0094539D">
              <w:rPr>
                <w:bCs/>
              </w:rPr>
              <w:t xml:space="preserve"> – АДМ моделінің техникалық ерекшеліктеріне қарай Сейф-пакет/Кассета тұратын техникалық бекітілген жабылатын бөлікті білдіретін АДМ конструкциясының </w:t>
            </w:r>
            <w:r w:rsidRPr="0094539D">
              <w:t>элементі</w:t>
            </w:r>
            <w:r w:rsidRPr="0094539D">
              <w:rPr>
                <w:bCs/>
              </w:rPr>
              <w:t>;</w:t>
            </w:r>
          </w:p>
          <w:p w14:paraId="3E2B5A24" w14:textId="77777777" w:rsidR="003B6E90" w:rsidRPr="0094539D" w:rsidRDefault="00FB5F0D" w:rsidP="00AE12E1">
            <w:pPr>
              <w:pStyle w:val="af5"/>
              <w:ind w:left="0"/>
              <w:jc w:val="both"/>
              <w:rPr>
                <w:bCs/>
              </w:rPr>
            </w:pPr>
            <w:r w:rsidRPr="0094539D">
              <w:rPr>
                <w:b/>
                <w:bCs/>
              </w:rPr>
              <w:t>Сейф-пакет</w:t>
            </w:r>
            <w:r w:rsidRPr="0094539D">
              <w:rPr>
                <w:bCs/>
              </w:rPr>
              <w:t xml:space="preserve"> – АДМ-де тұратын, ақша қабылдау мен сақтауға арналған, қайталанбайтын нөмір мен белгісі бар, тиісті АДМ-нің Сейф-пакеті туралы ақпараттан құралған алмалы-салмалы құрылғы;</w:t>
            </w:r>
          </w:p>
          <w:p w14:paraId="202DF664" w14:textId="77777777" w:rsidR="00FB5F0D" w:rsidRPr="0094539D" w:rsidRDefault="00FB5F0D" w:rsidP="00AE12E1">
            <w:pPr>
              <w:pStyle w:val="af5"/>
              <w:ind w:left="0"/>
              <w:jc w:val="both"/>
            </w:pPr>
            <w:r w:rsidRPr="0094539D">
              <w:rPr>
                <w:b/>
              </w:rPr>
              <w:t>Қашықтан қатынау жүйесі</w:t>
            </w:r>
            <w:r w:rsidRPr="0094539D">
              <w:t xml:space="preserve"> </w:t>
            </w:r>
            <w:r w:rsidRPr="0094539D">
              <w:rPr>
                <w:bCs/>
              </w:rPr>
              <w:t>–</w:t>
            </w:r>
            <w:r w:rsidRPr="0094539D">
              <w:t xml:space="preserve"> электрондық банк қызметтерін алу үшін Клиент пен Банк арасындағы байланысты қамтамасыз ететін телекоммуникация құралдарының, цифрлық және ақпараттық </w:t>
            </w:r>
            <w:r w:rsidRPr="0094539D">
              <w:lastRenderedPageBreak/>
              <w:t>технологиялардың, бағдарламалық жасақтама мен жабдықтың жиынтығы;</w:t>
            </w:r>
          </w:p>
          <w:p w14:paraId="1E520F9B" w14:textId="77777777" w:rsidR="003B6E90" w:rsidRPr="0094539D" w:rsidRDefault="00F12E2B" w:rsidP="00AE12E1">
            <w:pPr>
              <w:jc w:val="both"/>
              <w:rPr>
                <w:lang w:eastAsia="kk-KZ"/>
              </w:rPr>
            </w:pPr>
            <w:r w:rsidRPr="0094539D">
              <w:rPr>
                <w:b/>
                <w:lang w:eastAsia="kk-KZ"/>
              </w:rPr>
              <w:t>Динамикалық сәйкестендіру тәсілі</w:t>
            </w:r>
            <w:r w:rsidRPr="0094539D">
              <w:rPr>
                <w:lang w:eastAsia="kk-KZ"/>
              </w:rPr>
              <w:t xml:space="preserve"> </w:t>
            </w:r>
            <w:r w:rsidR="0029133A" w:rsidRPr="0094539D">
              <w:t xml:space="preserve">– </w:t>
            </w:r>
            <w:r w:rsidRPr="0094539D">
              <w:rPr>
                <w:lang w:eastAsia="kk-KZ"/>
              </w:rPr>
              <w:t xml:space="preserve">Клиент Банкке Электронды құжатты жіберуді растайтын </w:t>
            </w:r>
            <w:r w:rsidRPr="0094539D">
              <w:t>бір реттік</w:t>
            </w:r>
            <w:r w:rsidRPr="0094539D">
              <w:rPr>
                <w:lang w:eastAsia="kk-KZ"/>
              </w:rPr>
              <w:t xml:space="preserve"> (біржолғы) кодты алудың Банк белгілеген тәсілі. Келесілер </w:t>
            </w:r>
            <w:r w:rsidRPr="0094539D">
              <w:rPr>
                <w:b/>
                <w:lang w:eastAsia="kk-KZ"/>
              </w:rPr>
              <w:t>динамикалық сәйкестендіру тәсілі</w:t>
            </w:r>
            <w:r w:rsidRPr="0094539D">
              <w:rPr>
                <w:lang w:eastAsia="kk-KZ"/>
              </w:rPr>
              <w:t xml:space="preserve"> болып табылады: </w:t>
            </w:r>
            <w:r w:rsidRPr="0094539D">
              <w:t>бір реттік</w:t>
            </w:r>
            <w:r w:rsidRPr="0094539D">
              <w:rPr>
                <w:lang w:eastAsia="kk-KZ"/>
              </w:rPr>
              <w:t xml:space="preserve"> (біржолғы) кодты құратын құрылғы көмегімен сәйкестендіру, SMS-сәйкестендіру;</w:t>
            </w:r>
          </w:p>
          <w:p w14:paraId="4D2D6667" w14:textId="77777777" w:rsidR="00FB5F0D" w:rsidRPr="0094539D" w:rsidRDefault="00FB5F0D" w:rsidP="00AE12E1">
            <w:pPr>
              <w:jc w:val="both"/>
            </w:pPr>
            <w:r w:rsidRPr="0094539D">
              <w:rPr>
                <w:b/>
                <w:bCs/>
              </w:rPr>
              <w:t>ЭЦҚ құралдары</w:t>
            </w:r>
            <w:r w:rsidRPr="0094539D">
              <w:t xml:space="preserve"> </w:t>
            </w:r>
            <w:r w:rsidRPr="0094539D">
              <w:rPr>
                <w:rStyle w:val="af1"/>
                <w:iCs/>
              </w:rPr>
              <w:t>–</w:t>
            </w:r>
            <w:r w:rsidRPr="0094539D">
              <w:t xml:space="preserve"> ЭЦҚ жасау және түпнұсқалығын тексеру үшін пайдаланылатын бағдарламалық және техникалық құралдар жиынтығы;</w:t>
            </w:r>
          </w:p>
          <w:p w14:paraId="61BE66FD" w14:textId="77777777" w:rsidR="00FB5F0D" w:rsidRPr="0094539D" w:rsidRDefault="00FB5F0D" w:rsidP="00AE12E1">
            <w:pPr>
              <w:pStyle w:val="af5"/>
              <w:ind w:left="0"/>
              <w:jc w:val="both"/>
              <w:rPr>
                <w:bCs/>
              </w:rPr>
            </w:pPr>
            <w:r w:rsidRPr="0094539D">
              <w:rPr>
                <w:b/>
                <w:bCs/>
              </w:rPr>
              <w:t>Клиенттің ағымдағы шоты</w:t>
            </w:r>
            <w:r w:rsidRPr="0094539D">
              <w:rPr>
                <w:bCs/>
              </w:rPr>
              <w:t xml:space="preserve"> </w:t>
            </w:r>
            <w:r w:rsidRPr="0094539D">
              <w:rPr>
                <w:rStyle w:val="af1"/>
                <w:iCs/>
              </w:rPr>
              <w:t>–</w:t>
            </w:r>
            <w:r w:rsidRPr="0094539D">
              <w:rPr>
                <w:bCs/>
              </w:rPr>
              <w:t xml:space="preserve"> Тараптар арасында жасалған </w:t>
            </w:r>
            <w:r w:rsidRPr="0094539D">
              <w:t>Digital қызмет көрсету шарты негізінде Банкте ашылған және қызмет көрсетілетін Клиенттің банк шоты</w:t>
            </w:r>
            <w:r w:rsidRPr="0094539D">
              <w:rPr>
                <w:bCs/>
              </w:rPr>
              <w:t>;</w:t>
            </w:r>
          </w:p>
          <w:p w14:paraId="6081F57D" w14:textId="77777777" w:rsidR="00FB5F0D" w:rsidRPr="0094539D" w:rsidRDefault="00FB5F0D" w:rsidP="00AE12E1">
            <w:pPr>
              <w:pStyle w:val="af5"/>
              <w:ind w:left="0"/>
              <w:jc w:val="both"/>
              <w:rPr>
                <w:bCs/>
              </w:rPr>
            </w:pPr>
            <w:r w:rsidRPr="0094539D">
              <w:rPr>
                <w:b/>
                <w:bCs/>
              </w:rPr>
              <w:t>АДМ транзакциясы</w:t>
            </w:r>
            <w:r w:rsidRPr="0094539D">
              <w:rPr>
                <w:bCs/>
              </w:rPr>
              <w:t xml:space="preserve"> </w:t>
            </w:r>
            <w:r w:rsidRPr="0094539D">
              <w:rPr>
                <w:rStyle w:val="af1"/>
                <w:iCs/>
              </w:rPr>
              <w:t>–</w:t>
            </w:r>
            <w:r w:rsidRPr="0094539D">
              <w:rPr>
                <w:bCs/>
              </w:rPr>
              <w:t xml:space="preserve"> АДМ арқылы Клиенттің Ағымдағы шотын толықтыру операциясы. Бір АДМ транзакциясындағы банкноттар саны – 200 дана;</w:t>
            </w:r>
          </w:p>
          <w:p w14:paraId="74B3A6BB" w14:textId="77777777" w:rsidR="00BE2E9B" w:rsidRPr="0094539D" w:rsidRDefault="00FB5F0D" w:rsidP="00AE12E1">
            <w:pPr>
              <w:pStyle w:val="ab"/>
              <w:jc w:val="both"/>
              <w:rPr>
                <w:rFonts w:ascii="Times New Roman" w:hAnsi="Times New Roman" w:cs="Times New Roman"/>
              </w:rPr>
            </w:pPr>
            <w:r w:rsidRPr="0094539D">
              <w:rPr>
                <w:rFonts w:ascii="Times New Roman" w:hAnsi="Times New Roman" w:cs="Times New Roman"/>
                <w:b/>
                <w:bCs/>
              </w:rPr>
              <w:t>Куәландырушы орталық</w:t>
            </w:r>
            <w:r w:rsidRPr="0094539D">
              <w:rPr>
                <w:rFonts w:ascii="Times New Roman" w:hAnsi="Times New Roman" w:cs="Times New Roman"/>
              </w:rPr>
              <w:t xml:space="preserve"> </w:t>
            </w:r>
            <w:r w:rsidRPr="0094539D">
              <w:rPr>
                <w:rStyle w:val="af1"/>
                <w:rFonts w:ascii="Times New Roman" w:hAnsi="Times New Roman"/>
                <w:iCs/>
              </w:rPr>
              <w:t>–</w:t>
            </w:r>
            <w:r w:rsidRPr="0094539D">
              <w:rPr>
                <w:rFonts w:ascii="Times New Roman" w:hAnsi="Times New Roman" w:cs="Times New Roman"/>
              </w:rPr>
              <w:t xml:space="preserve"> </w:t>
            </w:r>
            <w:r w:rsidR="00DA53E8" w:rsidRPr="0094539D">
              <w:rPr>
                <w:rFonts w:ascii="Times New Roman" w:hAnsi="Times New Roman" w:cs="Times New Roman"/>
              </w:rPr>
              <w:t xml:space="preserve">Банктің куәландырушы орталығы немесе </w:t>
            </w:r>
            <w:r w:rsidRPr="0094539D">
              <w:rPr>
                <w:rFonts w:ascii="Times New Roman" w:hAnsi="Times New Roman" w:cs="Times New Roman"/>
              </w:rPr>
              <w:t xml:space="preserve">Қазақстан Республикасы Ұлттық Банкінің Қазақстан банкаралық есеп айырысу орталығы» немесе Банк пен Клиент куәландырушы орталық қызметін көрсету туралы тиісті шарт жасаған басқа заңды тұлға. Куәландырушы орталық ЭЦҚ Ашық кілтінің ЭЦҚ Жабық кілтіне сәйкестігін тексереді, сондай-ақ тіркеу куәлігінің дәйектілігін растайды. </w:t>
            </w:r>
            <w:r w:rsidR="00DA53E8" w:rsidRPr="0094539D">
              <w:rPr>
                <w:rFonts w:ascii="Times New Roman" w:hAnsi="Times New Roman" w:cs="Times New Roman"/>
              </w:rPr>
              <w:t xml:space="preserve">Егер куәландырушы орталығы Банк болып табылмаса, онда </w:t>
            </w:r>
            <w:r w:rsidRPr="0094539D">
              <w:rPr>
                <w:rFonts w:ascii="Times New Roman" w:hAnsi="Times New Roman" w:cs="Times New Roman"/>
              </w:rPr>
              <w:t>Банк пен Клиент осы Куәландырушы орталықтың пайдаланушысы болуы тиіс;</w:t>
            </w:r>
          </w:p>
          <w:p w14:paraId="2B104A79" w14:textId="77777777" w:rsidR="00FB5F0D" w:rsidRPr="0094539D" w:rsidRDefault="00FB5F0D" w:rsidP="00AE12E1">
            <w:pPr>
              <w:jc w:val="both"/>
            </w:pPr>
            <w:r w:rsidRPr="0094539D">
              <w:rPr>
                <w:b/>
              </w:rPr>
              <w:t>Электрондық банктік қызметтер</w:t>
            </w:r>
            <w:r w:rsidRPr="0094539D">
              <w:t xml:space="preserve"> </w:t>
            </w:r>
            <w:r w:rsidRPr="0094539D">
              <w:rPr>
                <w:rStyle w:val="af1"/>
                <w:iCs/>
              </w:rPr>
              <w:t>–</w:t>
            </w:r>
            <w:r w:rsidRPr="0094539D">
              <w:t xml:space="preserve"> көрсетілетін төлем қызметтерін және ақпараттық көрсетілетін банктік қызметтерді алу үшін қашықтықтан қатынау жүйелері арқылы клиенттің өз банктік шотына қол жеткізуімен байланысты көрсетілетін қызметтер;</w:t>
            </w:r>
          </w:p>
          <w:p w14:paraId="2B05C539" w14:textId="77777777" w:rsidR="00FB5F0D" w:rsidRPr="0094539D" w:rsidRDefault="00FB5F0D" w:rsidP="00AE12E1">
            <w:pPr>
              <w:jc w:val="both"/>
            </w:pPr>
            <w:r w:rsidRPr="0094539D">
              <w:rPr>
                <w:b/>
                <w:bCs/>
              </w:rPr>
              <w:t>Электрондық құжат</w:t>
            </w:r>
            <w:r w:rsidRPr="0094539D">
              <w:t xml:space="preserve"> </w:t>
            </w:r>
            <w:r w:rsidRPr="0094539D">
              <w:rPr>
                <w:rStyle w:val="af1"/>
                <w:iCs/>
              </w:rPr>
              <w:t>–</w:t>
            </w:r>
            <w:r w:rsidRPr="0094539D">
              <w:t xml:space="preserve"> ақпарат электрондық-цифрлық нысанда ұсынылған және </w:t>
            </w:r>
            <w:r w:rsidR="00B72480" w:rsidRPr="0094539D">
              <w:t>Қазақстан Республикасының заңнамасында көзделген сәйкестендіру құралдарымен</w:t>
            </w:r>
            <w:r w:rsidR="00B72480" w:rsidRPr="0094539D" w:rsidDel="00B72480">
              <w:t xml:space="preserve"> </w:t>
            </w:r>
            <w:r w:rsidRPr="0094539D">
              <w:t xml:space="preserve">куәландырылған құжат; </w:t>
            </w:r>
          </w:p>
          <w:p w14:paraId="176BD734" w14:textId="77777777" w:rsidR="00FB5F0D" w:rsidRPr="0094539D" w:rsidRDefault="00FB5F0D" w:rsidP="00AE12E1">
            <w:pPr>
              <w:jc w:val="both"/>
            </w:pPr>
            <w:r w:rsidRPr="0094539D">
              <w:rPr>
                <w:b/>
              </w:rPr>
              <w:t>Электрондық төлем қызметтері</w:t>
            </w:r>
            <w:r w:rsidRPr="0094539D">
              <w:t xml:space="preserve"> </w:t>
            </w:r>
            <w:r w:rsidRPr="0094539D">
              <w:rPr>
                <w:rStyle w:val="af1"/>
                <w:iCs/>
              </w:rPr>
              <w:t>–</w:t>
            </w:r>
            <w:r w:rsidRPr="0094539D">
              <w:t xml:space="preserve"> банк шотын пайдалана отырып төлемдерді және (немесе) ақша аударымдарын, шетел валютасымен айырбастау операцияларын жүргізуге және ақпараттық банктік қызметтерге жатпайтын банк операцияларының өзге де түрлерін жүзеге асыруға байланысты көрсетілетін қызметтер;</w:t>
            </w:r>
          </w:p>
          <w:p w14:paraId="1F2BA1E9" w14:textId="77777777" w:rsidR="00FB5F0D" w:rsidRPr="0094539D" w:rsidRDefault="00FB5F0D" w:rsidP="00AE12E1">
            <w:pPr>
              <w:pStyle w:val="ab"/>
              <w:jc w:val="both"/>
              <w:rPr>
                <w:rFonts w:ascii="Times New Roman" w:hAnsi="Times New Roman" w:cs="Times New Roman"/>
              </w:rPr>
            </w:pPr>
            <w:r w:rsidRPr="0094539D">
              <w:rPr>
                <w:rFonts w:ascii="Times New Roman" w:hAnsi="Times New Roman" w:cs="Times New Roman"/>
                <w:b/>
              </w:rPr>
              <w:t>Электрондық сертификат</w:t>
            </w:r>
            <w:r w:rsidRPr="0094539D">
              <w:rPr>
                <w:rFonts w:ascii="Times New Roman" w:hAnsi="Times New Roman" w:cs="Times New Roman"/>
              </w:rPr>
              <w:t xml:space="preserve"> </w:t>
            </w:r>
            <w:r w:rsidRPr="0094539D">
              <w:rPr>
                <w:rStyle w:val="af1"/>
                <w:rFonts w:ascii="Times New Roman" w:hAnsi="Times New Roman"/>
                <w:iCs/>
              </w:rPr>
              <w:t>–</w:t>
            </w:r>
            <w:r w:rsidRPr="0094539D">
              <w:rPr>
                <w:rFonts w:ascii="Times New Roman" w:hAnsi="Times New Roman" w:cs="Times New Roman"/>
              </w:rPr>
              <w:t xml:space="preserve"> жабық (құпия) немесе ашық (жария) кілттен тұратын бірегей символдар жинағы. Электрондық сертификат Тараптардың біріне тиесілі және ЭЦҚ жасау үшін пайдаланылады. Электрондық сертификат шектеулі қолдану мерзіміне ие және мерзімі өткен соң қайта шығарылуға жатады;</w:t>
            </w:r>
          </w:p>
          <w:p w14:paraId="67EF2E13" w14:textId="77777777" w:rsidR="00FB5F0D" w:rsidRPr="0094539D" w:rsidRDefault="00FB5F0D" w:rsidP="00AE12E1">
            <w:pPr>
              <w:jc w:val="both"/>
            </w:pPr>
            <w:r w:rsidRPr="0094539D">
              <w:rPr>
                <w:b/>
                <w:bCs/>
              </w:rPr>
              <w:t>Электрондық цифрлық қолтаңба немесе ЭЦҚ</w:t>
            </w:r>
            <w:r w:rsidRPr="0094539D">
              <w:t xml:space="preserve"> </w:t>
            </w:r>
            <w:r w:rsidRPr="0094539D">
              <w:rPr>
                <w:rStyle w:val="af1"/>
                <w:iCs/>
              </w:rPr>
              <w:t>–</w:t>
            </w:r>
            <w:r w:rsidRPr="0094539D">
              <w:t xml:space="preserve">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p w14:paraId="5DC78536" w14:textId="77777777" w:rsidR="00FB5F0D" w:rsidRPr="0094539D" w:rsidRDefault="00FB5F0D" w:rsidP="00AE12E1">
            <w:pPr>
              <w:jc w:val="both"/>
            </w:pPr>
            <w:r w:rsidRPr="0094539D">
              <w:t>2.2. Егер мәтіннен өзгеше көзделмесе, басқа қолданылатын терминдер мен анықтамалар Қазақстан Республикасының заңнамасында көзделген мағынаға ие.</w:t>
            </w:r>
          </w:p>
          <w:p w14:paraId="4A4E618D" w14:textId="77777777" w:rsidR="009236BE" w:rsidRPr="0094539D" w:rsidRDefault="009236BE" w:rsidP="00AE12E1">
            <w:pPr>
              <w:pStyle w:val="a3"/>
              <w:rPr>
                <w:b/>
                <w:sz w:val="20"/>
                <w:szCs w:val="20"/>
              </w:rPr>
            </w:pPr>
          </w:p>
          <w:p w14:paraId="3C013E82" w14:textId="77777777" w:rsidR="00FB5F0D" w:rsidRPr="0094539D" w:rsidRDefault="00FB5F0D" w:rsidP="00AE12E1">
            <w:pPr>
              <w:pStyle w:val="a3"/>
              <w:rPr>
                <w:sz w:val="20"/>
                <w:szCs w:val="20"/>
              </w:rPr>
            </w:pPr>
            <w:r w:rsidRPr="0094539D">
              <w:rPr>
                <w:b/>
                <w:sz w:val="20"/>
                <w:szCs w:val="20"/>
              </w:rPr>
              <w:t xml:space="preserve">3. Ағымдағы шотты ашу және қызмет көрсету талаптары. </w:t>
            </w:r>
          </w:p>
          <w:p w14:paraId="16C7C45D" w14:textId="77777777" w:rsidR="00FB5F0D" w:rsidRPr="0094539D" w:rsidRDefault="00FB5F0D" w:rsidP="00AE12E1">
            <w:pPr>
              <w:rPr>
                <w:b/>
              </w:rPr>
            </w:pPr>
            <w:r w:rsidRPr="0094539D">
              <w:rPr>
                <w:b/>
              </w:rPr>
              <w:t>3.1. Ағымдағы шотты ашу</w:t>
            </w:r>
          </w:p>
          <w:p w14:paraId="08C4F409" w14:textId="77777777" w:rsidR="00E835E6" w:rsidRPr="0094539D" w:rsidRDefault="00FB5F0D" w:rsidP="00E835E6">
            <w:pPr>
              <w:jc w:val="both"/>
              <w:rPr>
                <w:color w:val="212529"/>
              </w:rPr>
            </w:pPr>
            <w:r w:rsidRPr="0094539D">
              <w:lastRenderedPageBreak/>
              <w:t xml:space="preserve">3.1.1. </w:t>
            </w:r>
            <w:r w:rsidR="009566E7" w:rsidRPr="0094539D">
              <w:t>Банктің Клиентке Ағымдағы шот ашудан бас тартуына негізі жоқ жағдайда ағымдағы шот ашу үшін Банк құжаттарды және Ағымдағы шот ашу және</w:t>
            </w:r>
            <w:r w:rsidR="00B72480" w:rsidRPr="0094539D">
              <w:t xml:space="preserve"> </w:t>
            </w:r>
            <w:r w:rsidR="00095041" w:rsidRPr="0094539D">
              <w:t xml:space="preserve">«Bereke Bank» </w:t>
            </w:r>
            <w:r w:rsidR="003B6E90" w:rsidRPr="0094539D">
              <w:t>АҚ-да</w:t>
            </w:r>
            <w:r w:rsidR="009566E7" w:rsidRPr="0094539D">
              <w:t xml:space="preserve"> Digital банктік қызмет көрсетудің </w:t>
            </w:r>
            <w:r w:rsidR="00825798" w:rsidRPr="0094539D">
              <w:t>Жалпы талап</w:t>
            </w:r>
            <w:r w:rsidR="009566E7" w:rsidRPr="0094539D">
              <w:t xml:space="preserve">тарына қосылу туралы өтініш Банк акцептін тексерген соң, Банк Клиентке Клиент үшін Банк ашқан Ағымдағы шот нөмірі болып табылатын жеке сәйкестендіру кодын (бұдан әрі – «ЖСК) береді.  </w:t>
            </w:r>
            <w:r w:rsidR="00B72480" w:rsidRPr="0094539D">
              <w:t xml:space="preserve">Digital қызметтер көрсету шартын қағаз тасығышта жасасу кезінде </w:t>
            </w:r>
            <w:r w:rsidR="009566E7" w:rsidRPr="0094539D">
              <w:t xml:space="preserve">Банк ЖСК-н Ағымдағы шот ашу және </w:t>
            </w:r>
            <w:r w:rsidR="00095041" w:rsidRPr="0094539D">
              <w:t xml:space="preserve">«Bereke Bank» </w:t>
            </w:r>
            <w:r w:rsidR="003B6E90" w:rsidRPr="0094539D">
              <w:t>АҚ-да</w:t>
            </w:r>
            <w:r w:rsidR="009566E7" w:rsidRPr="0094539D">
              <w:t xml:space="preserve"> Digital банктік қызмет көрсетудің </w:t>
            </w:r>
            <w:r w:rsidR="00825798" w:rsidRPr="0094539D">
              <w:t>Жалпы талап</w:t>
            </w:r>
            <w:r w:rsidR="009566E7" w:rsidRPr="0094539D">
              <w:t xml:space="preserve">тарына қосылу туралы өтініштің/Digital қызметтер алу туралы шарттың сәйкес бағанында көрсетіледі. </w:t>
            </w:r>
            <w:r w:rsidR="00E835E6" w:rsidRPr="0094539D">
              <w:rPr>
                <w:color w:val="212529"/>
                <w:lang w:eastAsia="kk-KZ"/>
              </w:rPr>
              <w:t xml:space="preserve">Электрондық түрде Digital қызметтер шартын жасасу кезінде ЖСК-ны Банк </w:t>
            </w:r>
            <w:r w:rsidR="009236BE" w:rsidRPr="0094539D">
              <w:rPr>
                <w:color w:val="212529"/>
                <w:lang w:eastAsia="kk-KZ"/>
              </w:rPr>
              <w:t>Интернет-банкинг жүйесінің</w:t>
            </w:r>
            <w:r w:rsidR="00E835E6" w:rsidRPr="0094539D">
              <w:rPr>
                <w:color w:val="212529"/>
                <w:lang w:eastAsia="kk-KZ"/>
              </w:rPr>
              <w:t xml:space="preserve">, </w:t>
            </w:r>
            <w:r w:rsidR="009236BE" w:rsidRPr="0094539D">
              <w:rPr>
                <w:color w:val="212529"/>
                <w:lang w:eastAsia="kk-KZ"/>
              </w:rPr>
              <w:t>М</w:t>
            </w:r>
            <w:r w:rsidR="00E835E6" w:rsidRPr="0094539D">
              <w:rPr>
                <w:color w:val="212529"/>
                <w:lang w:eastAsia="kk-KZ"/>
              </w:rPr>
              <w:t>обильді қосымшаның тиісті бөлімінде көрсетеді.</w:t>
            </w:r>
          </w:p>
          <w:p w14:paraId="06D2C55B" w14:textId="77777777" w:rsidR="00FB5F0D" w:rsidRPr="0094539D" w:rsidRDefault="00FB5F0D" w:rsidP="00AE12E1">
            <w:pPr>
              <w:jc w:val="both"/>
            </w:pPr>
            <w:r w:rsidRPr="0094539D">
              <w:t xml:space="preserve">3.1.2. Клиент шот ашу үшін Банкке тиісті құжаттар ұсынып, теңгемен, сондай-ақ шетел валютасымен Ағымдағы шот ашу үшін жүгіне алады. Шетел валютасында Ағымдағы шот ашу және </w:t>
            </w:r>
            <w:r w:rsidR="00E835E6" w:rsidRPr="0094539D">
              <w:t>жүргізуді</w:t>
            </w:r>
            <w:r w:rsidRPr="0094539D">
              <w:t xml:space="preserve"> Банк қалауымен Банк осындай мүмкіндік болған жағдайда іске асырады. </w:t>
            </w:r>
          </w:p>
          <w:p w14:paraId="5EE9DD7E" w14:textId="77777777" w:rsidR="009566E7" w:rsidRPr="0094539D" w:rsidRDefault="00FB5F0D" w:rsidP="007F601E">
            <w:pPr>
              <w:jc w:val="both"/>
            </w:pPr>
            <w:r w:rsidRPr="0094539D">
              <w:t xml:space="preserve">3.1.3. </w:t>
            </w:r>
            <w:r w:rsidR="009566E7" w:rsidRPr="0094539D">
              <w:t xml:space="preserve">Қазақстан Республикасы заңнамасының, Digital қызметтер туралы шарттың және Банктің ішкі құжаттарының талаптары сақталған жағдайда, Digital қызметтер туралы бір-бір шарттан бір мезгілде бірнеше Ағымдағы шот, оның ішінде теңгемен және/немесе шетел валютасымен ашуға рұқсат етіледі.  Әрбір Ағымдағы шот бойынша Банк тиісті ЖСК беріледі. </w:t>
            </w:r>
            <w:r w:rsidR="00B72480" w:rsidRPr="0094539D">
              <w:t xml:space="preserve">Әр түрлі операциялық күндерде бірнеше ағымдағы шоттарды ашу </w:t>
            </w:r>
            <w:r w:rsidR="003B19F8" w:rsidRPr="0094539D">
              <w:t>ағымдағы шот ашу</w:t>
            </w:r>
            <w:r w:rsidR="00B72480" w:rsidRPr="0094539D">
              <w:t xml:space="preserve"> туралы әртүрлі өтініштер немесе банктік шот шарттары негізінде жүзеге асырылады</w:t>
            </w:r>
            <w:r w:rsidR="009566E7" w:rsidRPr="0094539D">
              <w:t xml:space="preserve">. </w:t>
            </w:r>
          </w:p>
          <w:p w14:paraId="4CE315C5" w14:textId="77777777" w:rsidR="00FB5F0D" w:rsidRPr="0094539D" w:rsidRDefault="00FB5F0D" w:rsidP="00AE12E1">
            <w:pPr>
              <w:jc w:val="both"/>
            </w:pPr>
            <w:r w:rsidRPr="0094539D">
              <w:t xml:space="preserve">3.1.4. </w:t>
            </w:r>
            <w:r w:rsidR="00E835E6" w:rsidRPr="0094539D">
              <w:rPr>
                <w:lang w:eastAsia="kk-KZ"/>
              </w:rPr>
              <w:t xml:space="preserve">Банк </w:t>
            </w:r>
            <w:r w:rsidR="00E835E6" w:rsidRPr="0094539D">
              <w:t xml:space="preserve">Клиентке </w:t>
            </w:r>
            <w:r w:rsidR="00E835E6" w:rsidRPr="0094539D">
              <w:rPr>
                <w:lang w:eastAsia="kk-KZ"/>
              </w:rPr>
              <w:t>ағымдағы шот ашқаннан кейін Клиент Банкке ұйымдық-құқықтық нысанының өзгеруі, қайта ұйымдастырылуы, мемлекеттік қайта тіркелуі (атауының өзгеруі, жарғылық капитал мөлшерінің азаюы, қатысушылар/акционерлер құрамының өзгеруі), орналасқан жерінің , төлем құжаттарына қол қоюға құқығы бар басшылардың, лауазымды тұлғалардың, БСН/ЖСН-нің өзгеруі және Digital Қызметтер шартының орындалуына оның ішінде мөрдің жоғалуы (мөр болған жағдайда), әсер ете алатын өзге де оқиғалар туралы дереу хабарлауға міндеттенеді.</w:t>
            </w:r>
            <w:r w:rsidR="00BD5FC9" w:rsidRPr="0094539D">
              <w:rPr>
                <w:lang w:eastAsia="kk-KZ"/>
              </w:rPr>
              <w:t xml:space="preserve"> </w:t>
            </w:r>
            <w:r w:rsidRPr="0094539D">
              <w:t>Аталған оқиғаларды Клиент Банкке Клиенттің ілеспе ескертуі бар тиісті растаушы құжаттарды ұсынуы арқылы растауға тиіс. Осы құжаттарды Клиент Қазақстан Республикасы заңнамасының және Банктің ішкі құжаттарының талаптарын сақтай отырып рәсімдеуге және ұсынуға тиіс.</w:t>
            </w:r>
          </w:p>
          <w:p w14:paraId="3EC70F17" w14:textId="4976E910" w:rsidR="00780D20" w:rsidRPr="0094539D" w:rsidRDefault="005F255C" w:rsidP="00AE12E1">
            <w:pPr>
              <w:jc w:val="both"/>
            </w:pPr>
            <w:r w:rsidRPr="0094539D">
              <w:t>Клиент Банктің талабымен өзіне де, контрсеріктестеріне де қатысты растаушы құжаттарды/мәліметтерді қоса бере отырып, меншік құрылымы, тіпті соңғы бенефициарлар туралы мәліметтер ұсынуға міндеттенеді</w:t>
            </w:r>
            <w:r w:rsidR="00780D20" w:rsidRPr="0094539D">
              <w:t>.</w:t>
            </w:r>
          </w:p>
          <w:p w14:paraId="759ACE1A" w14:textId="77777777" w:rsidR="00FB5F0D" w:rsidRPr="0094539D" w:rsidRDefault="00FB5F0D" w:rsidP="00AE12E1">
            <w:pPr>
              <w:jc w:val="both"/>
            </w:pPr>
            <w:r w:rsidRPr="0094539D">
              <w:t xml:space="preserve">3.1.5. </w:t>
            </w:r>
            <w:r w:rsidR="003B19F8" w:rsidRPr="0094539D">
              <w:t>Ағымдағы шот ашу</w:t>
            </w:r>
            <w:r w:rsidR="009566E7" w:rsidRPr="0094539D">
              <w:t xml:space="preserve"> мен одан әрі </w:t>
            </w:r>
            <w:r w:rsidR="00E835E6" w:rsidRPr="0094539D">
              <w:t>жүргізуді</w:t>
            </w:r>
            <w:r w:rsidR="009566E7" w:rsidRPr="0094539D">
              <w:t xml:space="preserve"> Банк Клиенттен ағымдағы шот ашу және </w:t>
            </w:r>
            <w:r w:rsidR="00095041" w:rsidRPr="0094539D">
              <w:t xml:space="preserve">«Bereke Bank» </w:t>
            </w:r>
            <w:r w:rsidR="003B6E90" w:rsidRPr="0094539D">
              <w:t>АҚ-да</w:t>
            </w:r>
            <w:r w:rsidR="009566E7" w:rsidRPr="0094539D">
              <w:t xml:space="preserve"> Digital банктік қызмет көрсетудің </w:t>
            </w:r>
            <w:r w:rsidR="00825798" w:rsidRPr="0094539D">
              <w:t>Жалпы талап</w:t>
            </w:r>
            <w:r w:rsidR="009566E7" w:rsidRPr="0094539D">
              <w:t>тарына қосылу туралы өтінішті/ Digital қызметтер алу туралы шартты және шот ашуға арналған Құжаттар пакетін қабылдау орны бойынша жүргізеді.</w:t>
            </w:r>
            <w:r w:rsidR="00B72480" w:rsidRPr="0094539D">
              <w:t xml:space="preserve"> </w:t>
            </w:r>
            <w:r w:rsidR="006104D3" w:rsidRPr="0094539D">
              <w:t>«</w:t>
            </w:r>
            <w:r w:rsidR="00B72480" w:rsidRPr="0094539D">
              <w:t>Электрондық үкімет</w:t>
            </w:r>
            <w:r w:rsidR="006104D3" w:rsidRPr="0094539D">
              <w:t>»</w:t>
            </w:r>
            <w:r w:rsidR="00B72480" w:rsidRPr="0094539D">
              <w:t xml:space="preserve"> сайты немесе Банк сайты</w:t>
            </w:r>
            <w:r w:rsidR="00572B88" w:rsidRPr="0094539D">
              <w:t xml:space="preserve">, </w:t>
            </w:r>
            <w:r w:rsidR="009236BE" w:rsidRPr="0094539D">
              <w:t>Интернет-банкинг жүйесі</w:t>
            </w:r>
            <w:r w:rsidR="00572B88" w:rsidRPr="0094539D">
              <w:t xml:space="preserve">, </w:t>
            </w:r>
            <w:r w:rsidR="009236BE" w:rsidRPr="0094539D">
              <w:t>М</w:t>
            </w:r>
            <w:r w:rsidR="00572B88" w:rsidRPr="0094539D">
              <w:t>обильді қосымша (техникалық мүмкіндік болған жағдайда)</w:t>
            </w:r>
            <w:r w:rsidR="00B72480" w:rsidRPr="0094539D">
              <w:t xml:space="preserve"> арқылы </w:t>
            </w:r>
            <w:r w:rsidR="00B72480" w:rsidRPr="0094539D">
              <w:lastRenderedPageBreak/>
              <w:t xml:space="preserve">ағымдағы шотты ашқан кезде Банк </w:t>
            </w:r>
            <w:r w:rsidR="00E835E6" w:rsidRPr="0094539D">
              <w:t xml:space="preserve">Ағымдағы </w:t>
            </w:r>
            <w:r w:rsidR="00B72480" w:rsidRPr="0094539D">
              <w:t xml:space="preserve">шотқа одан әрі </w:t>
            </w:r>
            <w:r w:rsidR="00E835E6" w:rsidRPr="0094539D">
              <w:t>жүргізуді</w:t>
            </w:r>
            <w:r w:rsidR="00B72480" w:rsidRPr="0094539D">
              <w:t xml:space="preserve"> ағымдағы шотты ашқан кезде Клиент таңдаған банк бөлімшесінде жүргізеді.</w:t>
            </w:r>
          </w:p>
          <w:p w14:paraId="4EE1B919" w14:textId="77777777" w:rsidR="003B6E90" w:rsidRPr="0094539D" w:rsidRDefault="003B6E90" w:rsidP="00AE12E1">
            <w:pPr>
              <w:jc w:val="both"/>
            </w:pPr>
          </w:p>
          <w:p w14:paraId="4486E573" w14:textId="77777777" w:rsidR="00FB5F0D" w:rsidRPr="0094539D" w:rsidRDefault="00FB5F0D" w:rsidP="00AE12E1">
            <w:pPr>
              <w:jc w:val="both"/>
              <w:rPr>
                <w:b/>
              </w:rPr>
            </w:pPr>
            <w:r w:rsidRPr="0094539D">
              <w:rPr>
                <w:b/>
              </w:rPr>
              <w:t>3.2. Ағымдағы шотқа қызмет көрсету (жүргізу)</w:t>
            </w:r>
          </w:p>
          <w:p w14:paraId="061D3FCD" w14:textId="77777777" w:rsidR="00FB5F0D" w:rsidRPr="0094539D" w:rsidRDefault="00FB5F0D" w:rsidP="00AE12E1">
            <w:pPr>
              <w:jc w:val="both"/>
            </w:pPr>
            <w:r w:rsidRPr="0094539D">
              <w:t>3.2.1. Банк Қазақстан Республикасының заңнамасында, Банктің ішкі құжаттарында және Digital қызмет көрсету шартында көзделген тәртіпте және мерзімде Клиенттің ағымдағы шоты бойынша операциялар ашу және жүргізуге қатысты Клиентке қызмет көрсетеді.</w:t>
            </w:r>
          </w:p>
          <w:p w14:paraId="2B2558D7" w14:textId="77777777" w:rsidR="00FB5F0D" w:rsidRPr="0094539D" w:rsidRDefault="00FB5F0D" w:rsidP="00AE12E1">
            <w:pPr>
              <w:jc w:val="both"/>
            </w:pPr>
            <w:r w:rsidRPr="0094539D">
              <w:t xml:space="preserve">3.2.2. Банк Клиенттің ағымдағы шоты бойынша келесі операцияларды іске асырады: </w:t>
            </w:r>
          </w:p>
          <w:p w14:paraId="52CE00E1" w14:textId="77777777" w:rsidR="00FB5F0D" w:rsidRPr="0094539D" w:rsidRDefault="00FB5F0D" w:rsidP="00AE12E1">
            <w:pPr>
              <w:jc w:val="both"/>
            </w:pPr>
            <w:r w:rsidRPr="0094539D">
              <w:t xml:space="preserve">1) Клиенттің пайдасына келіп түскен ақшаларды қабылдайды; </w:t>
            </w:r>
          </w:p>
          <w:p w14:paraId="44048A3C" w14:textId="77777777" w:rsidR="00FB5F0D" w:rsidRPr="0094539D" w:rsidRDefault="00FB5F0D" w:rsidP="00AE12E1">
            <w:pPr>
              <w:jc w:val="both"/>
            </w:pPr>
            <w:r w:rsidRPr="0094539D">
              <w:t xml:space="preserve">2) үшінші тұлғалардың пайдасына ақша аудару туралы Клиенттің нұсқауларын орындайды; </w:t>
            </w:r>
          </w:p>
          <w:p w14:paraId="7D37F91C" w14:textId="77777777" w:rsidR="00FB5F0D" w:rsidRPr="0094539D" w:rsidRDefault="00FB5F0D" w:rsidP="00AE12E1">
            <w:pPr>
              <w:jc w:val="both"/>
            </w:pPr>
            <w:r w:rsidRPr="0094539D">
              <w:t xml:space="preserve">3) Клиенттің ақшасын алып қою туралы үшінші тұлғалардың нұсқауын орындайды; </w:t>
            </w:r>
          </w:p>
          <w:p w14:paraId="675C94CA" w14:textId="77777777" w:rsidR="00FB5F0D" w:rsidRPr="0094539D" w:rsidRDefault="00FB5F0D" w:rsidP="00AE12E1">
            <w:pPr>
              <w:jc w:val="both"/>
            </w:pPr>
            <w:r w:rsidRPr="0094539D">
              <w:t xml:space="preserve">4) Клиенттен қолма-қол ақшаны қабылдау мен оған беруді іске асырады; </w:t>
            </w:r>
          </w:p>
          <w:p w14:paraId="65C4FFB1" w14:textId="77777777" w:rsidR="00FB5F0D" w:rsidRPr="0094539D" w:rsidRDefault="00FB5F0D" w:rsidP="00AE12E1">
            <w:pPr>
              <w:jc w:val="both"/>
            </w:pPr>
            <w:r w:rsidRPr="0094539D">
              <w:t xml:space="preserve">5) Клиенттің талап етуімен Клиенттің ағымдағы шотындағы ақша сомасы туралы және Digital қызмет көрсету шартында көзделген тәртіпте және нысанда жүргізілген операциялар туралы ақпарат ұсынады; </w:t>
            </w:r>
          </w:p>
          <w:p w14:paraId="5192223C" w14:textId="77777777" w:rsidR="00FB5F0D" w:rsidRPr="00CF340F" w:rsidRDefault="00FB5F0D" w:rsidP="00AE12E1">
            <w:pPr>
              <w:jc w:val="both"/>
            </w:pPr>
            <w:r w:rsidRPr="00CF340F">
              <w:t>6) айырбастау (валюталар айырбастау) операцияларын іске асырады;</w:t>
            </w:r>
          </w:p>
          <w:p w14:paraId="6E383814" w14:textId="77777777" w:rsidR="00FB5F0D" w:rsidRPr="00CF340F" w:rsidRDefault="00FB5F0D" w:rsidP="00AE12E1">
            <w:pPr>
              <w:jc w:val="both"/>
            </w:pPr>
            <w:r w:rsidRPr="00CF340F">
              <w:t>7) Digital қызмет көрсету шартында және Қазақстан Республикасының заңнамасныда көзделген Клиентің басқа банктік қызмет көрсетуін өткізеді.</w:t>
            </w:r>
          </w:p>
          <w:p w14:paraId="7DCC40C3" w14:textId="77777777" w:rsidR="00FB5F0D" w:rsidRPr="00CF340F" w:rsidRDefault="00FB5F0D" w:rsidP="00AE12E1">
            <w:pPr>
              <w:jc w:val="both"/>
            </w:pPr>
            <w:r w:rsidRPr="00CF340F">
              <w:t>3.2.3. Қазақстан Республикасының заңнамасында белгіленген тәртіпте Клиент Қазақстан Республикасы заңнамасының немесе банктің ішкі құжаттарының тиісті талаптарына сәйкестікте төлем құжаттарын электрондық нысанда немесе қағаз тасымалдағышта ұсыну арқылы Ағымдағы шотта тұрған ақшаны дербес басқарады.</w:t>
            </w:r>
          </w:p>
          <w:p w14:paraId="1FDD6F74" w14:textId="77777777" w:rsidR="00FB5F0D" w:rsidRPr="00CF340F" w:rsidRDefault="00FB5F0D" w:rsidP="00AE12E1">
            <w:pPr>
              <w:jc w:val="both"/>
            </w:pPr>
            <w:r w:rsidRPr="00CF340F">
              <w:t>3.2.4. Банк операцияларды Клиенттің Ағымдағы шотында қалған бос ақшалар қалдығы шегінде іске асырады.</w:t>
            </w:r>
          </w:p>
          <w:p w14:paraId="0D097D4D" w14:textId="77777777" w:rsidR="00FB5F0D" w:rsidRPr="00CF340F" w:rsidRDefault="00FB5F0D" w:rsidP="00AE12E1">
            <w:pPr>
              <w:jc w:val="both"/>
            </w:pPr>
            <w:r w:rsidRPr="00CF340F">
              <w:t>3.2.5. Клиенттің нұсқауларын Банк Операциялық күн ішінде орындауға қабылдайды.</w:t>
            </w:r>
            <w:r w:rsidRPr="00CF340F">
              <w:rPr>
                <w:rStyle w:val="s0"/>
                <w:color w:val="auto"/>
                <w:sz w:val="20"/>
              </w:rPr>
              <w:t xml:space="preserve"> Клиенттің төлем құжатын ұсыну күні төлем құжатының даналарында келіп түскен күні мен уақытын ұсыну арқылы белгіленеді. Операциялық күн аяқталған төлем құжаты келіп түскен жағдайда, төлем құжатын ұсыну күні деп, келесі операциялық күн көрсетіледі, төлем құжатын ұсыну уақыты деп, осы Операциялық күннің басталуы көрсетіледі.</w:t>
            </w:r>
          </w:p>
          <w:p w14:paraId="4018A360" w14:textId="77777777" w:rsidR="00FB5F0D" w:rsidRPr="00CF340F" w:rsidRDefault="00FB5F0D" w:rsidP="00AE12E1">
            <w:pPr>
              <w:jc w:val="both"/>
            </w:pPr>
            <w:r w:rsidRPr="00CF340F">
              <w:t xml:space="preserve">3.2.6. Клиенттің нұсқауды кері шақырып алу немесе оның орындалуын тоқтата тұру туралы нұсқауы немесе өкімі қазақ және (немесе) орыс тілдерінде жасалуы, нұсқауды кері шақырып алу немесе орындалуын тоқтата тұру туралы Клиенттің қосымша нұсқауы немесе өкімі ағылшын </w:t>
            </w:r>
            <w:r w:rsidR="00B72480" w:rsidRPr="00CF340F">
              <w:t>тілінде</w:t>
            </w:r>
            <w:r w:rsidRPr="00CF340F">
              <w:t xml:space="preserve"> жасалуы мүмкін.</w:t>
            </w:r>
          </w:p>
          <w:p w14:paraId="0C4080C1" w14:textId="77777777" w:rsidR="00FB5F0D" w:rsidRPr="00CF340F" w:rsidRDefault="00FB5F0D" w:rsidP="00AE12E1">
            <w:pPr>
              <w:jc w:val="both"/>
            </w:pPr>
            <w:r w:rsidRPr="00CF340F">
              <w:t xml:space="preserve">3.2.7. Қазақстан Республикасының заңнамасында және Digital қызмет көрсету шартында белгіленген талаптарға ғана сәйкес, Клиент Банкке нұсқауды кері шақырып алу немесе орындалуын тоқтата тұру туралы нұсқаулар, өкімдер беруге құқылы. </w:t>
            </w:r>
          </w:p>
          <w:p w14:paraId="21982EA7" w14:textId="77777777" w:rsidR="00FB5F0D" w:rsidRPr="00CF340F" w:rsidRDefault="00FB5F0D" w:rsidP="00AE12E1">
            <w:pPr>
              <w:jc w:val="both"/>
            </w:pPr>
            <w:r w:rsidRPr="00CF340F">
              <w:t xml:space="preserve">3.2.8. Рұқсатсыз төлемдерден қорғау әрекеттері ретінде Банк қызметкері Шот ашу бойынша ұсынылған құжаттарға сәйкес, қағаз тасымалдағыштағы нұсқаудағы қол(дар) мен мөр(лер)дің (егер болса) Банкте тұрған Клиенттің қол(дар)ы мен мөр(лер)інің (егер болса) үлгілеріне сәйкестігін көзбен шолып </w:t>
            </w:r>
            <w:r w:rsidRPr="00CF340F">
              <w:lastRenderedPageBreak/>
              <w:t>тексереді. Олар ұқсас болған жағдайда, рұқсатсыз төлем үшін Банк жауап бермейді. Банк пен Клиенттің арасындағы келісім бойынша рұқсат етілмеген төлемдерден қорғау әрекеттерінің қосымша элементтері қарастырылуы мүмкін.</w:t>
            </w:r>
          </w:p>
          <w:p w14:paraId="66427B88" w14:textId="77777777" w:rsidR="00FB5F0D" w:rsidRPr="00CF340F" w:rsidRDefault="009236BE" w:rsidP="00AE12E1">
            <w:pPr>
              <w:tabs>
                <w:tab w:val="left" w:pos="468"/>
              </w:tabs>
              <w:ind w:left="33"/>
              <w:jc w:val="both"/>
            </w:pPr>
            <w:r w:rsidRPr="0094539D">
              <w:t>Интернет-банкинг жүйесі</w:t>
            </w:r>
            <w:r w:rsidR="00B72480" w:rsidRPr="00CF340F">
              <w:t>/Мобильді қосымша</w:t>
            </w:r>
            <w:r w:rsidR="00FB5F0D" w:rsidRPr="00CF340F">
              <w:t xml:space="preserve"> арқылы нұсқауларды электрондық нысанда ұсыну Клиентті дұрыс сәйкестендіру мен аутентификациялау кезінде іске асырылады.</w:t>
            </w:r>
          </w:p>
          <w:p w14:paraId="1F89F975" w14:textId="77777777" w:rsidR="00FB5F0D" w:rsidRPr="00CF340F" w:rsidRDefault="00FB5F0D" w:rsidP="00AE12E1">
            <w:pPr>
              <w:jc w:val="both"/>
            </w:pPr>
            <w:r w:rsidRPr="00CF340F">
              <w:t>3.2.9. Төлем тапсырмасы, аударым өтінімі, төлем талабы, төлем ордері арқылы ұсынылған төлем құжатын орындауды Банк, егер төлем құжатының талаптарымен оны орындаудың басқа мерзімі белгіленбесе (валюталаудың болашақ күні көрсетілген төлем құжаты), Клиенттің жүргізген күні іске асырады</w:t>
            </w:r>
            <w:r w:rsidRPr="00CF340F">
              <w:rPr>
                <w:rStyle w:val="s19"/>
                <w:color w:val="auto"/>
              </w:rPr>
              <w:t>.</w:t>
            </w:r>
          </w:p>
          <w:p w14:paraId="0B33CA4F" w14:textId="77777777" w:rsidR="00FB5F0D" w:rsidRPr="00CF340F" w:rsidRDefault="00E835E6" w:rsidP="006A4FA5">
            <w:pPr>
              <w:jc w:val="both"/>
              <w:rPr>
                <w:rStyle w:val="s0"/>
                <w:color w:val="auto"/>
                <w:sz w:val="20"/>
              </w:rPr>
            </w:pPr>
            <w:r w:rsidRPr="0094539D">
              <w:rPr>
                <w:lang w:eastAsia="kk-KZ"/>
              </w:rPr>
              <w:t>Инкассалық өкім арқылы ұсынылған нұсқауды орындауды Банк Қазақстан Республикасының заңнамасында көзделген мерзімде және тәртіппен жасайды</w:t>
            </w:r>
            <w:r w:rsidRPr="00CF340F">
              <w:rPr>
                <w:rStyle w:val="s0"/>
                <w:sz w:val="20"/>
                <w:lang w:eastAsia="kk-KZ"/>
              </w:rPr>
              <w:t>.</w:t>
            </w:r>
            <w:r w:rsidR="00464BCC" w:rsidRPr="00CF340F">
              <w:rPr>
                <w:rStyle w:val="s0"/>
                <w:sz w:val="20"/>
                <w:lang w:eastAsia="kk-KZ"/>
              </w:rPr>
              <w:t xml:space="preserve"> </w:t>
            </w:r>
            <w:r w:rsidR="00FB5F0D" w:rsidRPr="00CF340F">
              <w:rPr>
                <w:rStyle w:val="s0"/>
                <w:color w:val="auto"/>
                <w:sz w:val="20"/>
              </w:rPr>
              <w:t xml:space="preserve">Халықаралық төлемдер және (немесе) ақша аударымдары Қазақстан Республикасы валюталық заңнамасында белгіленген талаптарды сақтай отырып, нұсқау алынған күннен кейінгі </w:t>
            </w:r>
            <w:r w:rsidR="0053220E" w:rsidRPr="00CF340F">
              <w:rPr>
                <w:rStyle w:val="s0"/>
                <w:color w:val="auto"/>
                <w:sz w:val="20"/>
              </w:rPr>
              <w:t>3 (</w:t>
            </w:r>
            <w:r w:rsidR="00FB5F0D" w:rsidRPr="00CF340F">
              <w:rPr>
                <w:rStyle w:val="s0"/>
                <w:color w:val="auto"/>
                <w:sz w:val="20"/>
              </w:rPr>
              <w:t>үш</w:t>
            </w:r>
            <w:r w:rsidR="0053220E" w:rsidRPr="00CF340F">
              <w:rPr>
                <w:rStyle w:val="s0"/>
                <w:color w:val="auto"/>
                <w:sz w:val="20"/>
              </w:rPr>
              <w:t>)</w:t>
            </w:r>
            <w:r w:rsidR="00FB5F0D" w:rsidRPr="00CF340F">
              <w:rPr>
                <w:rStyle w:val="s0"/>
                <w:color w:val="auto"/>
                <w:sz w:val="20"/>
              </w:rPr>
              <w:t xml:space="preserve"> операциялық күннен кешіктірмей орындалады. </w:t>
            </w:r>
          </w:p>
          <w:p w14:paraId="5CE4F324" w14:textId="77777777" w:rsidR="00FB5F0D" w:rsidRPr="00CF340F" w:rsidRDefault="00FB5F0D" w:rsidP="00AE12E1">
            <w:pPr>
              <w:ind w:firstLine="400"/>
              <w:jc w:val="both"/>
            </w:pPr>
            <w:r w:rsidRPr="00CF340F">
              <w:t>Клиенттің нұсқауындағы Банктің белгісі (мөртаңбасы) Банкке нұсқаудың келіп түскенін және Клиент нұсқауының Банк акцепті болып табылмайтынын растайды.</w:t>
            </w:r>
          </w:p>
          <w:p w14:paraId="56509FFE" w14:textId="77777777" w:rsidR="00FB5F0D" w:rsidRPr="00CF340F" w:rsidRDefault="00FB5F0D" w:rsidP="00AE12E1">
            <w:pPr>
              <w:ind w:firstLine="400"/>
              <w:jc w:val="both"/>
              <w:rPr>
                <w:rStyle w:val="s19"/>
                <w:color w:val="auto"/>
              </w:rPr>
            </w:pPr>
            <w:r w:rsidRPr="00CF340F">
              <w:rPr>
                <w:rStyle w:val="s19"/>
                <w:color w:val="auto"/>
              </w:rPr>
              <w:t>Нұсқауларды орындаудан бас тартуды Банк бас тарту себебін көрсете отырып, Операциялық күн ішінде жасайды.</w:t>
            </w:r>
          </w:p>
          <w:p w14:paraId="6E16AD09" w14:textId="77777777" w:rsidR="00FB5F0D" w:rsidRPr="00CF340F" w:rsidRDefault="00FB5F0D" w:rsidP="00AE12E1">
            <w:pPr>
              <w:jc w:val="both"/>
            </w:pPr>
            <w:r w:rsidRPr="00CF340F">
              <w:t>3.2.10. Клиент штрих-код жүргізілген қағаз тасымалдағыштағы нұсқауларды Банкке ұсынуға құқылы. Клиент штрих-коды бар нұсқауларды қалыптастыруы үшін, Банк Клиентке Банктің интернет-сайтына орналастыру арқылы бағдарламалық модульды ұсынады. Клиент Банк ұсынған бағдарламалық жасақтаманы өз бетінше орнатады.</w:t>
            </w:r>
          </w:p>
          <w:p w14:paraId="76F92355" w14:textId="77777777" w:rsidR="00FB5F0D" w:rsidRPr="00CF340F" w:rsidRDefault="00FB5F0D" w:rsidP="00AE12E1">
            <w:pPr>
              <w:jc w:val="both"/>
            </w:pPr>
            <w:r w:rsidRPr="00CF340F">
              <w:t>3.2.11. Банк Қазақстан Республикасы заңнамасының және Банктің ішкі құжаттарының талаптарына сәйкес, Клиенттің нұсқауларының негізінде, сондай-ақ Қазақстан Республикасының заңнамасында және Digital қызмет көрсету шартында көзделген жағдайда және тәртіпте басқа адамдардың нұсқаулары негізінде рәсімделген Клиенттің ағымдағы шотында тұрған ақшаны алып қояды.</w:t>
            </w:r>
          </w:p>
          <w:p w14:paraId="4ECD77D4" w14:textId="77777777" w:rsidR="00FB5F0D" w:rsidRPr="00CF340F" w:rsidRDefault="00FB5F0D" w:rsidP="00AE12E1">
            <w:pPr>
              <w:jc w:val="both"/>
            </w:pPr>
            <w:r w:rsidRPr="00CF340F">
              <w:t xml:space="preserve">3.2.12. Клиенттің нұсқауды кері шақырып алу немесе оның орындалуын тоқтата тұру туралы өкімі Банкке оны Банктің орындағанына дейін және (немесе) төлемді оның пайдасына қабылдау туралы ақпаратты бенефициарға Банктің жолдағанына дейін ұсынылуы мүмкін. Осындай өкімді Банк төлем құжатын кері шақырып алу немесе оның орындалуын тоқтата тұру туралы Клиенттің өкімі келіп түскен Оперциялық күні орындалады. </w:t>
            </w:r>
          </w:p>
          <w:p w14:paraId="3B7AD4E9" w14:textId="77777777" w:rsidR="00FB5F0D" w:rsidRPr="00CF340F" w:rsidRDefault="00FB5F0D" w:rsidP="00AE12E1">
            <w:pPr>
              <w:jc w:val="both"/>
            </w:pPr>
            <w:r w:rsidRPr="00CF340F">
              <w:t xml:space="preserve">3.2.13. Клиент күн сайын Банкте хат-хабар алуға міндеттенеді. Хат-хабарды Банк Клиенттің Ағымдағы шоты бойынша бірінші немесе екінші қол қою құқығы бар тұлғаларға немесе Клиент берген сенімхат негізінде басқа адамдарға беріледі. </w:t>
            </w:r>
          </w:p>
          <w:p w14:paraId="7246C0C3" w14:textId="77777777" w:rsidR="00FB5F0D" w:rsidRPr="00CF340F" w:rsidRDefault="00FB5F0D" w:rsidP="00AE12E1">
            <w:pPr>
              <w:jc w:val="both"/>
            </w:pPr>
            <w:r w:rsidRPr="00CF340F">
              <w:t>3.2.14. Клиент өзінің Ағымдағы шотына ақшаның қате аударылғанын анықтаған жағдайда, Клиент бұл туралы Банкке тез арада хабарлауға міндеттенеді.</w:t>
            </w:r>
          </w:p>
          <w:p w14:paraId="1F5DFC0B" w14:textId="77777777" w:rsidR="00FB5F0D" w:rsidRPr="00CF340F" w:rsidRDefault="00FB5F0D" w:rsidP="00AE12E1">
            <w:pPr>
              <w:jc w:val="both"/>
            </w:pPr>
            <w:r w:rsidRPr="00CF340F">
              <w:t xml:space="preserve">3.2.15. Клиент төлем құжаттарының қате орындалуы туралы Банктің осындай төлем құжатын орындаған сәтінен бастап 1 (бір) жұмыс күні ішінде Клиенттің </w:t>
            </w:r>
            <w:r w:rsidRPr="00CF340F">
              <w:lastRenderedPageBreak/>
              <w:t>төлем құжатарының қате орындалуы туралы хабарлауға міндеттенеді.</w:t>
            </w:r>
          </w:p>
          <w:p w14:paraId="739AE791" w14:textId="77777777" w:rsidR="00FB5F0D" w:rsidRPr="00CF340F" w:rsidRDefault="00FB5F0D" w:rsidP="00AE12E1">
            <w:pPr>
              <w:jc w:val="both"/>
            </w:pPr>
            <w:r w:rsidRPr="00CF340F">
              <w:t xml:space="preserve">3.2.16. Осы арқылы Клиент Банкке </w:t>
            </w:r>
            <w:r w:rsidRPr="00CF340F">
              <w:rPr>
                <w:bCs/>
              </w:rPr>
              <w:t>Digital</w:t>
            </w:r>
            <w:r w:rsidRPr="00CF340F">
              <w:t xml:space="preserve"> қызмет көрсету шарты бойынша және </w:t>
            </w:r>
            <w:r w:rsidRPr="00CF340F">
              <w:rPr>
                <w:bCs/>
              </w:rPr>
              <w:t>Digital</w:t>
            </w:r>
            <w:r w:rsidRPr="00CF340F">
              <w:t xml:space="preserve"> қызмет көрсету шартында анықталған жағдайларда Банк пен Клиент арасында жаалған басқа шарттар бойынша Клиенттің Банкте ашылған (теңгемен немесе шетел валютасымен) банк шоттарын тікелей дебеттеу арқылы ақшаны алып қоюға (есептен шығаруға) өзінің кері шақырылмайтын келісімін береді.</w:t>
            </w:r>
          </w:p>
          <w:p w14:paraId="18B2A103" w14:textId="77777777" w:rsidR="00FB5F0D" w:rsidRPr="00CF340F" w:rsidRDefault="00FB5F0D" w:rsidP="00AE12E1">
            <w:pPr>
              <w:jc w:val="both"/>
            </w:pPr>
            <w:r w:rsidRPr="00CF340F">
              <w:t>3.2.17.</w:t>
            </w:r>
            <w:r w:rsidRPr="00CF340F">
              <w:rPr>
                <w:i/>
              </w:rPr>
              <w:t xml:space="preserve"> </w:t>
            </w:r>
            <w:r w:rsidRPr="00CF340F">
              <w:t xml:space="preserve">Банк Қазақстан Республикасының заңнамасында, </w:t>
            </w:r>
            <w:r w:rsidRPr="00CF340F">
              <w:rPr>
                <w:bCs/>
              </w:rPr>
              <w:t>Digital</w:t>
            </w:r>
            <w:r w:rsidRPr="00CF340F">
              <w:t xml:space="preserve"> қызмет көрсету шартында және Банк пен Клиенттің арасында жасалған басқа келісімдерде белгіленген жағдайда және тәртіпте ғана Клиенттің келісімінсіз оның Ағымдағы шотынан ақшаны алып қоюға міндеттенеді. Клиенттің келісімінсіз ақшаны алып қоюдың негізділігіне өндіріп алушы жауап береді.</w:t>
            </w:r>
          </w:p>
          <w:p w14:paraId="17D7A2F8" w14:textId="77777777" w:rsidR="00FB5F0D" w:rsidRPr="00CF340F" w:rsidRDefault="00FB5F0D" w:rsidP="00AE12E1">
            <w:pPr>
              <w:jc w:val="both"/>
            </w:pPr>
            <w:r w:rsidRPr="00CF340F">
              <w:t>3.2.18. Банк Клиенттің Ағымдағы шотына ақшаны қабылдаудың (аударудың) қателігі фактісін анықтаған жағдайда, сондай-ақ рұқсатсыз төлем анықталған жағдайда, осы қателікті жою мақсатында, Клиенттің келісімінсіз көрсетілген ақшаны алып қоюға (есептен шығаруға) құқылы.</w:t>
            </w:r>
          </w:p>
          <w:p w14:paraId="4693C462" w14:textId="77777777" w:rsidR="00FB5F0D" w:rsidRPr="00CF340F" w:rsidRDefault="00FB5F0D" w:rsidP="00AE12E1">
            <w:pPr>
              <w:jc w:val="both"/>
            </w:pPr>
            <w:r w:rsidRPr="00CF340F">
              <w:t xml:space="preserve">3.2.19. Банк Қазақстан Республикасының заңнамасында көзделген тәртіпті сақтай отырып, Банкке төлем талаптарын ұсынған жағдайда, Клиенттің Банкте ашылған кез келген Ағымдағы шоттарынан ақшаны алып қоюға құқылы. </w:t>
            </w:r>
          </w:p>
          <w:p w14:paraId="2DE1B799" w14:textId="77777777" w:rsidR="00FB5F0D" w:rsidRPr="00CF340F" w:rsidRDefault="00FB5F0D" w:rsidP="00AE12E1">
            <w:pPr>
              <w:jc w:val="both"/>
            </w:pPr>
            <w:r w:rsidRPr="00CF340F">
              <w:t xml:space="preserve">3.2.20. Банк Қазақстан </w:t>
            </w:r>
            <w:r w:rsidR="00B72480" w:rsidRPr="00CF340F">
              <w:t>Республикасының</w:t>
            </w:r>
            <w:r w:rsidRPr="00CF340F">
              <w:t xml:space="preserve"> заңнамасына сәйкес Клиенттің келісімін қажет етпейтін, үшінші тұлғалардың нұсқаулары Банкке ұсынылған жағдайда, Клиенттің келісімінсіз Ағымдағы шоттан ақшаны алып қоюға құқылы.</w:t>
            </w:r>
          </w:p>
          <w:p w14:paraId="474D33CF" w14:textId="77777777" w:rsidR="00FB5F0D" w:rsidRPr="00CF340F" w:rsidRDefault="00FB5F0D" w:rsidP="00AE12E1">
            <w:pPr>
              <w:jc w:val="both"/>
            </w:pPr>
            <w:r w:rsidRPr="00CF340F">
              <w:rPr>
                <w:bCs/>
              </w:rPr>
              <w:t xml:space="preserve">3.2.21. Клиенттің берешегі болған Клиенттің Ағымдағы шотындағы валютаға қарағанда, ақша басқа валютада алынған жағдайда, ақша алу тиісті айырбастау </w:t>
            </w:r>
            <w:r w:rsidR="00B72480" w:rsidRPr="00CF340F">
              <w:rPr>
                <w:bCs/>
              </w:rPr>
              <w:t>жүргізілген</w:t>
            </w:r>
            <w:r w:rsidRPr="00CF340F">
              <w:rPr>
                <w:bCs/>
              </w:rPr>
              <w:t xml:space="preserve"> күні Банкте белгіленген бағам бойынша берешек валютасына айырбастау арқылы жүргізіледі, Клиенттен осындай айырбастаумен байланысты барлық комиссиялар ұсталады</w:t>
            </w:r>
            <w:r w:rsidRPr="00CF340F">
              <w:t>.</w:t>
            </w:r>
          </w:p>
          <w:p w14:paraId="77C9741F" w14:textId="77777777" w:rsidR="00FB5F0D" w:rsidRPr="00CF340F" w:rsidRDefault="00FB5F0D" w:rsidP="00AE12E1">
            <w:pPr>
              <w:jc w:val="both"/>
            </w:pPr>
            <w:r w:rsidRPr="00CF340F">
              <w:t xml:space="preserve">3.2.22. Клиенттің Ағымдағы шотынан/шотына ақша аудару бойынша банк алдындағы міндеттемелері Қазақстан Республикасының заңнамасына сәйкес белгіленген Клиенттің нұсқауларын Банк орындаған сәттен бастап орындалды деп саналады. Банк ақша аударуға қатысатын басқа алушы-банктердің (оның ішінде делдал-банктердің) нұсқауларды орындамағаны немесе тиісті дәрежеде орындамағаны үшін Банк алдында жауап бермейді. </w:t>
            </w:r>
          </w:p>
          <w:p w14:paraId="0678C6FF" w14:textId="77777777" w:rsidR="00FB5F0D" w:rsidRPr="00CF340F" w:rsidRDefault="00FB5F0D" w:rsidP="00AE12E1">
            <w:pPr>
              <w:autoSpaceDE w:val="0"/>
              <w:autoSpaceDN w:val="0"/>
              <w:adjustRightInd w:val="0"/>
              <w:jc w:val="both"/>
            </w:pPr>
            <w:r w:rsidRPr="00CF340F">
              <w:t xml:space="preserve">3.2.23. Банк уәкілетті органдардың тиісті шешімдері (қаулылары) негізінде Клиенттің ағымдағы шоты бойынша шығыс операцияларын тоқтата тұруға немесе Клиенттің Ағымдағы шотында тұрған ақшаға </w:t>
            </w:r>
            <w:r w:rsidR="00B72480" w:rsidRPr="00CF340F">
              <w:t xml:space="preserve">тыйым </w:t>
            </w:r>
            <w:r w:rsidRPr="00CF340F">
              <w:t>салуға құқылы. Клиенттің ағымдағы шоты бойынша операцияларды жаңғыртуын Банк Қазақстан Республикасы заңнамасының талаптарына сәйкес іске асырады.</w:t>
            </w:r>
          </w:p>
          <w:p w14:paraId="6276D051" w14:textId="77777777" w:rsidR="00FB5F0D" w:rsidRPr="00CF340F" w:rsidRDefault="00FB5F0D" w:rsidP="00AE12E1">
            <w:pPr>
              <w:jc w:val="both"/>
            </w:pPr>
            <w:r w:rsidRPr="00CF340F">
              <w:t xml:space="preserve">3.2.24. Қолтаңба үлгілері бар құжатта бірнеше бірінші және екінші қолдар болған жағдайда, Клиенттің төлем құжаттарын Банк Клиенттің уәкілетті өкілдерінің олардың бірінде бірінші және олардың бірінде екінші қолтаңбалардың болуы жағдайында орындауға қабылдайды. </w:t>
            </w:r>
          </w:p>
          <w:p w14:paraId="0322AFA9" w14:textId="77777777" w:rsidR="00FB5F0D" w:rsidRPr="00CF340F" w:rsidRDefault="00FB5F0D" w:rsidP="00AE12E1">
            <w:pPr>
              <w:jc w:val="both"/>
            </w:pPr>
            <w:r w:rsidRPr="00CF340F">
              <w:rPr>
                <w:rStyle w:val="s0"/>
                <w:color w:val="auto"/>
                <w:sz w:val="20"/>
              </w:rPr>
              <w:lastRenderedPageBreak/>
              <w:t xml:space="preserve">3.2.25. </w:t>
            </w:r>
            <w:r w:rsidRPr="00CF340F">
              <w:t>Банк келесі жағдайларда Клиентке нұсқауларды орындаудан бас тартуға құқылы</w:t>
            </w:r>
            <w:r w:rsidRPr="00CF340F">
              <w:rPr>
                <w:rStyle w:val="s0"/>
                <w:color w:val="auto"/>
                <w:sz w:val="20"/>
              </w:rPr>
              <w:t>:</w:t>
            </w:r>
          </w:p>
          <w:p w14:paraId="64B9A003" w14:textId="77777777" w:rsidR="00FB5F0D" w:rsidRPr="00CF340F" w:rsidRDefault="00FB5F0D" w:rsidP="00AE12E1">
            <w:pPr>
              <w:ind w:firstLine="400"/>
              <w:jc w:val="both"/>
            </w:pPr>
            <w:r w:rsidRPr="00CF340F">
              <w:rPr>
                <w:rStyle w:val="s0"/>
                <w:color w:val="auto"/>
                <w:sz w:val="20"/>
              </w:rPr>
              <w:t xml:space="preserve">1) Клиент төлем және (немесе) аударымды, </w:t>
            </w:r>
            <w:r w:rsidR="00B72480" w:rsidRPr="00CF340F">
              <w:rPr>
                <w:rStyle w:val="s0"/>
                <w:color w:val="auto"/>
                <w:sz w:val="20"/>
              </w:rPr>
              <w:t>көрсетілген</w:t>
            </w:r>
            <w:r w:rsidRPr="00CF340F">
              <w:rPr>
                <w:rStyle w:val="s0"/>
                <w:color w:val="auto"/>
                <w:sz w:val="20"/>
              </w:rPr>
              <w:t xml:space="preserve"> қызметтер үшін комиссия төлемін іске асыруға қажетті ақша сомасын қамтамасыз етпегенде;</w:t>
            </w:r>
          </w:p>
          <w:p w14:paraId="403C8715" w14:textId="77777777" w:rsidR="00FB5F0D" w:rsidRPr="00CF340F" w:rsidRDefault="00FB5F0D" w:rsidP="00AE12E1">
            <w:pPr>
              <w:ind w:firstLine="400"/>
              <w:jc w:val="both"/>
            </w:pPr>
            <w:r w:rsidRPr="00CF340F">
              <w:rPr>
                <w:rStyle w:val="s0"/>
                <w:color w:val="auto"/>
                <w:sz w:val="20"/>
              </w:rPr>
              <w:t xml:space="preserve">2) егер нұсқау қолдан жасау, түзету, толықтыру және қолмен жөнделу белгілерінен тұрса, оның ішінде егер нұсқау </w:t>
            </w:r>
            <w:r w:rsidRPr="00CF340F">
              <w:t>Digital қызмет көрсету шартында белгіленген рұқсатсыз төлемдерді қорғау әрекеттерінің тәртібін бұза отырып тапсырылса</w:t>
            </w:r>
            <w:r w:rsidRPr="00CF340F">
              <w:rPr>
                <w:rStyle w:val="s0"/>
                <w:color w:val="auto"/>
                <w:sz w:val="20"/>
              </w:rPr>
              <w:t>;</w:t>
            </w:r>
          </w:p>
          <w:p w14:paraId="6D170200" w14:textId="77777777" w:rsidR="00FB5F0D" w:rsidRPr="00CF340F" w:rsidRDefault="00FB5F0D" w:rsidP="00AE12E1">
            <w:pPr>
              <w:ind w:firstLine="400"/>
              <w:jc w:val="both"/>
            </w:pPr>
            <w:r w:rsidRPr="00CF340F">
              <w:rPr>
                <w:rStyle w:val="s0"/>
                <w:color w:val="auto"/>
                <w:sz w:val="20"/>
              </w:rPr>
              <w:t xml:space="preserve">3) Клиент </w:t>
            </w:r>
            <w:r w:rsidRPr="00CF340F">
              <w:t xml:space="preserve">нұсқауларды жасау мен ұсыну тәртібіне қойылатын талаптарды және (немесе) </w:t>
            </w:r>
            <w:r w:rsidRPr="00CF340F">
              <w:rPr>
                <w:rStyle w:val="s0"/>
                <w:color w:val="auto"/>
                <w:sz w:val="20"/>
              </w:rPr>
              <w:t xml:space="preserve">Қазақстан Республикасының заңнамасымен және </w:t>
            </w:r>
            <w:r w:rsidRPr="00CF340F">
              <w:t>Digital қызмет көрсету шартымен белгіленген басқа талаптарды</w:t>
            </w:r>
            <w:r w:rsidRPr="00CF340F">
              <w:rPr>
                <w:rStyle w:val="s0"/>
                <w:color w:val="auto"/>
                <w:sz w:val="20"/>
              </w:rPr>
              <w:t xml:space="preserve"> </w:t>
            </w:r>
            <w:r w:rsidRPr="00CF340F">
              <w:t>сақтамағанда</w:t>
            </w:r>
            <w:r w:rsidRPr="00CF340F">
              <w:rPr>
                <w:rStyle w:val="s0"/>
                <w:color w:val="auto"/>
                <w:sz w:val="20"/>
              </w:rPr>
              <w:t>;</w:t>
            </w:r>
          </w:p>
          <w:p w14:paraId="26B49DE2" w14:textId="77777777" w:rsidR="00FB5F0D" w:rsidRPr="00CF340F" w:rsidRDefault="00FB5F0D" w:rsidP="00AE12E1">
            <w:pPr>
              <w:ind w:firstLine="400"/>
              <w:jc w:val="both"/>
              <w:rPr>
                <w:rStyle w:val="s0"/>
                <w:color w:val="auto"/>
                <w:sz w:val="20"/>
              </w:rPr>
            </w:pPr>
            <w:r w:rsidRPr="00CF340F">
              <w:rPr>
                <w:rStyle w:val="s0"/>
                <w:color w:val="auto"/>
                <w:sz w:val="20"/>
              </w:rPr>
              <w:t>4)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немесе Қазақстан Республикасы ратификациялаған халықаралық шарттарда көзделген немесе Қазақстан Республикасының бейрезидент-банктерімен жасалған шарттарда көзделген жағдайларда;</w:t>
            </w:r>
          </w:p>
          <w:p w14:paraId="7A199F85" w14:textId="77777777" w:rsidR="00FB5F0D" w:rsidRPr="00CF340F" w:rsidRDefault="00B72480" w:rsidP="00AE12E1">
            <w:pPr>
              <w:ind w:firstLine="400"/>
              <w:jc w:val="both"/>
            </w:pPr>
            <w:r w:rsidRPr="00CF340F">
              <w:rPr>
                <w:rStyle w:val="s0"/>
                <w:color w:val="auto"/>
                <w:sz w:val="20"/>
              </w:rPr>
              <w:t>5</w:t>
            </w:r>
            <w:r w:rsidR="00FB5F0D" w:rsidRPr="00CF340F">
              <w:rPr>
                <w:rStyle w:val="s0"/>
                <w:color w:val="auto"/>
                <w:sz w:val="20"/>
              </w:rPr>
              <w:t>) рұқсатсыз төлем анықталғанда, сондай-ақ бенефициардың пайдасына аударылатын ақшаны алу заңдылығының негізділігі расталғанда;</w:t>
            </w:r>
          </w:p>
          <w:p w14:paraId="4409A8E7" w14:textId="77777777" w:rsidR="00644D05" w:rsidRPr="00CF340F" w:rsidRDefault="00B72480" w:rsidP="00AE12E1">
            <w:pPr>
              <w:ind w:firstLine="459"/>
              <w:jc w:val="both"/>
              <w:rPr>
                <w:rStyle w:val="s0"/>
                <w:color w:val="auto"/>
                <w:sz w:val="20"/>
              </w:rPr>
            </w:pPr>
            <w:r w:rsidRPr="00CF340F">
              <w:rPr>
                <w:rStyle w:val="s0"/>
                <w:color w:val="auto"/>
                <w:sz w:val="20"/>
              </w:rPr>
              <w:t>6</w:t>
            </w:r>
            <w:r w:rsidR="00FB5F0D" w:rsidRPr="00CF340F">
              <w:rPr>
                <w:rStyle w:val="s0"/>
                <w:color w:val="auto"/>
                <w:sz w:val="20"/>
              </w:rPr>
              <w:t>) Клиенттің Ағымдағы шоты бойынша шығыс операцияларының тоқтатылуы туралы уәкілетті мемлекеттік органдардың немесе лауазымды тұлғалардың шешімдері және (немесе) өкімдері</w:t>
            </w:r>
            <w:r w:rsidR="005F59B2" w:rsidRPr="00CF340F">
              <w:rPr>
                <w:rStyle w:val="s0"/>
                <w:color w:val="auto"/>
                <w:sz w:val="20"/>
              </w:rPr>
              <w:t xml:space="preserve"> (Қазақстан Республикасының заңнамасында көзделген жағдайларды қоспағанда)</w:t>
            </w:r>
            <w:r w:rsidR="00FB5F0D" w:rsidRPr="00CF340F">
              <w:rPr>
                <w:rStyle w:val="s0"/>
                <w:color w:val="auto"/>
                <w:sz w:val="20"/>
              </w:rPr>
              <w:t xml:space="preserve">, ақшамен қамтамасыз етілмеген мүлікті басқаруға уақытша шектеу қою, Клиенттің ағымдағы шотында тұрған ақшаға </w:t>
            </w:r>
            <w:r w:rsidRPr="00CF340F">
              <w:rPr>
                <w:rStyle w:val="s0"/>
                <w:color w:val="auto"/>
                <w:sz w:val="20"/>
              </w:rPr>
              <w:t xml:space="preserve">тыйым </w:t>
            </w:r>
            <w:r w:rsidR="00FB5F0D" w:rsidRPr="00CF340F">
              <w:rPr>
                <w:rStyle w:val="s0"/>
                <w:color w:val="auto"/>
                <w:sz w:val="20"/>
              </w:rPr>
              <w:t>салу туралы актілер, сондай-ақ Қазақстан Республикасының заңнамасына сәйкес алғашқы кезектегі тәртіпте орындалуға жататын нұсқаулар болғанда.</w:t>
            </w:r>
          </w:p>
          <w:p w14:paraId="41A17BDC" w14:textId="77777777" w:rsidR="009566E7" w:rsidRPr="00CF340F" w:rsidRDefault="009566E7" w:rsidP="009566E7">
            <w:pPr>
              <w:ind w:firstLine="459"/>
              <w:jc w:val="both"/>
              <w:rPr>
                <w:rStyle w:val="s0"/>
                <w:color w:val="auto"/>
                <w:sz w:val="20"/>
              </w:rPr>
            </w:pPr>
            <w:r w:rsidRPr="00CF340F">
              <w:rPr>
                <w:rStyle w:val="s0"/>
                <w:color w:val="auto"/>
                <w:sz w:val="20"/>
              </w:rPr>
              <w:t xml:space="preserve">Бұл жағдайда Клиент Ағымдағы шот ашу және </w:t>
            </w:r>
            <w:r w:rsidR="00095041" w:rsidRPr="00CF340F">
              <w:t>«</w:t>
            </w:r>
            <w:r w:rsidR="00095041" w:rsidRPr="0094539D">
              <w:t>Bereke</w:t>
            </w:r>
            <w:r w:rsidR="00095041" w:rsidRPr="00CF340F">
              <w:t xml:space="preserve"> </w:t>
            </w:r>
            <w:r w:rsidR="00095041" w:rsidRPr="0094539D">
              <w:t>Bank</w:t>
            </w:r>
            <w:r w:rsidR="00095041" w:rsidRPr="00CF340F">
              <w:t xml:space="preserve">» </w:t>
            </w:r>
            <w:r w:rsidR="003B6E90" w:rsidRPr="00CF340F">
              <w:t>АҚ-да</w:t>
            </w:r>
            <w:r w:rsidRPr="00CF340F">
              <w:rPr>
                <w:rStyle w:val="s0"/>
                <w:color w:val="auto"/>
                <w:sz w:val="20"/>
              </w:rPr>
              <w:t xml:space="preserve"> Digital банктік қызмет көрсетудің </w:t>
            </w:r>
            <w:r w:rsidR="00825798" w:rsidRPr="00CF340F">
              <w:rPr>
                <w:rStyle w:val="s0"/>
                <w:color w:val="auto"/>
                <w:sz w:val="20"/>
              </w:rPr>
              <w:t>Жалпы талап</w:t>
            </w:r>
            <w:r w:rsidRPr="00CF340F">
              <w:rPr>
                <w:rStyle w:val="s0"/>
                <w:color w:val="auto"/>
                <w:sz w:val="20"/>
              </w:rPr>
              <w:t xml:space="preserve">тарына қосылу туралы өтініште/ Digital қызметтер алу туралы шартта көрсетілген нөмірге телефон шалу арқылы ауызша түрде кез келген хабарландыруға, соның ішінде бас тарту </w:t>
            </w:r>
            <w:r w:rsidRPr="00CF340F">
              <w:t>себебі көрсетілген нұсқауды орындаудан бас тарту туралы хабарландыруға келісім береді.</w:t>
            </w:r>
          </w:p>
          <w:p w14:paraId="6B198DDF" w14:textId="77777777" w:rsidR="00FB5F0D" w:rsidRPr="00CF340F" w:rsidRDefault="00FB5F0D" w:rsidP="00670085">
            <w:pPr>
              <w:tabs>
                <w:tab w:val="left" w:pos="687"/>
              </w:tabs>
              <w:jc w:val="both"/>
              <w:rPr>
                <w:rStyle w:val="s0"/>
                <w:color w:val="auto"/>
                <w:sz w:val="20"/>
              </w:rPr>
            </w:pPr>
            <w:r w:rsidRPr="0094539D">
              <w:rPr>
                <w:spacing w:val="-6"/>
              </w:rPr>
              <w:t xml:space="preserve">3.2.26. </w:t>
            </w:r>
            <w:r w:rsidRPr="00CF340F">
              <w:rPr>
                <w:rStyle w:val="s0"/>
                <w:color w:val="auto"/>
                <w:sz w:val="20"/>
              </w:rPr>
              <w:t xml:space="preserve">Айырбастау операциялары Қазақстан </w:t>
            </w:r>
            <w:r w:rsidR="00B72480" w:rsidRPr="00CF340F">
              <w:rPr>
                <w:rStyle w:val="s0"/>
                <w:color w:val="auto"/>
                <w:sz w:val="20"/>
              </w:rPr>
              <w:t>Республикасының</w:t>
            </w:r>
            <w:r w:rsidRPr="00CF340F">
              <w:rPr>
                <w:rStyle w:val="s0"/>
                <w:color w:val="auto"/>
                <w:sz w:val="20"/>
              </w:rPr>
              <w:t xml:space="preserve"> заңнамасында көзделген тәртіпте, Банктің ішкі құжаттарына сәйкес рәсімделген Клиентің нұсқаулары негізінде Клиенттің Ағымдағы шотындағы ақша қалдығы шегінде іске асырылады.</w:t>
            </w:r>
          </w:p>
          <w:p w14:paraId="4E6493E1" w14:textId="77777777" w:rsidR="00FB5F0D" w:rsidRPr="00CF340F" w:rsidRDefault="00FB5F0D" w:rsidP="00670085">
            <w:pPr>
              <w:jc w:val="both"/>
              <w:rPr>
                <w:rStyle w:val="s0"/>
                <w:color w:val="auto"/>
                <w:sz w:val="20"/>
              </w:rPr>
            </w:pPr>
            <w:r w:rsidRPr="00CF340F">
              <w:rPr>
                <w:rStyle w:val="s0"/>
                <w:color w:val="auto"/>
                <w:sz w:val="20"/>
              </w:rPr>
              <w:t xml:space="preserve">3.2.27. Айырбастау операциялары Банктің ішкі құжаттарында белгіленген уақыт кезеңінде, операция жасау кезінде Банктің белгілеген </w:t>
            </w:r>
            <w:r w:rsidR="00FE176F" w:rsidRPr="0094539D">
              <w:rPr>
                <w:rStyle w:val="s0"/>
                <w:color w:val="auto"/>
                <w:sz w:val="20"/>
              </w:rPr>
              <w:t>а</w:t>
            </w:r>
            <w:r w:rsidRPr="00CF340F">
              <w:rPr>
                <w:rStyle w:val="s0"/>
                <w:color w:val="auto"/>
                <w:sz w:val="20"/>
              </w:rPr>
              <w:t>ғымдағы айырбастау бағамы бойынша іске асырылады, Банк тарифтеріне сәйкес айырбастау операцияларын өткізгені үшін комиссия алынады.</w:t>
            </w:r>
          </w:p>
          <w:p w14:paraId="0389FFED" w14:textId="77777777" w:rsidR="00FB5F0D" w:rsidRPr="00CF340F" w:rsidRDefault="00FB5F0D" w:rsidP="00670085">
            <w:pPr>
              <w:jc w:val="both"/>
              <w:rPr>
                <w:rStyle w:val="s0"/>
                <w:color w:val="auto"/>
                <w:sz w:val="20"/>
              </w:rPr>
            </w:pPr>
            <w:r w:rsidRPr="00CF340F">
              <w:rPr>
                <w:rStyle w:val="s0"/>
                <w:color w:val="auto"/>
                <w:sz w:val="20"/>
              </w:rPr>
              <w:t>3.2.28. Банк айырбастау операцияларын жүргізетін валюталар тізімін Банк дербес анықтайды.</w:t>
            </w:r>
          </w:p>
          <w:p w14:paraId="602BCAC3" w14:textId="77777777" w:rsidR="00FB5F0D" w:rsidRPr="00CF340F" w:rsidRDefault="00FB5F0D" w:rsidP="00670085">
            <w:pPr>
              <w:jc w:val="both"/>
              <w:rPr>
                <w:rStyle w:val="s0"/>
                <w:color w:val="auto"/>
                <w:sz w:val="20"/>
              </w:rPr>
            </w:pPr>
            <w:r w:rsidRPr="00CF340F">
              <w:rPr>
                <w:rStyle w:val="s0"/>
                <w:color w:val="auto"/>
                <w:sz w:val="20"/>
              </w:rPr>
              <w:t xml:space="preserve">3.2.29. Банктің ұлттық және шетел валютасындағы банкноттар мен монеталарды қабылдау, қайта есептеу, ұсақтау, айырбастау, беру, қаптау мен сақтаудан құралған кассалық операциялар Қазақстан Республикасының заңнамасында және Банктің ішкі құжаттарында белгіленген тәртіпте іске асырылады, </w:t>
            </w:r>
            <w:r w:rsidRPr="00CF340F">
              <w:rPr>
                <w:rStyle w:val="s0"/>
                <w:color w:val="auto"/>
                <w:sz w:val="20"/>
              </w:rPr>
              <w:lastRenderedPageBreak/>
              <w:t>Банк тарифтеріне сәйкес кассалық операциялар үшін комиссия алынады.</w:t>
            </w:r>
            <w:r w:rsidR="00B72480" w:rsidRPr="00CF340F">
              <w:rPr>
                <w:rStyle w:val="s0"/>
                <w:color w:val="auto"/>
                <w:sz w:val="20"/>
              </w:rPr>
              <w:t xml:space="preserve"> Банк ағымдағы шотты толтыру үшін шетел валютасындағы монеталарды қабылдамайды.</w:t>
            </w:r>
          </w:p>
          <w:p w14:paraId="0B0E865E" w14:textId="77777777" w:rsidR="00FB5F0D" w:rsidRPr="00CF340F" w:rsidRDefault="00FB5F0D" w:rsidP="00670085">
            <w:pPr>
              <w:jc w:val="both"/>
              <w:rPr>
                <w:rStyle w:val="s0"/>
                <w:color w:val="auto"/>
                <w:sz w:val="20"/>
              </w:rPr>
            </w:pPr>
            <w:r w:rsidRPr="00CF340F">
              <w:rPr>
                <w:rStyle w:val="s0"/>
                <w:color w:val="auto"/>
                <w:sz w:val="20"/>
              </w:rPr>
              <w:t xml:space="preserve">3.2.30. Қолма-қол ақша беру Қазақстан Республикасының заңнамасында және Банктің ішкі құжаттарында көзделген шығыс құжаттары негізінде Банк комиссиясын ескере отырып, Клиенттің Ағымдағы шотындағы ақша қалдығы шегінде </w:t>
            </w:r>
            <w:r w:rsidR="00B72480" w:rsidRPr="00CF340F">
              <w:rPr>
                <w:rStyle w:val="s0"/>
                <w:color w:val="auto"/>
                <w:sz w:val="20"/>
              </w:rPr>
              <w:t xml:space="preserve">Банктегі банкноттар мен монеталарда (шетел валютасының монеталарын қоспағанда) </w:t>
            </w:r>
            <w:r w:rsidRPr="00CF340F">
              <w:rPr>
                <w:rStyle w:val="s0"/>
                <w:color w:val="auto"/>
                <w:sz w:val="20"/>
              </w:rPr>
              <w:t>жүргізіледі.</w:t>
            </w:r>
            <w:r w:rsidR="00B72480" w:rsidRPr="00CF340F">
              <w:rPr>
                <w:rStyle w:val="s0"/>
                <w:color w:val="auto"/>
                <w:sz w:val="20"/>
              </w:rPr>
              <w:t xml:space="preserve"> </w:t>
            </w:r>
            <w:r w:rsidR="00572B88" w:rsidRPr="00CF340F">
              <w:rPr>
                <w:rStyle w:val="s0"/>
                <w:color w:val="auto"/>
                <w:sz w:val="20"/>
              </w:rPr>
              <w:t>Қолма</w:t>
            </w:r>
            <w:r w:rsidR="00B72480" w:rsidRPr="00CF340F">
              <w:rPr>
                <w:rStyle w:val="s0"/>
                <w:color w:val="auto"/>
                <w:sz w:val="20"/>
              </w:rPr>
              <w:t>-қол ақшаны алу үшін қолма-қол ақша берудің жоспарланған күніне дейін 1 (бір) жұмыс күнінен кешіктірмей Клиент ұсынатын қолма-қол ақшаны алуға қосымша өтінім беріледі. Банк қолма-қол ақша беруді Қазақстан Республикасының заңнамасында көзделген мерзімдерде, Қазақстан Республикасы заңнамасының шектеулері мен талаптарын ескере отырып жүзеге асырады.</w:t>
            </w:r>
          </w:p>
          <w:p w14:paraId="47456A5D" w14:textId="77777777" w:rsidR="00BC2234" w:rsidRPr="00CF340F" w:rsidRDefault="00BC2234" w:rsidP="00BC2234">
            <w:pPr>
              <w:jc w:val="both"/>
            </w:pPr>
            <w:r w:rsidRPr="00CF340F">
              <w:t>3.2.30.1. Банк Қазақстан Республикасы заңнамасының талаптарында</w:t>
            </w:r>
            <w:r w:rsidR="00E32B5C" w:rsidRPr="0094539D">
              <w:t xml:space="preserve">, Банктің ішкі </w:t>
            </w:r>
            <w:r w:rsidR="00760F13" w:rsidRPr="0094539D">
              <w:t>құжаттарында</w:t>
            </w:r>
            <w:r w:rsidRPr="00CF340F">
              <w:t xml:space="preserve"> көрсетілген негіздер бойынша, соның ішінде оның негізінде қолма-қол ақшаны беру жүзеге асырылатын құжатта қолма-қол ақшаны алудың мақсатын ашпайтын төлем тағайындау көрсеткен кезде, Клиенттің ағымдағы шотынан қолма-қол ақшаны</w:t>
            </w:r>
            <w:r w:rsidR="00FE176F" w:rsidRPr="0094539D">
              <w:t xml:space="preserve"> қабылдаудан/</w:t>
            </w:r>
            <w:r w:rsidRPr="00CF340F">
              <w:t xml:space="preserve"> Клиентке беруден бас тартуға құқылы.</w:t>
            </w:r>
          </w:p>
          <w:p w14:paraId="4D0E3DB0" w14:textId="77777777" w:rsidR="00B72480" w:rsidRPr="00CF340F" w:rsidRDefault="00FB5F0D" w:rsidP="000333B5">
            <w:pPr>
              <w:pStyle w:val="Default"/>
              <w:tabs>
                <w:tab w:val="left" w:pos="317"/>
              </w:tabs>
              <w:adjustRightInd/>
              <w:jc w:val="both"/>
              <w:rPr>
                <w:color w:val="auto"/>
                <w:sz w:val="20"/>
                <w:szCs w:val="20"/>
              </w:rPr>
            </w:pPr>
            <w:r w:rsidRPr="00CF340F">
              <w:rPr>
                <w:color w:val="auto"/>
                <w:sz w:val="20"/>
                <w:szCs w:val="20"/>
              </w:rPr>
              <w:t xml:space="preserve">3.2.31. </w:t>
            </w:r>
            <w:r w:rsidR="00B72480" w:rsidRPr="00CF340F">
              <w:rPr>
                <w:color w:val="auto"/>
                <w:sz w:val="20"/>
                <w:szCs w:val="20"/>
              </w:rPr>
              <w:t>Клиентке Банктің ішкі құжаттарына сәйкес айқындалатын ірі мөлшерде ақша беру Банк белгілеген нысан бойынша ресімделген қолма-қол ақша алуға алдын ала өтінім бойынша және Қазақстан Республикасы заңнамасының талаптарына және Банктің ішкі құжаттарына сәйкес айқындалатын мерзімдерде жүзеге асырылады. Осы тармақтың шарттарына қарамастан, Банк өз қалауы бойынша және мүмкіндік болған кезде (оның ішінде Қазақстан Республикасының заңнамасында шектеулер болмаған кезде) осы тармақта көрсетілген мерзімдерден бұрын ақша беруді жүзеге асыра алады.</w:t>
            </w:r>
          </w:p>
          <w:p w14:paraId="366162DA" w14:textId="77777777" w:rsidR="00780D20" w:rsidRPr="0094539D" w:rsidRDefault="00780D20" w:rsidP="00780D20">
            <w:pPr>
              <w:jc w:val="both"/>
            </w:pPr>
            <w:r w:rsidRPr="0094539D">
              <w:rPr>
                <w:lang w:eastAsia="kk-KZ"/>
              </w:rPr>
              <w:t>3.2.32. Банк депозиттерді міндетті сақтандыру жүйесінің қатысушысы болып табылады. Заңды тұлғалардың Ағымдағы шоттарын қоспағанда, Ағымдағы шотына орналастырылған ақша депозиттерге міндетті кепілдік беру объектісі болып табылады. Кепілдіктерді өтеу мөлшері мен тәртібі Қазақстан Республикасының заңнамасымен айқындалады.</w:t>
            </w:r>
          </w:p>
          <w:p w14:paraId="511A1DD6" w14:textId="77777777" w:rsidR="00780D20" w:rsidRPr="0094539D" w:rsidRDefault="00780D20" w:rsidP="00301C86">
            <w:pPr>
              <w:jc w:val="both"/>
            </w:pPr>
            <w:r w:rsidRPr="0094539D">
              <w:rPr>
                <w:lang w:eastAsia="kk-KZ"/>
              </w:rPr>
              <w:t xml:space="preserve">         Қатысушы банктің куәлігінің нөмірі мен күні көрсетілген толық ақпарат пен кепілдік өтемді төлеу мерзімдері мен тәртібі туралы хабарлама https://berekebank.kz мекенжайы бойынша Банктің интернет-сайтында жарияланған. Ағымдағы шотты ашу туралы және ағымдық шот ашу және «Bereke Bank» АҚ-да Digital банктік қызмет көрсетудің жалпы талаптарына қосылу туралы өтінішке қол қоя отырып, Клиент кепілдік өтемді төлеу мерзімдері мен тәртібі туралы хабарламамен танысып шыққанын растайды.</w:t>
            </w:r>
          </w:p>
          <w:p w14:paraId="71F77002" w14:textId="77777777" w:rsidR="00BE2E9B" w:rsidRPr="0094539D" w:rsidRDefault="00FB5F0D" w:rsidP="00AE12E1">
            <w:pPr>
              <w:jc w:val="both"/>
            </w:pPr>
            <w:r w:rsidRPr="0094539D">
              <w:t>3.2.33. Келесі төлем құжаты Клиенттің рұқсат етілген төлем құжаты болып саналады:</w:t>
            </w:r>
          </w:p>
          <w:p w14:paraId="3C90F1B1" w14:textId="77777777" w:rsidR="00FB5F0D" w:rsidRPr="0094539D" w:rsidRDefault="00FB5F0D" w:rsidP="00AE12E1">
            <w:pPr>
              <w:jc w:val="both"/>
            </w:pPr>
            <w:r w:rsidRPr="0094539D">
              <w:t>1) Қазақстан Республикасының заңнамасына сәйкес төлем құжаттарын рәсімдеуге қойылатын талаптарға сәйкес рәсімделген және құрастырылған;</w:t>
            </w:r>
          </w:p>
          <w:p w14:paraId="1F94DB9C" w14:textId="77777777" w:rsidR="00FB5F0D" w:rsidRPr="0094539D" w:rsidRDefault="00FB5F0D" w:rsidP="00AE12E1">
            <w:pPr>
              <w:jc w:val="both"/>
            </w:pPr>
            <w:r w:rsidRPr="0094539D">
              <w:t>2) рұқсат етілмеген төлемдерден қорғау әрекеттерінің келісілген тәртібіне сәйкес Банк алған;</w:t>
            </w:r>
          </w:p>
          <w:p w14:paraId="2CB9AE04" w14:textId="77777777" w:rsidR="00FB5F0D" w:rsidRPr="0094539D" w:rsidRDefault="00FB5F0D" w:rsidP="00AE12E1">
            <w:pPr>
              <w:jc w:val="both"/>
            </w:pPr>
            <w:r w:rsidRPr="0094539D">
              <w:t>3) төлем жасауға уәкілетті тұлға куәландырған.</w:t>
            </w:r>
          </w:p>
          <w:p w14:paraId="6A5587B9" w14:textId="77777777" w:rsidR="003B6E90" w:rsidRPr="0094539D" w:rsidRDefault="00FB5F0D">
            <w:pPr>
              <w:ind w:firstLine="317"/>
              <w:jc w:val="both"/>
            </w:pPr>
            <w:r w:rsidRPr="0094539D">
              <w:lastRenderedPageBreak/>
              <w:t>Егер Банк төлем құжатын осы тармақта көрсетілген талаптарды бұза отырып орындауға қабылдаған болса, онда төлем құжаты рұқсат етілмеген болып саналады.</w:t>
            </w:r>
          </w:p>
          <w:p w14:paraId="6E44ADDA" w14:textId="77777777" w:rsidR="003B6E90" w:rsidRPr="0094539D" w:rsidRDefault="00FB5F0D" w:rsidP="00AE12E1">
            <w:pPr>
              <w:jc w:val="both"/>
            </w:pPr>
            <w:r w:rsidRPr="0094539D">
              <w:t xml:space="preserve">3.2.34. Клиент төлем құжатының дұрыс орындалуын анықтайды, рұқсатсыз төлем құжаты орындалған жағдайда, бұл туралы ол анықталған соң </w:t>
            </w:r>
            <w:r w:rsidR="00C46D09" w:rsidRPr="0094539D">
              <w:t>3 (</w:t>
            </w:r>
            <w:r w:rsidRPr="0094539D">
              <w:t>үш</w:t>
            </w:r>
            <w:r w:rsidR="00C46D09" w:rsidRPr="0094539D">
              <w:t>)</w:t>
            </w:r>
            <w:r w:rsidRPr="0094539D">
              <w:t xml:space="preserve"> операциялық күн ішінде, бірақ </w:t>
            </w:r>
            <w:r w:rsidRPr="0094539D">
              <w:rPr>
                <w:rStyle w:val="s0"/>
                <w:color w:val="auto"/>
                <w:sz w:val="20"/>
              </w:rPr>
              <w:t>Digital қызмет көрсету шарты жасалған орын бойынша Банкке хат жолдау арқылы осындай төлем жасалған сәттен бастап есептелетін талап қою мерзімі шегінде</w:t>
            </w:r>
            <w:r w:rsidRPr="0094539D">
              <w:t xml:space="preserve"> хабарлайды.</w:t>
            </w:r>
          </w:p>
          <w:p w14:paraId="5BCE88BE" w14:textId="77777777" w:rsidR="00FB5F0D" w:rsidRPr="0094539D" w:rsidRDefault="00FB5F0D" w:rsidP="000333B5">
            <w:pPr>
              <w:jc w:val="both"/>
            </w:pPr>
            <w:r w:rsidRPr="0094539D">
              <w:t>3.2.3</w:t>
            </w:r>
            <w:r w:rsidR="00101DFF" w:rsidRPr="0094539D">
              <w:t>5</w:t>
            </w:r>
            <w:r w:rsidRPr="0094539D">
              <w:t xml:space="preserve">. </w:t>
            </w:r>
            <w:r w:rsidRPr="0094539D">
              <w:rPr>
                <w:rStyle w:val="10"/>
                <w:rFonts w:ascii="Times New Roman" w:hAnsi="Times New Roman"/>
                <w:b w:val="0"/>
                <w:sz w:val="20"/>
                <w:szCs w:val="20"/>
              </w:rPr>
              <w:t xml:space="preserve">Ерекше қызмет түрі қолма-қол шетел валютасымен айырбастау операцияларын ұйымдастыруға уәкілетті </w:t>
            </w:r>
            <w:r w:rsidRPr="0094539D">
              <w:t>Клиентке Банк ұсынатын қосымша талаптар қолма-қол шетел валютасымен айырбастау операцияларын ұйымдастыру болып табылады:</w:t>
            </w:r>
          </w:p>
          <w:p w14:paraId="1D60C74E" w14:textId="77777777" w:rsidR="00FB5F0D" w:rsidRPr="0094539D" w:rsidRDefault="00FB5F0D" w:rsidP="00AE12E1">
            <w:pPr>
              <w:pStyle w:val="a3"/>
              <w:rPr>
                <w:sz w:val="20"/>
                <w:szCs w:val="20"/>
              </w:rPr>
            </w:pPr>
            <w:r w:rsidRPr="0094539D">
              <w:rPr>
                <w:sz w:val="20"/>
                <w:szCs w:val="20"/>
              </w:rPr>
              <w:t>3.2.3</w:t>
            </w:r>
            <w:r w:rsidR="00101DFF" w:rsidRPr="0094539D">
              <w:rPr>
                <w:sz w:val="20"/>
                <w:szCs w:val="20"/>
              </w:rPr>
              <w:t>5</w:t>
            </w:r>
            <w:r w:rsidRPr="0094539D">
              <w:rPr>
                <w:sz w:val="20"/>
                <w:szCs w:val="20"/>
              </w:rPr>
              <w:t xml:space="preserve">.1. </w:t>
            </w:r>
            <w:r w:rsidRPr="0094539D">
              <w:rPr>
                <w:rStyle w:val="10"/>
                <w:rFonts w:ascii="Times New Roman" w:hAnsi="Times New Roman"/>
                <w:b w:val="0"/>
                <w:sz w:val="20"/>
                <w:szCs w:val="20"/>
              </w:rPr>
              <w:t xml:space="preserve">Қазақстан Республикасының заңнамасына сәйкес, ерекше қызмет түрі қолма-қол шетел валютасымен айырбастау операцияларын ұйымдастыруға уәкілетті </w:t>
            </w:r>
            <w:r w:rsidRPr="0094539D">
              <w:rPr>
                <w:sz w:val="20"/>
                <w:szCs w:val="20"/>
              </w:rPr>
              <w:t xml:space="preserve">Клиент Қазақстан Республикасының заңнамасында, Банктің ішкі құжатарында және </w:t>
            </w:r>
            <w:r w:rsidRPr="0094539D">
              <w:rPr>
                <w:rStyle w:val="s0"/>
                <w:color w:val="auto"/>
                <w:sz w:val="20"/>
                <w:szCs w:val="20"/>
              </w:rPr>
              <w:t>Digital</w:t>
            </w:r>
            <w:r w:rsidRPr="0094539D">
              <w:rPr>
                <w:sz w:val="20"/>
                <w:szCs w:val="20"/>
              </w:rPr>
              <w:t xml:space="preserve"> қызмет көрсету шартында </w:t>
            </w:r>
            <w:r w:rsidRPr="0094539D">
              <w:rPr>
                <w:rStyle w:val="s0"/>
                <w:color w:val="auto"/>
                <w:sz w:val="20"/>
                <w:szCs w:val="20"/>
              </w:rPr>
              <w:t>Digital</w:t>
            </w:r>
            <w:r w:rsidRPr="0094539D">
              <w:rPr>
                <w:sz w:val="20"/>
                <w:szCs w:val="20"/>
              </w:rPr>
              <w:t xml:space="preserve"> белгіленген тәртіпте жеке тұлғалармен айырбастау операцияларын ұйымдастыру мақсатында, қолма-қол шетел валютасын Ағымдағы шоттан шектеусіз шешіп алуға және Ағымдағы шотқа аударуға құқылы.</w:t>
            </w:r>
          </w:p>
          <w:p w14:paraId="24CAAC7E" w14:textId="77777777" w:rsidR="00FB5F0D" w:rsidRPr="0094539D" w:rsidRDefault="00FB5F0D" w:rsidP="00AE12E1">
            <w:pPr>
              <w:jc w:val="both"/>
            </w:pPr>
            <w:r w:rsidRPr="0094539D">
              <w:t>3.2.3</w:t>
            </w:r>
            <w:r w:rsidR="00101DFF" w:rsidRPr="0094539D">
              <w:t>5</w:t>
            </w:r>
            <w:r w:rsidRPr="0094539D">
              <w:t>.2.</w:t>
            </w:r>
            <w:r w:rsidRPr="0094539D">
              <w:rPr>
                <w:rStyle w:val="10"/>
                <w:rFonts w:ascii="Times New Roman" w:hAnsi="Times New Roman"/>
                <w:b w:val="0"/>
                <w:sz w:val="20"/>
                <w:szCs w:val="20"/>
              </w:rPr>
              <w:t xml:space="preserve"> Қазақстан Республикасының заңнамасына сәйкес, ерекше қызмет түрі қолма-қол шетел валютасымен айырбастау операцияларын ұйымдастыру болып табылатын уәкілетті ұйым қолма-қол шетел валютасымен айырбастау операцияларын ұйымдастыру лицензиясын қайта рәсімдеген, әрекетін тоқтата тұрған немесе Клиенттен айырған жағдайда, </w:t>
            </w:r>
            <w:r w:rsidRPr="0094539D">
              <w:t>Клиент бұл туралы Банкке тез арада жазбаша түрде хабарлауға міндеттенеді.</w:t>
            </w:r>
          </w:p>
          <w:p w14:paraId="0E48173F" w14:textId="77777777" w:rsidR="00FB5F0D" w:rsidRPr="0094539D" w:rsidRDefault="00FB5F0D" w:rsidP="00AE12E1">
            <w:pPr>
              <w:jc w:val="both"/>
            </w:pPr>
            <w:r w:rsidRPr="0094539D">
              <w:t>3.2.3</w:t>
            </w:r>
            <w:r w:rsidR="00101DFF" w:rsidRPr="0094539D">
              <w:t>6</w:t>
            </w:r>
            <w:r w:rsidRPr="0094539D">
              <w:t>. Клиент пен Банк арасындағы келісімде көзделген жағдайларда, Банк Клиенттің ақшаны пайдалану бағытын бақылай алады, сондай-ақ Клиенттің өз қалауымен ақшаны басқару құқығына шектеу белгілеуі мүмкін.</w:t>
            </w:r>
          </w:p>
          <w:p w14:paraId="7EB08B93" w14:textId="77777777" w:rsidR="00FB5F0D" w:rsidRPr="0094539D" w:rsidRDefault="00FB5F0D" w:rsidP="00AE12E1">
            <w:pPr>
              <w:jc w:val="both"/>
            </w:pPr>
            <w:r w:rsidRPr="0094539D">
              <w:rPr>
                <w:bCs/>
              </w:rPr>
              <w:t>3.2.3</w:t>
            </w:r>
            <w:r w:rsidR="00101DFF" w:rsidRPr="0094539D">
              <w:rPr>
                <w:bCs/>
              </w:rPr>
              <w:t>7</w:t>
            </w:r>
            <w:r w:rsidRPr="0094539D">
              <w:rPr>
                <w:bCs/>
              </w:rPr>
              <w:t xml:space="preserve">. Ағымдағы шот бойынша валюталық операцияларды іске асырғанда, </w:t>
            </w:r>
            <w:r w:rsidRPr="0094539D">
              <w:t>Клиент Банкке Қазақстан Республикасының заңнамасында көзделген барлық қажетті құжаттарды ұсынуға міндеттенеді</w:t>
            </w:r>
            <w:r w:rsidRPr="0094539D">
              <w:rPr>
                <w:bCs/>
              </w:rPr>
              <w:t>.</w:t>
            </w:r>
          </w:p>
          <w:p w14:paraId="55E76F60" w14:textId="77777777" w:rsidR="00F12E2B" w:rsidRPr="0094539D" w:rsidRDefault="00F12E2B" w:rsidP="00F12E2B">
            <w:pPr>
              <w:jc w:val="both"/>
              <w:rPr>
                <w:lang w:eastAsia="kk-KZ"/>
              </w:rPr>
            </w:pPr>
            <w:r w:rsidRPr="0094539D">
              <w:t>3.2.</w:t>
            </w:r>
            <w:r w:rsidRPr="0094539D">
              <w:rPr>
                <w:lang w:eastAsia="kk-KZ"/>
              </w:rPr>
              <w:t xml:space="preserve">38. Егер Ағымдағы шот бойынша операция Қазақстан Республикасының заңнамасына, Банктің ішкі құжаттарына сәйкес келмесе, сондай-ақ Банктің операцияның алаяқтық сипаты бар екендігі туралы күмәні болса, Банк себептерді түсіндірмей, біржақты тәртіпте қызмет көрсетуден бас тартуға құқылы. </w:t>
            </w:r>
          </w:p>
          <w:p w14:paraId="2AA8A226" w14:textId="77777777" w:rsidR="00760F13" w:rsidRPr="0094539D" w:rsidRDefault="00F12E2B" w:rsidP="00AE12E1">
            <w:pPr>
              <w:jc w:val="both"/>
              <w:rPr>
                <w:lang w:eastAsia="kk-KZ"/>
              </w:rPr>
            </w:pPr>
            <w:r w:rsidRPr="0094539D">
              <w:rPr>
                <w:lang w:eastAsia="kk-KZ"/>
              </w:rPr>
              <w:t>3.2.39. Банк Клиент шотының және Банк көрсететін қызметтерге қатысты операциялардың белгілі бір экономикалық санкцияларға немесе Еуропалық Одақ, АҚШ Үкіметі (АҚШ Қазынашылығының Шетелдік активтерді бақылау бойынша басқармасын, АҚШ Мемлекеттік Департаментін, АҚШ Сауда министрлігін қоса алғанда) енгізген санкциялар енгізген санкцияларды қоса алғанда, бірақ олармен шектелместен басқа санкцияларға сәйкестігіне скринингті жүзеге асыруға құқылы және Банк өз қарауына қарай кез-келген мұндай операциялар бас тартуға, бұғаттауға немесе хабарлауға немесе басқандай әрекет етуге немесе санкциялар негізінде іс-</w:t>
            </w:r>
            <w:r w:rsidRPr="0094539D">
              <w:rPr>
                <w:lang w:eastAsia="kk-KZ"/>
              </w:rPr>
              <w:lastRenderedPageBreak/>
              <w:t>әрекет етуден бас тартуға және осығане байланысты жауапкершілік көтермеуге құқылы.</w:t>
            </w:r>
          </w:p>
          <w:p w14:paraId="22615157" w14:textId="77777777" w:rsidR="00780D20" w:rsidRPr="0094539D" w:rsidRDefault="00780D20" w:rsidP="00780D20">
            <w:pPr>
              <w:jc w:val="both"/>
            </w:pPr>
            <w:r w:rsidRPr="0094539D">
              <w:t>3.2.40</w:t>
            </w:r>
            <w:r w:rsidRPr="0094539D">
              <w:rPr>
                <w:lang w:eastAsia="kk-KZ"/>
              </w:rPr>
              <w:t xml:space="preserve">. Клиент Банкке Қазақстан Республикасының заңнамасымен, халықаралық/ үкіметаралық келісімдермен, шетелдік заңнамамен (оның ішінде АҚШ, Ұлыбритания, Еуропалық Одақ және өзге де елдердің заңнамасымен), төлем жүйелерімен, басқа да органдармен, ұйымдармен белгіленген шараларды, санкцияларды және/немесе шектеулерді қолдану кезінде және осыған байланысты Банктің кейбір Қызметтерді көрсетуін тоқтата тұруымен/ шектеуімен Клиент жүзеге асыратын немесе оның пайдасына жүзеге асырылатын, оның ішінде Ағымдағы шоты бойынша тиісті банктік операциялары қолжетімсіз болуы мүмкін немесе Банк оларды орындаудан  бас тартуға құқылы екенін түсінеді және онымен келіседі. </w:t>
            </w:r>
          </w:p>
          <w:p w14:paraId="0A7A3FAA" w14:textId="77777777" w:rsidR="00780D20" w:rsidRPr="0094539D" w:rsidRDefault="00780D20" w:rsidP="00780D20">
            <w:pPr>
              <w:jc w:val="both"/>
              <w:rPr>
                <w:lang w:eastAsia="kk-KZ"/>
              </w:rPr>
            </w:pPr>
            <w:r w:rsidRPr="0094539D">
              <w:rPr>
                <w:lang w:eastAsia="kk-KZ"/>
              </w:rPr>
              <w:t xml:space="preserve">3.2.41. Клиент Клиентке, оның акционерлеріне (қатысушыларына/құрылтайшыларына), басшысына, соңғы бенефициарларына/контрагенттеріне қарсы БҰҰ, ЕО, АҚШ, Ұлыбритания және басқа мемлекеттер тарапынан енгізілген шектеулер және/немесе тыйымдар қолданылмағанын, сондай-ақ өз қызметін жүзеге асыру барысында жоғарыда көрсетілген тұлғалар халықаралық ұйымдар мен жеке мемлекеттер белгілеген арнайы экономикалық шараларды сақтайтынына кепіл болатынын растайды. </w:t>
            </w:r>
          </w:p>
          <w:p w14:paraId="0EE9140F" w14:textId="77777777" w:rsidR="00780D20" w:rsidRPr="0094539D" w:rsidRDefault="00780D20" w:rsidP="00780D20">
            <w:pPr>
              <w:jc w:val="both"/>
            </w:pPr>
            <w:r w:rsidRPr="0094539D">
              <w:rPr>
                <w:lang w:eastAsia="kk-KZ"/>
              </w:rPr>
              <w:t>3.2.42. Клиент Ағымдағы шоттан шетелдік валютада ақша аударымы бойынша операция жүргізген кезде шетелдік корреспондент банк, сәйкес шетелдік мемлекеттің заңнамасының талаптарын, халықаралық келісімдерді, басқа да талаптарды басшылыққа ала отырып, келесілерді жүзеге асыруы мүмкін екенін түсінеді және онымен келіседі:</w:t>
            </w:r>
          </w:p>
          <w:p w14:paraId="1EB338E0" w14:textId="77777777" w:rsidR="00780D20" w:rsidRPr="0094539D" w:rsidRDefault="00780D20" w:rsidP="00780D20">
            <w:pPr>
              <w:jc w:val="both"/>
            </w:pPr>
            <w:r w:rsidRPr="0094539D">
              <w:rPr>
                <w:lang w:eastAsia="kk-KZ"/>
              </w:rPr>
              <w:t xml:space="preserve">- жүргізілетін операция туралы  қажет кез-келген қосымша мәлімет алу мақсатында белгісіз мерзімге Клиенттің ақша аударымын тоқтата тұру; </w:t>
            </w:r>
          </w:p>
          <w:p w14:paraId="5C99B068" w14:textId="77777777" w:rsidR="00780D20" w:rsidRPr="0094539D" w:rsidRDefault="00780D20" w:rsidP="00780D20">
            <w:pPr>
              <w:jc w:val="both"/>
            </w:pPr>
            <w:r w:rsidRPr="0094539D">
              <w:rPr>
                <w:lang w:eastAsia="kk-KZ"/>
              </w:rPr>
              <w:t xml:space="preserve">-  Банкке, с.і. корреспондент банк(тер) ұстайтын комиссияларды алып тастай отырып, ақшаны қайтарып, мұндай бас тарту себебін нақтыламай, шетелдік валютада ақша аударымын аяқтаудан бас тарту; </w:t>
            </w:r>
          </w:p>
          <w:p w14:paraId="0F11671E" w14:textId="77777777" w:rsidR="00780D20" w:rsidRPr="0094539D" w:rsidRDefault="00780D20" w:rsidP="00780D20">
            <w:pPr>
              <w:jc w:val="both"/>
            </w:pPr>
            <w:r w:rsidRPr="0094539D">
              <w:rPr>
                <w:lang w:eastAsia="kk-KZ"/>
              </w:rPr>
              <w:t>- валюталық операция бойынша ақшаны белгісіз мерзімге бұғаттау.</w:t>
            </w:r>
          </w:p>
          <w:p w14:paraId="29AD9B81" w14:textId="77777777" w:rsidR="00780D20" w:rsidRPr="0094539D" w:rsidRDefault="00780D20" w:rsidP="00AE12E1">
            <w:pPr>
              <w:jc w:val="both"/>
              <w:rPr>
                <w:lang w:eastAsia="kk-KZ"/>
              </w:rPr>
            </w:pPr>
          </w:p>
          <w:p w14:paraId="043360C9" w14:textId="77777777" w:rsidR="00FB5F0D" w:rsidRPr="0094539D" w:rsidRDefault="00FB5F0D" w:rsidP="00AE12E1">
            <w:pPr>
              <w:widowControl w:val="0"/>
              <w:autoSpaceDE w:val="0"/>
              <w:autoSpaceDN w:val="0"/>
              <w:adjustRightInd w:val="0"/>
              <w:rPr>
                <w:b/>
              </w:rPr>
            </w:pPr>
            <w:r w:rsidRPr="0094539D">
              <w:rPr>
                <w:b/>
              </w:rPr>
              <w:t>3.3. Чектер</w:t>
            </w:r>
          </w:p>
          <w:p w14:paraId="4214A5FC" w14:textId="77777777" w:rsidR="00FB5F0D" w:rsidRPr="0094539D" w:rsidRDefault="00FB5F0D" w:rsidP="00AE12E1">
            <w:pPr>
              <w:tabs>
                <w:tab w:val="num" w:pos="567"/>
              </w:tabs>
              <w:jc w:val="both"/>
            </w:pPr>
            <w:r w:rsidRPr="0094539D">
              <w:t>3.3.1. Банк Клиенттен тиісті төлем алған және Клиент чек кітапшасын алуға тиісті өтінім берген жағдайда, Банк Клиентке чек кітапшасын ұсынады, осы кітапшаның көмегімен, Клиент белгіленген процедураларды сақтаған жағдайда, чек ұстаушы Клиенттің ағымдағы шотынан қолма-қол ашқа ала алады. Чек кітапшасы толтырылмаған 25 (жиырма бес) чек бланкінен тұрады.</w:t>
            </w:r>
          </w:p>
          <w:p w14:paraId="2D307968" w14:textId="77777777" w:rsidR="00FB5F0D" w:rsidRPr="0094539D" w:rsidRDefault="00FB5F0D" w:rsidP="00AE12E1">
            <w:pPr>
              <w:tabs>
                <w:tab w:val="num" w:pos="567"/>
              </w:tabs>
              <w:jc w:val="both"/>
            </w:pPr>
            <w:r w:rsidRPr="0094539D">
              <w:t>3.3.2. Клиент чек кітапшасын алған күні Банк тарифтеріне сәйкес чек кітапшасының құнын төлейді.</w:t>
            </w:r>
          </w:p>
          <w:p w14:paraId="37AE61D9" w14:textId="77777777" w:rsidR="00FB5F0D" w:rsidRPr="0094539D" w:rsidRDefault="00FB5F0D" w:rsidP="00AE12E1">
            <w:pPr>
              <w:tabs>
                <w:tab w:val="num" w:pos="567"/>
              </w:tabs>
              <w:jc w:val="both"/>
            </w:pPr>
            <w:r w:rsidRPr="0094539D">
              <w:t xml:space="preserve">3.3.3. Чек бланктері қатаң </w:t>
            </w:r>
            <w:r w:rsidR="00101DFF" w:rsidRPr="0094539D">
              <w:t>есептіліктегі</w:t>
            </w:r>
            <w:r w:rsidRPr="0094539D">
              <w:t xml:space="preserve"> құжаттар болып табылады және бірнеше қорғау дәрежесін иеленеді, олардың болмауы чектің жарамсыздығына әкеледі.</w:t>
            </w:r>
          </w:p>
          <w:p w14:paraId="37EC9E38" w14:textId="77777777" w:rsidR="00FB5F0D" w:rsidRPr="0094539D" w:rsidRDefault="00FB5F0D" w:rsidP="00AE12E1">
            <w:pPr>
              <w:jc w:val="both"/>
            </w:pPr>
            <w:r w:rsidRPr="0094539D">
              <w:t>3.3.4. Чек кітапшасы чек жазылған Клиенттің Ағымдағы шоты жабылған сәтке дейін жарамды.</w:t>
            </w:r>
          </w:p>
          <w:p w14:paraId="0B7EA2C3" w14:textId="77777777" w:rsidR="00FB5F0D" w:rsidRPr="0094539D" w:rsidRDefault="00FB5F0D" w:rsidP="00AE12E1">
            <w:pPr>
              <w:jc w:val="both"/>
            </w:pPr>
            <w:r w:rsidRPr="0094539D">
              <w:t>3.3.5. Банк Клиенттің ағымдағы шотындағы қаражат қалдығы шегіне ғана чек бойынша қолма-қол ақша береді.</w:t>
            </w:r>
          </w:p>
          <w:p w14:paraId="1436D335" w14:textId="77777777" w:rsidR="00FB5F0D" w:rsidRPr="0094539D" w:rsidRDefault="00FB5F0D" w:rsidP="00AE12E1">
            <w:pPr>
              <w:jc w:val="both"/>
            </w:pPr>
            <w:r w:rsidRPr="0094539D">
              <w:t>3.3.6. Чек бойынша қолма-қол ақша бергендігі үшін комиссия Банк тарифтеріне сәйкес алынады.</w:t>
            </w:r>
          </w:p>
          <w:p w14:paraId="16514CDB" w14:textId="77777777" w:rsidR="00FB5F0D" w:rsidRPr="0094539D" w:rsidRDefault="00FB5F0D" w:rsidP="00AE12E1">
            <w:pPr>
              <w:tabs>
                <w:tab w:val="left" w:pos="372"/>
              </w:tabs>
              <w:jc w:val="both"/>
            </w:pPr>
            <w:r w:rsidRPr="0094539D">
              <w:lastRenderedPageBreak/>
              <w:t>3.3.7. Клиент чек жазып бергенде, чек бланктері нөмірлерінің бірізділігін сақтауы тиіс.</w:t>
            </w:r>
          </w:p>
          <w:p w14:paraId="47FE34AA" w14:textId="77777777" w:rsidR="00FB5F0D" w:rsidRPr="0094539D" w:rsidRDefault="00FB5F0D" w:rsidP="00AE12E1">
            <w:pPr>
              <w:pStyle w:val="ad"/>
              <w:jc w:val="both"/>
            </w:pPr>
            <w:r w:rsidRPr="0094539D">
              <w:t>3.3.8. Чекте көрсетіледі:</w:t>
            </w:r>
          </w:p>
          <w:p w14:paraId="7E37460E" w14:textId="77777777" w:rsidR="00FB5F0D" w:rsidRPr="0094539D" w:rsidRDefault="00FB5F0D" w:rsidP="00AE12E1">
            <w:pPr>
              <w:pStyle w:val="ad"/>
              <w:jc w:val="both"/>
            </w:pPr>
            <w:r w:rsidRPr="0094539D">
              <w:t>- чек берушінің/Клиенттің (жеке тұлғалар үшін) немесе оны танытаны</w:t>
            </w:r>
            <w:r w:rsidR="00101DFF" w:rsidRPr="0094539D">
              <w:t>н</w:t>
            </w:r>
            <w:r w:rsidRPr="0094539D">
              <w:t xml:space="preserve"> тұлғаның (заңды және жеке тұлғалар үшін) жеке басын куәландыратын құжат нөмірі, кім және қашан бергені </w:t>
            </w:r>
            <w:r w:rsidR="00101DFF" w:rsidRPr="0094539D">
              <w:t>көрсетіледі</w:t>
            </w:r>
            <w:r w:rsidRPr="0094539D">
              <w:t>;</w:t>
            </w:r>
          </w:p>
          <w:p w14:paraId="2987814C" w14:textId="77777777" w:rsidR="00BC2234" w:rsidRPr="0094539D" w:rsidRDefault="00FB5F0D" w:rsidP="00AE12E1">
            <w:pPr>
              <w:tabs>
                <w:tab w:val="left" w:pos="372"/>
              </w:tabs>
              <w:jc w:val="both"/>
            </w:pPr>
            <w:r w:rsidRPr="0094539D">
              <w:t>- чек жазып берілген ақша сомасы (сомасы цифрмен қойылады), чек берушінің-жеке тұлғаның немесе чек кітапшасын басқаруға уәкілетті тұлғаның қолы қойылған чек жазылған күн және чек беруші-заңды тұлға мөрінің бедері (ол болған жағдайда) көрсетіледі, егер чек кітапшасы белгілі бір сомаға берілсе – операция жүргізілгенге дейінгі қалдық сома және чек кітапшасы бойынша жаңа қалдық көрсетіледі (қалдық цифрмен немесе жазумен қойылады)</w:t>
            </w:r>
            <w:r w:rsidR="00BC2234" w:rsidRPr="0094539D">
              <w:t>;</w:t>
            </w:r>
          </w:p>
          <w:p w14:paraId="4E77FDFA" w14:textId="77777777" w:rsidR="00BC2234" w:rsidRPr="0094539D" w:rsidRDefault="00BC2234" w:rsidP="00BC2234">
            <w:pPr>
              <w:jc w:val="both"/>
              <w:rPr>
                <w:noProof/>
              </w:rPr>
            </w:pPr>
            <w:r w:rsidRPr="0094539D">
              <w:t>- қолма-қол ақшаны алу мақсаты</w:t>
            </w:r>
            <w:r w:rsidRPr="0094539D">
              <w:rPr>
                <w:sz w:val="22"/>
                <w:szCs w:val="22"/>
              </w:rPr>
              <w:t>.</w:t>
            </w:r>
            <w:r w:rsidRPr="0094539D">
              <w:t xml:space="preserve"> </w:t>
            </w:r>
          </w:p>
          <w:p w14:paraId="6C573097" w14:textId="77777777" w:rsidR="008E46C9" w:rsidRPr="0094539D" w:rsidRDefault="00BC2234" w:rsidP="008E46C9">
            <w:pPr>
              <w:tabs>
                <w:tab w:val="left" w:pos="372"/>
              </w:tabs>
              <w:jc w:val="both"/>
            </w:pPr>
            <w:r w:rsidRPr="0094539D" w:rsidDel="00BC2234">
              <w:t xml:space="preserve"> </w:t>
            </w:r>
            <w:r w:rsidR="00FB5F0D" w:rsidRPr="0094539D">
              <w:t>3.3.9. Чек түбіртегін қоса алғанда, чектегі ақша сомасын Клиент цифрмен және жазумен көрсетуі тиіс, бұл жағдайда жазумен берілген сома қатардың басында бас әріппен басталады, «теңге»/«доллар»/«еуро» сөздері жазумен берілген соманың соңынан бос орын қалдырылмай көрсетілуі тиіс, «тиын»/«цент» сөздері чекте көрсетілмейді, яғни чекте көрсетілетін соманы бүтін санға дейін дөңгелектеу керек, соманы цифрмен және жазумен жазғаннан кейінгі бос орын қос сызықпен сызылады.</w:t>
            </w:r>
          </w:p>
          <w:p w14:paraId="67F009B6" w14:textId="77777777" w:rsidR="00F9345A" w:rsidRPr="0094539D" w:rsidRDefault="00FB5F0D" w:rsidP="00AE12E1">
            <w:pPr>
              <w:jc w:val="both"/>
            </w:pPr>
            <w:r w:rsidRPr="0094539D">
              <w:t>3.3.10. Графада «төлеңіз» сөзінен кейін Клиенттің чек жазып берген чек ұстаушының тегі, аты және әкесінің аты (ол болған жағдайда) немесе атауы көрсетіледі.</w:t>
            </w:r>
          </w:p>
          <w:p w14:paraId="7EB18ADE" w14:textId="77777777" w:rsidR="00FB5F0D" w:rsidRPr="0094539D" w:rsidRDefault="00644D05" w:rsidP="00AE12E1">
            <w:pPr>
              <w:jc w:val="both"/>
            </w:pPr>
            <w:r w:rsidRPr="0094539D">
              <w:t>3.3.11. «Чек ұстаушының БСН</w:t>
            </w:r>
            <w:r w:rsidR="00FB5F0D" w:rsidRPr="0094539D">
              <w:t>/ЖСН» графасында чек жа</w:t>
            </w:r>
            <w:r w:rsidRPr="0094539D">
              <w:t>зылып берілген тұлғаның БСН</w:t>
            </w:r>
            <w:r w:rsidR="005F59B2" w:rsidRPr="0094539D">
              <w:t>/ЖСН</w:t>
            </w:r>
            <w:r w:rsidR="00FB5F0D" w:rsidRPr="0094539D">
              <w:t xml:space="preserve"> көрсетіледі.</w:t>
            </w:r>
          </w:p>
          <w:p w14:paraId="7C295B3C" w14:textId="77777777" w:rsidR="00FB5F0D" w:rsidRPr="0094539D" w:rsidRDefault="00FB5F0D" w:rsidP="00AE12E1">
            <w:pPr>
              <w:jc w:val="both"/>
            </w:pPr>
            <w:r w:rsidRPr="0094539D">
              <w:t>3.3.12. Чектің келесі бетінде чек жазып берілген чек ұстаушының жеке басын куәландыратын құжаттың нөмірі, чек берушінің/Клиенттің, оның уәкілетті тұлғасының атауы, чек берушінің/</w:t>
            </w:r>
            <w:r w:rsidR="00101DFF" w:rsidRPr="0094539D">
              <w:t>Клиенттің</w:t>
            </w:r>
            <w:r w:rsidRPr="0094539D">
              <w:t xml:space="preserve"> чекті жазып берген күні мен уақыты көрсетіледі. Чек жазылған күн келесі түрде көрсетілуі тиіс: күні мен жылы - цифрмен, айы - жазумен.</w:t>
            </w:r>
          </w:p>
          <w:p w14:paraId="599DFEE9" w14:textId="77777777" w:rsidR="00FB5F0D" w:rsidRPr="0094539D" w:rsidRDefault="00FB5F0D" w:rsidP="00AE12E1">
            <w:pPr>
              <w:jc w:val="both"/>
            </w:pPr>
            <w:r w:rsidRPr="0094539D">
              <w:t xml:space="preserve">3.3.13. Чек түбіртегін қоса алғанда, чекке Клиенттің уәкілетті тұлғалары қол қоюға тиіс, олардың қолтаңбалары Клиенттің мөрімен (егер болса) расталуы тиіс, қолтаңбалардың үлгілері Клиенттің ағымдағы шотын ашу немесе </w:t>
            </w:r>
            <w:r w:rsidR="005F59B2" w:rsidRPr="0094539D">
              <w:t>жүргізу</w:t>
            </w:r>
            <w:r w:rsidRPr="0094539D">
              <w:t xml:space="preserve"> барысында Клиенттен қабылданған шот ашу Құжаттарына сәйкес Банкте бар.</w:t>
            </w:r>
          </w:p>
          <w:p w14:paraId="1D492310" w14:textId="77777777" w:rsidR="00FB5F0D" w:rsidRPr="0094539D" w:rsidRDefault="00FB5F0D" w:rsidP="00AE12E1">
            <w:pPr>
              <w:jc w:val="both"/>
            </w:pPr>
            <w:r w:rsidRPr="0094539D">
              <w:t>3.3.14. Жоғалған немесе ұрланған чектер, чек кітапшалары, чекке қол қоюға уәкілетті тұлғалардың құрамындағы өзгерістер туралы Клиент тез арада жазбаша түрде Банкке хабарлауға міндетті.</w:t>
            </w:r>
          </w:p>
          <w:p w14:paraId="19D2DE4D" w14:textId="77777777" w:rsidR="00FB5F0D" w:rsidRPr="0094539D" w:rsidRDefault="00FB5F0D" w:rsidP="00AE12E1">
            <w:pPr>
              <w:jc w:val="both"/>
            </w:pPr>
            <w:r w:rsidRPr="0094539D">
              <w:t>3.3.15. Төленген және бүлінген чектердің түбіртектері, сондай-ақ чектердің бүлінген бланктерін Клиент кемінде 3 (үш) жыл сақтауға міндетті.</w:t>
            </w:r>
          </w:p>
          <w:p w14:paraId="49A7005F" w14:textId="77777777" w:rsidR="00FB5F0D" w:rsidRPr="0094539D" w:rsidRDefault="00FB5F0D" w:rsidP="00AE12E1">
            <w:pPr>
              <w:jc w:val="both"/>
            </w:pPr>
            <w:r w:rsidRPr="0094539D">
              <w:t>3.3.16. Клиент Ағымдағы шотты жапқан кезде, Ағымдағы шотты жабу туралы өтініште пайдаланылмаған және бүлінген чектердің нөмірін көрсетіп, пайдаланылмаған бланктер және бүлінген чек бланктерімен қоса, Банкке жабылатын Ағымдағы шотқа қатысты чек кітапшаларын қайтаруға міндетті.</w:t>
            </w:r>
          </w:p>
          <w:p w14:paraId="26C61288" w14:textId="77777777" w:rsidR="00FB5F0D" w:rsidRPr="0094539D" w:rsidRDefault="00FB5F0D" w:rsidP="00AE12E1">
            <w:pPr>
              <w:jc w:val="both"/>
            </w:pPr>
            <w:r w:rsidRPr="0094539D">
              <w:t>3.3.17. Банктің чектерді, оның ішінде ақауы бар және қолдан жасалған чектерді төлеуден бас тартуы туралы Банк Клиентке бас тарту себебін көрсете отырып, ауызша түрде хабарлайды.</w:t>
            </w:r>
          </w:p>
          <w:p w14:paraId="17C1B2F7" w14:textId="77777777" w:rsidR="00FB5F0D" w:rsidRPr="0094539D" w:rsidRDefault="00FB5F0D" w:rsidP="00AE12E1">
            <w:pPr>
              <w:jc w:val="both"/>
            </w:pPr>
            <w:r w:rsidRPr="0094539D">
              <w:t xml:space="preserve">3.3.18. Чекте түзетулер мен тазалаулар болған жағдайда, чек жарамсыз болып саналады. Егер Клиент чек бланкін толтырған кезде қателік жіберсе, оның </w:t>
            </w:r>
            <w:r w:rsidRPr="0094539D">
              <w:lastRenderedPageBreak/>
              <w:t>бланкінде және түбіртегінде диагональ бойынша «бүлінді» жазуы жазылып, күні мен қолы қойылады.</w:t>
            </w:r>
          </w:p>
          <w:p w14:paraId="7CFB731C" w14:textId="77777777" w:rsidR="00FB5F0D" w:rsidRPr="0094539D" w:rsidRDefault="00FB5F0D" w:rsidP="00AE12E1">
            <w:pPr>
              <w:jc w:val="both"/>
            </w:pPr>
            <w:r w:rsidRPr="0094539D">
              <w:t xml:space="preserve">3.3.19. Чектің қолданылу мерзімі чек жазылған күннің келесі күнінен бастап </w:t>
            </w:r>
            <w:r w:rsidR="00D977B0" w:rsidRPr="0094539D">
              <w:t>10 (</w:t>
            </w:r>
            <w:r w:rsidRPr="0094539D">
              <w:t>он</w:t>
            </w:r>
            <w:r w:rsidR="00D977B0" w:rsidRPr="0094539D">
              <w:t>)</w:t>
            </w:r>
            <w:r w:rsidRPr="0094539D">
              <w:t xml:space="preserve"> күнтізбелік күнді құрайды.</w:t>
            </w:r>
          </w:p>
          <w:p w14:paraId="557C0104" w14:textId="77777777" w:rsidR="003B6E90" w:rsidRPr="0094539D" w:rsidRDefault="003B6E90" w:rsidP="00AE12E1">
            <w:pPr>
              <w:jc w:val="both"/>
            </w:pPr>
          </w:p>
          <w:p w14:paraId="113FDC6F" w14:textId="77777777" w:rsidR="00FB5F0D" w:rsidRPr="0094539D" w:rsidRDefault="00FB5F0D" w:rsidP="00AE12E1">
            <w:pPr>
              <w:jc w:val="both"/>
              <w:rPr>
                <w:b/>
              </w:rPr>
            </w:pPr>
            <w:r w:rsidRPr="0094539D">
              <w:rPr>
                <w:b/>
              </w:rPr>
              <w:t xml:space="preserve">3.4. </w:t>
            </w:r>
            <w:r w:rsidR="009236BE" w:rsidRPr="0094539D">
              <w:rPr>
                <w:b/>
              </w:rPr>
              <w:t>Интернет-банкинг жүйесі</w:t>
            </w:r>
            <w:r w:rsidR="00101DFF" w:rsidRPr="0094539D">
              <w:rPr>
                <w:b/>
              </w:rPr>
              <w:t>/</w:t>
            </w:r>
            <w:r w:rsidR="00816123" w:rsidRPr="0094539D">
              <w:rPr>
                <w:b/>
              </w:rPr>
              <w:t xml:space="preserve"> </w:t>
            </w:r>
            <w:r w:rsidR="00101DFF" w:rsidRPr="0094539D">
              <w:rPr>
                <w:b/>
              </w:rPr>
              <w:t>Мобильді қосымша</w:t>
            </w:r>
            <w:r w:rsidRPr="0094539D">
              <w:rPr>
                <w:b/>
              </w:rPr>
              <w:t xml:space="preserve"> арқылы Ағымдағы шот ашу</w:t>
            </w:r>
          </w:p>
          <w:p w14:paraId="59F849F7" w14:textId="77777777" w:rsidR="00344550" w:rsidRPr="0094539D" w:rsidRDefault="00FB5F0D" w:rsidP="009566E7">
            <w:pPr>
              <w:jc w:val="both"/>
            </w:pPr>
            <w:r w:rsidRPr="0094539D">
              <w:t xml:space="preserve">3.4.1. </w:t>
            </w:r>
            <w:r w:rsidR="00344550" w:rsidRPr="0094539D">
              <w:t xml:space="preserve">Техникалық мүмкіндік болған жағдайда, Клиенттің бірінші Ағымдағы шотын ашу </w:t>
            </w:r>
            <w:r w:rsidR="003B19F8" w:rsidRPr="0094539D">
              <w:t>Ағымдағы шот ашу</w:t>
            </w:r>
            <w:r w:rsidR="00344550" w:rsidRPr="0094539D">
              <w:t xml:space="preserve"> және осы Жалпы </w:t>
            </w:r>
            <w:r w:rsidR="003B19F8" w:rsidRPr="0094539D">
              <w:t>талаптарда</w:t>
            </w:r>
            <w:r w:rsidR="00344550" w:rsidRPr="0094539D">
              <w:t xml:space="preserve"> айқындалған Клиентті сәйкестендіру және аутентификациялау құралдарын қолдана отырып, </w:t>
            </w:r>
            <w:r w:rsidR="009236BE" w:rsidRPr="0094539D">
              <w:t>М</w:t>
            </w:r>
            <w:r w:rsidR="00344550" w:rsidRPr="0094539D">
              <w:t xml:space="preserve">обильді қосымша арқылы рәсімделген </w:t>
            </w:r>
            <w:r w:rsidR="00095041" w:rsidRPr="0094539D">
              <w:t>«Bereke Bank» АҚ</w:t>
            </w:r>
            <w:r w:rsidR="00344550" w:rsidRPr="0094539D">
              <w:t>-д</w:t>
            </w:r>
            <w:r w:rsidR="009236BE" w:rsidRPr="0094539D">
              <w:t>а</w:t>
            </w:r>
            <w:r w:rsidR="00344550" w:rsidRPr="0094539D">
              <w:t xml:space="preserve"> Digital банктік қызмет көрсетудің Жалпы </w:t>
            </w:r>
            <w:r w:rsidR="00943448" w:rsidRPr="0094539D">
              <w:t>талаптарына</w:t>
            </w:r>
            <w:r w:rsidR="00344550" w:rsidRPr="0094539D">
              <w:t xml:space="preserve"> қосылу туралы өтініш негізінде </w:t>
            </w:r>
            <w:r w:rsidR="009236BE" w:rsidRPr="0094539D">
              <w:t>М</w:t>
            </w:r>
            <w:r w:rsidR="00344550" w:rsidRPr="0094539D">
              <w:t xml:space="preserve">обильді қосымша арқылы жүзеге асырылуы мүмкін. </w:t>
            </w:r>
          </w:p>
          <w:p w14:paraId="253A790D" w14:textId="77777777" w:rsidR="009566E7" w:rsidRPr="0094539D" w:rsidRDefault="00344550" w:rsidP="009566E7">
            <w:pPr>
              <w:jc w:val="both"/>
              <w:rPr>
                <w:b/>
              </w:rPr>
            </w:pPr>
            <w:r w:rsidRPr="0094539D">
              <w:t xml:space="preserve">        </w:t>
            </w:r>
            <w:r w:rsidR="00661384" w:rsidRPr="0094539D">
              <w:t xml:space="preserve">Клиенттің екінші және одан кейінгі Ағымдағы шоттарын ашу осы Жалпы талаптарда анықталған Клиентті сәйкестендіру және аутентификациялау құралдарын қолдана отырып, </w:t>
            </w:r>
            <w:r w:rsidR="009236BE" w:rsidRPr="0094539D">
              <w:t>Интернет-банкинг жүйесі</w:t>
            </w:r>
            <w:r w:rsidR="00661384" w:rsidRPr="0094539D">
              <w:t xml:space="preserve"> немесе Мобильді қосымша арқылы рәсімделген Клиенттің өтініші негізінде </w:t>
            </w:r>
            <w:r w:rsidR="009236BE" w:rsidRPr="0094539D">
              <w:t>Интернет-банкинг жүйесі</w:t>
            </w:r>
            <w:r w:rsidR="00661384" w:rsidRPr="0094539D">
              <w:t xml:space="preserve">, </w:t>
            </w:r>
            <w:r w:rsidR="009236BE" w:rsidRPr="0094539D">
              <w:t>М</w:t>
            </w:r>
            <w:r w:rsidR="00661384" w:rsidRPr="0094539D">
              <w:t>обильді қосымша арқылы жүзеге асырылуы мүмкін.</w:t>
            </w:r>
            <w:r w:rsidRPr="0094539D">
              <w:t xml:space="preserve"> </w:t>
            </w:r>
            <w:r w:rsidR="00661384" w:rsidRPr="0094539D">
              <w:t xml:space="preserve"> </w:t>
            </w:r>
          </w:p>
          <w:p w14:paraId="4F42A5EA" w14:textId="77777777" w:rsidR="00FB5F0D" w:rsidRPr="0094539D" w:rsidRDefault="00FB5F0D" w:rsidP="00AE12E1">
            <w:pPr>
              <w:jc w:val="both"/>
            </w:pPr>
            <w:r w:rsidRPr="0094539D">
              <w:t>3.4.</w:t>
            </w:r>
            <w:r w:rsidR="00853738" w:rsidRPr="0094539D">
              <w:t>2</w:t>
            </w:r>
            <w:r w:rsidRPr="0094539D">
              <w:t xml:space="preserve">. Клиент </w:t>
            </w:r>
            <w:r w:rsidR="005F59B2" w:rsidRPr="0094539D">
              <w:t xml:space="preserve">осы Жалпы талаптарды, </w:t>
            </w:r>
            <w:r w:rsidRPr="0094539D">
              <w:t xml:space="preserve">Қазақстан Республикасы заңнамасының талаптарын орындамаған жағдайда, Банк Клиентке </w:t>
            </w:r>
            <w:r w:rsidR="009236BE" w:rsidRPr="0094539D">
              <w:t>Интернет-банкинг жүйесі</w:t>
            </w:r>
            <w:r w:rsidR="00853738" w:rsidRPr="0094539D">
              <w:t>/</w:t>
            </w:r>
            <w:r w:rsidR="00661384" w:rsidRPr="0094539D">
              <w:t xml:space="preserve"> </w:t>
            </w:r>
            <w:r w:rsidR="00853738" w:rsidRPr="0094539D">
              <w:t>Мобильді қосымш</w:t>
            </w:r>
            <w:r w:rsidR="009236BE" w:rsidRPr="0094539D">
              <w:t>а</w:t>
            </w:r>
            <w:r w:rsidRPr="0094539D">
              <w:t xml:space="preserve"> арқылы </w:t>
            </w:r>
            <w:r w:rsidR="003B19F8" w:rsidRPr="0094539D">
              <w:t>Ағымдағы шот ашу</w:t>
            </w:r>
            <w:r w:rsidRPr="0094539D">
              <w:t>дан бас тарту туралы хабарлайды.</w:t>
            </w:r>
          </w:p>
          <w:p w14:paraId="4AE3D2B5" w14:textId="77777777" w:rsidR="00496E9C" w:rsidRPr="0094539D" w:rsidRDefault="005F59B2" w:rsidP="00AE12E1">
            <w:pPr>
              <w:jc w:val="both"/>
              <w:rPr>
                <w:lang w:eastAsia="kk-KZ"/>
              </w:rPr>
            </w:pPr>
            <w:r w:rsidRPr="0094539D">
              <w:rPr>
                <w:lang w:eastAsia="kk-KZ"/>
              </w:rPr>
              <w:t xml:space="preserve">3.4.3. Клиент Банк бөлімшесінде тиісті бағанында Клиенттің ақшасын есепке алу үшін Банк ашқан Ағымдағы шоттың нөмірі болып табылатын ЖСК Клиентке берілгені көрсетілген, </w:t>
            </w:r>
            <w:r w:rsidR="003B19F8" w:rsidRPr="0094539D">
              <w:rPr>
                <w:lang w:eastAsia="kk-KZ"/>
              </w:rPr>
              <w:t>Ағымдағы шот ашу</w:t>
            </w:r>
            <w:r w:rsidRPr="0094539D">
              <w:rPr>
                <w:lang w:eastAsia="kk-KZ"/>
              </w:rPr>
              <w:t xml:space="preserve"> және </w:t>
            </w:r>
            <w:r w:rsidR="00095041" w:rsidRPr="0094539D">
              <w:t>«Bereke Bank» АҚ</w:t>
            </w:r>
            <w:r w:rsidRPr="0094539D">
              <w:rPr>
                <w:lang w:eastAsia="kk-KZ"/>
              </w:rPr>
              <w:t>-д</w:t>
            </w:r>
            <w:r w:rsidR="009236BE" w:rsidRPr="0094539D">
              <w:rPr>
                <w:lang w:eastAsia="kk-KZ"/>
              </w:rPr>
              <w:t>а</w:t>
            </w:r>
            <w:r w:rsidRPr="0094539D">
              <w:rPr>
                <w:lang w:eastAsia="kk-KZ"/>
              </w:rPr>
              <w:t xml:space="preserve"> Digital банктік қызмет көрсетудің жалпы талаптарына қосылу туралы өтініштің қағаз тасымалдағыштағы данасын алуға құқылы.</w:t>
            </w:r>
          </w:p>
          <w:p w14:paraId="21173549" w14:textId="77777777" w:rsidR="003805A7" w:rsidRPr="0094539D" w:rsidRDefault="003805A7" w:rsidP="00AE12E1">
            <w:pPr>
              <w:jc w:val="both"/>
            </w:pPr>
          </w:p>
          <w:p w14:paraId="1263E898" w14:textId="77777777" w:rsidR="005F59B2" w:rsidRPr="0094539D" w:rsidRDefault="005F59B2" w:rsidP="005F59B2">
            <w:pPr>
              <w:jc w:val="both"/>
              <w:rPr>
                <w:b/>
              </w:rPr>
            </w:pPr>
            <w:r w:rsidRPr="0094539D">
              <w:rPr>
                <w:b/>
                <w:lang w:eastAsia="kk-KZ"/>
              </w:rPr>
              <w:t>3.5. Банк пен Клиент арасындағы жалақыны, шәкіртақыларды, әлеуметтік, өтемақы төлемдерін және Қазақстан Республикасының заңнамасында жеке тұлғалардың банктік шоттарына көзделген өзге де төлемдерді төлеуге (бұдан әрі - Алушылар) және/немесе төлем карталарын шығаруға байланысты Клиенттің тапсырмалары бойынша ақша аудару жөніндегі өзара іс-қимыл талаптары</w:t>
            </w:r>
          </w:p>
          <w:p w14:paraId="1DDED61A" w14:textId="77777777" w:rsidR="005F59B2" w:rsidRPr="0094539D" w:rsidRDefault="005F59B2" w:rsidP="005F59B2">
            <w:pPr>
              <w:jc w:val="both"/>
            </w:pPr>
            <w:r w:rsidRPr="0094539D">
              <w:rPr>
                <w:lang w:eastAsia="kk-KZ"/>
              </w:rPr>
              <w:t>3.5.1. Алушылардың пайдасына ақша аудару келесі талаптарда жүзеге асырылады:</w:t>
            </w:r>
          </w:p>
          <w:p w14:paraId="08C876D8" w14:textId="77777777" w:rsidR="005F59B2" w:rsidRPr="0094539D" w:rsidRDefault="005F59B2" w:rsidP="005F59B2">
            <w:pPr>
              <w:jc w:val="both"/>
            </w:pPr>
            <w:r w:rsidRPr="0094539D">
              <w:rPr>
                <w:lang w:eastAsia="kk-KZ"/>
              </w:rPr>
              <w:t xml:space="preserve">3.5.1.1. Клиент төлем құжатын оған Алушылардың тізімін/тізілімін (бұдан әрі осы баптың мәтіні бойынша «Электрондық файл») қоса бере отырып, қағаз тасымалдағышта немесе электрондық түрде Банкке береді. </w:t>
            </w:r>
          </w:p>
          <w:p w14:paraId="0D83F651" w14:textId="77777777" w:rsidR="005F59B2" w:rsidRPr="0094539D" w:rsidRDefault="005F59B2" w:rsidP="005F59B2">
            <w:pPr>
              <w:jc w:val="both"/>
            </w:pPr>
            <w:r w:rsidRPr="0094539D">
              <w:rPr>
                <w:lang w:eastAsia="kk-KZ"/>
              </w:rPr>
              <w:t>Төлем құжаты мен Электрондық файл Қазақстан Республикасы заңнамасының талаптарына, Банктің ішкі құжаттарының ережелеріне сәйкес рәсімделеді.</w:t>
            </w:r>
          </w:p>
          <w:p w14:paraId="1A8D3D99" w14:textId="77777777" w:rsidR="005F59B2" w:rsidRPr="0094539D" w:rsidRDefault="005F59B2" w:rsidP="005F59B2">
            <w:pPr>
              <w:jc w:val="both"/>
            </w:pPr>
            <w:r w:rsidRPr="0094539D">
              <w:rPr>
                <w:lang w:eastAsia="kk-KZ"/>
              </w:rPr>
              <w:t xml:space="preserve">Клиент Банкке Электрондық файлды электрондық түрде бере алады, ол электрондық тәсілмен, оның ішінде қашықтықтан банктік қызмет көрсету жүйелері (техникалық мүмкіндік болған жағдайда) арқылы жүзеге асырылады. Тараптар қашықтықтан банктік қызмет көрсету жүйесінде жасалған және сәйкестендіру құралдарымен расталған іс-әрекеттер (Банкке жіберілген құжаттар/Электрондық файлдар) Клиенттің қолымен куәландырылған жазбаша құжатқа заңды түрде балама екенін келіседі және тиісінше Қазақстан </w:t>
            </w:r>
            <w:r w:rsidRPr="0094539D">
              <w:rPr>
                <w:lang w:eastAsia="kk-KZ"/>
              </w:rPr>
              <w:lastRenderedPageBreak/>
              <w:t>Республикасы заңнамасының талаптарын қанағаттандыратынын мойындайды.</w:t>
            </w:r>
          </w:p>
          <w:p w14:paraId="3780C497" w14:textId="77777777" w:rsidR="005F59B2" w:rsidRPr="0094539D" w:rsidRDefault="005F59B2" w:rsidP="005F59B2">
            <w:pPr>
              <w:jc w:val="both"/>
            </w:pPr>
            <w:r w:rsidRPr="0094539D">
              <w:rPr>
                <w:lang w:eastAsia="kk-KZ"/>
              </w:rPr>
              <w:t xml:space="preserve">3.5.1.2. Клиент төлем құжатының, Электрондық файлдың нысанын сақтамаған және/немесе Алушының деректемелері қате болған және/немесе төлем құжаты мен Электрондық файлдағы мәліметтер арасында айырмашылық болған жағдайда, сондай-ақ </w:t>
            </w:r>
            <w:r w:rsidR="0024168C" w:rsidRPr="0094539D">
              <w:t xml:space="preserve">Digital қызметтер </w:t>
            </w:r>
            <w:r w:rsidR="0024168C" w:rsidRPr="0094539D">
              <w:rPr>
                <w:lang w:eastAsia="kk-KZ"/>
              </w:rPr>
              <w:t>ш</w:t>
            </w:r>
            <w:r w:rsidRPr="0094539D">
              <w:rPr>
                <w:lang w:eastAsia="kk-KZ"/>
              </w:rPr>
              <w:t xml:space="preserve">артта, Қазақстан Республикасының заңнамасында көзделген жағдайларда, Банк Алушының банктік шотына ақша аудару туралы Клиенттің төлем құжатын орындаудан бас тартуға құқылы. </w:t>
            </w:r>
          </w:p>
          <w:p w14:paraId="62029C8F" w14:textId="77777777" w:rsidR="005F59B2" w:rsidRPr="0094539D" w:rsidRDefault="005F59B2" w:rsidP="005F59B2">
            <w:pPr>
              <w:jc w:val="both"/>
            </w:pPr>
            <w:r w:rsidRPr="0094539D">
              <w:rPr>
                <w:lang w:eastAsia="kk-KZ"/>
              </w:rPr>
              <w:t xml:space="preserve">3.5.1.3. Банктің Алушылардың пайдасына ақша аудару (Алушылардың банктік шоттарына ақша аудару) жөніндегі қызметтері Клиентке тарифтерге, </w:t>
            </w:r>
            <w:r w:rsidR="0024168C" w:rsidRPr="0094539D">
              <w:t xml:space="preserve">Digital қызметтер </w:t>
            </w:r>
            <w:r w:rsidR="0024168C" w:rsidRPr="0094539D">
              <w:rPr>
                <w:lang w:eastAsia="kk-KZ"/>
              </w:rPr>
              <w:t>ш</w:t>
            </w:r>
            <w:r w:rsidRPr="0094539D">
              <w:rPr>
                <w:lang w:eastAsia="kk-KZ"/>
              </w:rPr>
              <w:t xml:space="preserve">артқа сәйкес ұсынылады. Тарифтер Банктің  </w:t>
            </w:r>
            <w:hyperlink r:id="rId9" w:history="1">
              <w:r w:rsidR="009A52B1" w:rsidRPr="0094539D">
                <w:rPr>
                  <w:rStyle w:val="aa"/>
                  <w:u w:val="none"/>
                  <w:lang w:eastAsia="kk-KZ"/>
                </w:rPr>
                <w:t>https://berekebank.kz</w:t>
              </w:r>
            </w:hyperlink>
            <w:r w:rsidR="00946542" w:rsidRPr="0094539D">
              <w:rPr>
                <w:lang w:eastAsia="kk-KZ"/>
              </w:rPr>
              <w:t xml:space="preserve"> </w:t>
            </w:r>
            <w:r w:rsidRPr="0094539D">
              <w:rPr>
                <w:lang w:eastAsia="kk-KZ"/>
              </w:rPr>
              <w:t xml:space="preserve">интернет-сайтында орналастырылған.  </w:t>
            </w:r>
          </w:p>
          <w:p w14:paraId="193D13A3" w14:textId="77777777" w:rsidR="005F59B2" w:rsidRPr="0094539D" w:rsidRDefault="005F59B2" w:rsidP="005F59B2">
            <w:pPr>
              <w:jc w:val="both"/>
            </w:pPr>
            <w:r w:rsidRPr="0094539D">
              <w:rPr>
                <w:lang w:eastAsia="kk-KZ"/>
              </w:rPr>
              <w:t>3.5.2. Банктің Алушыға Төлем картасын шығаруы Қазақстан Республикасы заңнамасының талаптарына, Банктің ішкі құжаттарына сәйкес Банктің ішкі құжаттарында көзделген қажетті құжаттарды ұсына отырып, Банкке жүгінген кезде жүзеге асырылады.</w:t>
            </w:r>
          </w:p>
          <w:p w14:paraId="57270717" w14:textId="77777777" w:rsidR="005F59B2" w:rsidRPr="0094539D" w:rsidRDefault="005F59B2" w:rsidP="005F59B2">
            <w:pPr>
              <w:jc w:val="both"/>
            </w:pPr>
            <w:r w:rsidRPr="0094539D">
              <w:rPr>
                <w:lang w:eastAsia="kk-KZ"/>
              </w:rPr>
              <w:t>Банк Алушыға төлем картасын шығару туралы шартты және/немесе Төлем картасын шығару үшін қажетті құжаттарды дайындау мақсатында Клиент Банкке Алушы туралы деректері бар тізімді/тізілімді (тегі, аты және әкесінің аты, ЖСН, ұялы байланыстың абоненттік нөмірі (ұялы/мобильді телефон нөмірі) (бұдан әрі осы баптың мәтіні бойынша «Тізім») жібере алады. Тізім нысанын Банк Клиенттің келісімінсіз дербес айқындайды.</w:t>
            </w:r>
          </w:p>
          <w:p w14:paraId="0F47E403" w14:textId="77777777" w:rsidR="005F59B2" w:rsidRPr="0094539D" w:rsidRDefault="005F59B2" w:rsidP="005F59B2">
            <w:pPr>
              <w:jc w:val="both"/>
            </w:pPr>
            <w:r w:rsidRPr="0094539D">
              <w:rPr>
                <w:lang w:eastAsia="kk-KZ"/>
              </w:rPr>
              <w:t>Алушыға төлем карталарын шығару және беру Қазақстан Республикасы заңнамасының, Банктің ішкі құжаттарының талаптарына сәйкес, сондай-ақ Алушымен жасалатын Төлем картасын шығару туралы шарттың талаптарына сәйкес жүзеге асырылады.</w:t>
            </w:r>
          </w:p>
          <w:p w14:paraId="5402F4B8" w14:textId="77777777" w:rsidR="005F59B2" w:rsidRPr="0094539D" w:rsidRDefault="005F59B2" w:rsidP="005F59B2">
            <w:pPr>
              <w:jc w:val="both"/>
            </w:pPr>
            <w:r w:rsidRPr="0094539D">
              <w:rPr>
                <w:lang w:eastAsia="kk-KZ"/>
              </w:rPr>
              <w:t xml:space="preserve">Банкке ұсынылатын тізім Банктің ішкі құжаттарының ережелеріне сәйкес қағаз тасымалдағышта немесе электрондық түрде рәсімделеді. </w:t>
            </w:r>
          </w:p>
          <w:p w14:paraId="10732870" w14:textId="77777777" w:rsidR="005F59B2" w:rsidRPr="0094539D" w:rsidRDefault="005F59B2" w:rsidP="005F59B2">
            <w:pPr>
              <w:jc w:val="both"/>
            </w:pPr>
            <w:r w:rsidRPr="0094539D">
              <w:rPr>
                <w:lang w:eastAsia="kk-KZ"/>
              </w:rPr>
              <w:t xml:space="preserve">Клиент Банкке Тізімді электрондық түрде бере алады, ол электрондық тәсілмен, оның ішінде қашықтықтан банктік қызмет көрсету жүйелері (техникалық мүмкіндік болған жағдайда) арқылы жүзеге асырылады. </w:t>
            </w:r>
          </w:p>
          <w:p w14:paraId="2CE31240" w14:textId="77777777" w:rsidR="005F59B2" w:rsidRPr="0094539D" w:rsidRDefault="005F59B2" w:rsidP="005F59B2">
            <w:pPr>
              <w:jc w:val="both"/>
            </w:pPr>
            <w:r w:rsidRPr="0094539D">
              <w:rPr>
                <w:lang w:eastAsia="kk-KZ"/>
              </w:rPr>
              <w:t>Тараптар төмендегілерге келіседі және мойындайды</w:t>
            </w:r>
          </w:p>
          <w:p w14:paraId="1E3FF89E" w14:textId="77777777" w:rsidR="005F59B2" w:rsidRPr="0094539D" w:rsidRDefault="005F59B2" w:rsidP="005F59B2">
            <w:pPr>
              <w:jc w:val="both"/>
            </w:pPr>
            <w:r w:rsidRPr="0094539D">
              <w:rPr>
                <w:lang w:eastAsia="kk-KZ"/>
              </w:rPr>
              <w:t xml:space="preserve">- сәйкестендіру құралдарымен расталған немесе онсыз қашықтан банктік қызмет көрсету жүйесі арқылы Тізімді жіберу Клиенттің қолымен куәландырылған жазбаша құжатқа заңды түрде балама болады және тиісінше Қазақстан Республикасының заңнамасында көзделген жағдайларда мәмілелерді жазбаша нысанда жасау талаптарын қанағаттандырады;  </w:t>
            </w:r>
          </w:p>
          <w:p w14:paraId="1731974C" w14:textId="77777777" w:rsidR="005F59B2" w:rsidRPr="0094539D" w:rsidRDefault="005F59B2" w:rsidP="005F59B2">
            <w:pPr>
              <w:jc w:val="both"/>
              <w:rPr>
                <w:lang w:eastAsia="kk-KZ"/>
              </w:rPr>
            </w:pPr>
            <w:r w:rsidRPr="0094539D">
              <w:rPr>
                <w:lang w:eastAsia="kk-KZ"/>
              </w:rPr>
              <w:t>- Қашықтан банктік қызмет көрсету жүйесіне кіруді жүзеге асырған тұлға Банкке жіберген тізім Клиенттің уәкілетті өкілі/тұлғасы алған болып танылады.</w:t>
            </w:r>
          </w:p>
          <w:p w14:paraId="6486068A" w14:textId="77777777" w:rsidR="005F59B2" w:rsidRPr="0094539D" w:rsidRDefault="005F59B2" w:rsidP="005F59B2">
            <w:pPr>
              <w:jc w:val="both"/>
            </w:pPr>
            <w:r w:rsidRPr="0094539D">
              <w:rPr>
                <w:lang w:eastAsia="kk-KZ"/>
              </w:rPr>
              <w:t>3.5.3. Клиент Клиенттің төлем құжатын, Электрондық файлды, Тізімді ұсынуына байланысты Банк Клиенттен алатын дербес деректер субъектілерінің дербес деректерін Банктің жинауына және өңдеуіне (оның ішінде трансшекаралық беруіне) жазбаша келісімдердің болуын куәландырады және оған кепілдік береді.</w:t>
            </w:r>
          </w:p>
          <w:p w14:paraId="04B5C45D" w14:textId="77777777" w:rsidR="005F59B2" w:rsidRPr="0094539D" w:rsidRDefault="005F59B2" w:rsidP="005F59B2">
            <w:pPr>
              <w:jc w:val="both"/>
            </w:pPr>
            <w:r w:rsidRPr="0094539D">
              <w:rPr>
                <w:lang w:eastAsia="kk-KZ"/>
              </w:rPr>
              <w:t xml:space="preserve">Банк айқындайтын қажет болған жағдайда, Клиент Банкке Дербес деректер субъектілерінен Клиент жинаған дербес деректерді жинауға және өңдеуге, оның ішінде дербес деректерді трансшекаралық беруге келісімдерінің бар-жоғын құжаттамалық растауды ұсынады. </w:t>
            </w:r>
          </w:p>
          <w:p w14:paraId="4C3ACA4C" w14:textId="77777777" w:rsidR="005F59B2" w:rsidRPr="0094539D" w:rsidRDefault="005F59B2" w:rsidP="005F59B2">
            <w:pPr>
              <w:jc w:val="both"/>
            </w:pPr>
            <w:r w:rsidRPr="0094539D">
              <w:rPr>
                <w:lang w:eastAsia="kk-KZ"/>
              </w:rPr>
              <w:t>3.5.4. Клиент келесілерге жауапты:</w:t>
            </w:r>
          </w:p>
          <w:p w14:paraId="066FAD64" w14:textId="77777777" w:rsidR="005F59B2" w:rsidRPr="0094539D" w:rsidRDefault="005F59B2" w:rsidP="005F59B2">
            <w:pPr>
              <w:jc w:val="both"/>
            </w:pPr>
            <w:r w:rsidRPr="0094539D">
              <w:rPr>
                <w:lang w:eastAsia="kk-KZ"/>
              </w:rPr>
              <w:t xml:space="preserve">төлем құжатының, Электрондық файлдың және Тізімнің дұрыс рәсімделуі, төлем құжатындағы, Электрондық файлдағы және Тізімдегі деректердің сәйкестігі үшін; </w:t>
            </w:r>
          </w:p>
          <w:p w14:paraId="055B7866" w14:textId="77777777" w:rsidR="005F59B2" w:rsidRPr="0094539D" w:rsidRDefault="005F59B2" w:rsidP="005F59B2">
            <w:pPr>
              <w:jc w:val="both"/>
            </w:pPr>
            <w:r w:rsidRPr="0094539D">
              <w:rPr>
                <w:lang w:eastAsia="kk-KZ"/>
              </w:rPr>
              <w:t>төлем құжатында көрсетілген деректемелердің толықтығы мен дұрыстығы, сондай-ақ Банкке электрондық түрде берілген Электрондық файлдағы, Тізімдегі ақпараттың дұрыстығы үшін;</w:t>
            </w:r>
          </w:p>
          <w:p w14:paraId="212694D5" w14:textId="77777777" w:rsidR="005F59B2" w:rsidRPr="0094539D" w:rsidRDefault="005F59B2" w:rsidP="005F59B2">
            <w:pPr>
              <w:jc w:val="both"/>
            </w:pPr>
            <w:r w:rsidRPr="0094539D">
              <w:rPr>
                <w:lang w:eastAsia="kk-KZ"/>
              </w:rPr>
              <w:t>Дербес деректер субъектілерінің дербес деректерін Банктің жинауына және өңдеуіне, оның ішінде дербес деректерді трансшекаралық беруіне келісімдердің болмауы. Қазақстан Республикасының Дербес деректер туралы заңнамасын бұзғаны үшін Банкке қандай да бір шаралар қолданылған жағдайда, Клиент Банктің талап етуі бойынша Банкке келтірілген кез келген шығыстар мен залалдарды өтеуге міндеттенеді.</w:t>
            </w:r>
          </w:p>
          <w:p w14:paraId="6028768F" w14:textId="77777777" w:rsidR="005F59B2" w:rsidRPr="0094539D" w:rsidRDefault="005F59B2" w:rsidP="005F59B2">
            <w:pPr>
              <w:jc w:val="both"/>
            </w:pPr>
            <w:r w:rsidRPr="0094539D">
              <w:rPr>
                <w:lang w:eastAsia="kk-KZ"/>
              </w:rPr>
              <w:t>3.5.5. Банк келесілер үшін жауапты болмайды:</w:t>
            </w:r>
          </w:p>
          <w:p w14:paraId="0B593B39" w14:textId="77777777" w:rsidR="005F59B2" w:rsidRPr="0094539D" w:rsidRDefault="005F59B2" w:rsidP="005F59B2">
            <w:pPr>
              <w:jc w:val="both"/>
            </w:pPr>
            <w:r w:rsidRPr="0094539D">
              <w:rPr>
                <w:lang w:eastAsia="kk-KZ"/>
              </w:rPr>
              <w:t>- Клиенттің нұсқауын орындаудан бас тартқаны және Алушылардың банктік шоттарына ақша есептеуді кешіктіргені үшін;</w:t>
            </w:r>
          </w:p>
          <w:p w14:paraId="7941A310" w14:textId="77777777" w:rsidR="005F59B2" w:rsidRPr="0094539D" w:rsidRDefault="005F59B2" w:rsidP="005F59B2">
            <w:pPr>
              <w:jc w:val="both"/>
            </w:pPr>
            <w:r w:rsidRPr="0094539D">
              <w:rPr>
                <w:lang w:eastAsia="kk-KZ"/>
              </w:rPr>
              <w:t xml:space="preserve">- Клиент осындай құжаттарды/файлдарды қалыптастыру кезінде қателіктер жіберген жағдайда, сондай-ақ Клиент көрсетілген құжаттарға/файлдарға рұқсат етілмеген қол жеткізу нәтижесінде оларды қолдан жасаған жағдайда, Клиент ұсынған төлем құжатына және Электрондық файлға сәйкес Алушылардың банктік шоттарына ақша аударғаны үшін; </w:t>
            </w:r>
          </w:p>
          <w:p w14:paraId="6619A734" w14:textId="77777777" w:rsidR="005F59B2" w:rsidRPr="0094539D" w:rsidRDefault="005F59B2" w:rsidP="005F59B2">
            <w:pPr>
              <w:jc w:val="both"/>
              <w:rPr>
                <w:b/>
              </w:rPr>
            </w:pPr>
            <w:r w:rsidRPr="0094539D">
              <w:rPr>
                <w:lang w:eastAsia="kk-KZ"/>
              </w:rPr>
              <w:t>- Клиенттің Алушылармен қарым-қатынасы бойынша, оның ішінде Клиент пен Алушы, сондай-ақ кез келген үшінші тұлға арасында туындаған даулар бойынша.</w:t>
            </w:r>
          </w:p>
          <w:p w14:paraId="0130629E" w14:textId="77777777" w:rsidR="009236BE" w:rsidRPr="0094539D" w:rsidRDefault="009236BE" w:rsidP="00AE12E1">
            <w:pPr>
              <w:jc w:val="both"/>
            </w:pPr>
          </w:p>
          <w:p w14:paraId="3843EA04" w14:textId="77777777" w:rsidR="00FB5F0D" w:rsidRPr="0094539D" w:rsidRDefault="00FB5F0D" w:rsidP="00AE12E1">
            <w:pPr>
              <w:pStyle w:val="a3"/>
              <w:rPr>
                <w:b/>
                <w:sz w:val="20"/>
                <w:szCs w:val="20"/>
              </w:rPr>
            </w:pPr>
            <w:r w:rsidRPr="0094539D">
              <w:rPr>
                <w:b/>
                <w:sz w:val="20"/>
                <w:szCs w:val="20"/>
              </w:rPr>
              <w:t xml:space="preserve">4. </w:t>
            </w:r>
            <w:r w:rsidR="009236BE" w:rsidRPr="0094539D">
              <w:rPr>
                <w:b/>
                <w:sz w:val="20"/>
                <w:szCs w:val="20"/>
              </w:rPr>
              <w:t>Интернет-банкинг жүйесі</w:t>
            </w:r>
            <w:r w:rsidR="00853738" w:rsidRPr="0094539D">
              <w:rPr>
                <w:b/>
                <w:sz w:val="20"/>
                <w:szCs w:val="20"/>
              </w:rPr>
              <w:t>/Мобильді қосымша</w:t>
            </w:r>
            <w:r w:rsidRPr="0094539D">
              <w:rPr>
                <w:b/>
                <w:sz w:val="20"/>
                <w:szCs w:val="20"/>
              </w:rPr>
              <w:t xml:space="preserve"> (Электрондық банк қызметтері) қашықтан банк қызметін көрсету талаптары</w:t>
            </w:r>
          </w:p>
          <w:p w14:paraId="20757226" w14:textId="77777777" w:rsidR="00FB5F0D" w:rsidRPr="0094539D" w:rsidRDefault="00FB5F0D" w:rsidP="00AE12E1">
            <w:pPr>
              <w:pStyle w:val="a3"/>
              <w:rPr>
                <w:b/>
                <w:sz w:val="20"/>
                <w:szCs w:val="20"/>
              </w:rPr>
            </w:pPr>
            <w:r w:rsidRPr="0094539D">
              <w:rPr>
                <w:b/>
                <w:sz w:val="20"/>
                <w:szCs w:val="20"/>
              </w:rPr>
              <w:t>4.1. Электрондық банк қызметтерін ұсынудың негізгі қағидалары</w:t>
            </w:r>
          </w:p>
          <w:p w14:paraId="54A8E0D0" w14:textId="77777777" w:rsidR="00BA211A" w:rsidRPr="0094539D" w:rsidRDefault="00FB5F0D" w:rsidP="00BA211A">
            <w:pPr>
              <w:jc w:val="both"/>
            </w:pPr>
            <w:r w:rsidRPr="0094539D">
              <w:t xml:space="preserve">4.1.1. </w:t>
            </w:r>
            <w:r w:rsidR="00BA211A" w:rsidRPr="0094539D">
              <w:t xml:space="preserve">Банк Электронды банктік қызметтерді және басқа қызметтерді Клиент осы қызметтерді төлеген жағдайда </w:t>
            </w:r>
            <w:r w:rsidR="009236BE" w:rsidRPr="0094539D">
              <w:t>Интернет-банкинг жүйесі</w:t>
            </w:r>
            <w:r w:rsidR="009236BE" w:rsidRPr="0094539D" w:rsidDel="009236BE">
              <w:t xml:space="preserve"> </w:t>
            </w:r>
            <w:r w:rsidR="00BA211A" w:rsidRPr="0094539D">
              <w:t>/Мобильді қосымша жүйесі арқылы ұсынады.</w:t>
            </w:r>
          </w:p>
          <w:p w14:paraId="6DC57090" w14:textId="77777777" w:rsidR="00BA211A" w:rsidRPr="0094539D" w:rsidRDefault="00BA211A" w:rsidP="00BA211A">
            <w:pPr>
              <w:jc w:val="both"/>
            </w:pPr>
            <w:r w:rsidRPr="0094539D">
              <w:t xml:space="preserve">Тараптар </w:t>
            </w:r>
            <w:r w:rsidR="009236BE" w:rsidRPr="0094539D">
              <w:t>Интернет-банкинг жүйесі</w:t>
            </w:r>
            <w:r w:rsidRPr="0094539D">
              <w:t xml:space="preserve">нде немесе Мобильді қосымша арқылы операциялар жасау кезінде пайдаланылатын, ЭЦҚ немесе динамикалық сәйкестендірумен қол қойылған электрондық нысандағы құжаттар қағаз жеткізгіштегі құжаттарға тең екенін және оларға ұқсас Digital қызметтер шарты бойынша </w:t>
            </w:r>
            <w:r w:rsidR="00825798" w:rsidRPr="0094539D">
              <w:t>Т</w:t>
            </w:r>
            <w:r w:rsidRPr="0094539D">
              <w:t>араптардың құқықтары мен міндеттерін туындататынын мойындайды.</w:t>
            </w:r>
          </w:p>
          <w:p w14:paraId="4A7C3ED2" w14:textId="77777777" w:rsidR="00BA211A" w:rsidRPr="0094539D" w:rsidRDefault="00BA211A" w:rsidP="00BA211A">
            <w:pPr>
              <w:jc w:val="both"/>
            </w:pPr>
            <w:r w:rsidRPr="0094539D">
              <w:t>Клиент электрондық төлем қызметтерін алған кезде динамикалық сәйкестендіруді пайдалану үшін бір реттік (біржолғы) кодты қабылдау-беру актісі бойынша клиентке берілетін</w:t>
            </w:r>
            <w:r w:rsidR="00F12E2B" w:rsidRPr="0094539D">
              <w:t xml:space="preserve"> немесе Банк Клиенттің Сенімді нөміріне SMS-хабарлама түрінде жіберетін</w:t>
            </w:r>
            <w:r w:rsidRPr="0094539D">
              <w:t xml:space="preserve"> бір реттік (біржолғы) кодты (бір реттік кодтар генераторын) генерациялайтын құрылғы жасайды.</w:t>
            </w:r>
          </w:p>
          <w:p w14:paraId="1B82D788" w14:textId="77777777" w:rsidR="00FB5F0D" w:rsidRPr="0094539D" w:rsidRDefault="00BA211A" w:rsidP="00AE12E1">
            <w:pPr>
              <w:suppressAutoHyphens/>
              <w:jc w:val="both"/>
            </w:pPr>
            <w:r w:rsidRPr="0094539D">
              <w:t>Клиенттің динамикалық сәйкестендіруді (бір реттік кодты) пайдалануы клиент электрондық төлем қызметтерін алған кезде және/немесе шотты ашқан кезде мүмкін болады.</w:t>
            </w:r>
          </w:p>
          <w:p w14:paraId="05933CB3" w14:textId="77777777" w:rsidR="00BA211A" w:rsidRPr="0094539D" w:rsidRDefault="009236BE" w:rsidP="00BA211A">
            <w:pPr>
              <w:suppressAutoHyphens/>
              <w:jc w:val="both"/>
            </w:pPr>
            <w:r w:rsidRPr="0094539D">
              <w:t>Интернет-банкинг жүйесі</w:t>
            </w:r>
            <w:r w:rsidR="00BA211A" w:rsidRPr="0094539D">
              <w:t>нде немесе Мобильді қосымша арқылы жүзеге асырылуы мүмкін банк операцияларының тізбесі:</w:t>
            </w:r>
          </w:p>
          <w:p w14:paraId="7C8C4CA8" w14:textId="77777777" w:rsidR="00BA211A" w:rsidRPr="0094539D" w:rsidRDefault="00BA211A" w:rsidP="00BA211A">
            <w:pPr>
              <w:suppressAutoHyphens/>
              <w:jc w:val="both"/>
            </w:pPr>
            <w:r w:rsidRPr="0094539D">
              <w:t>1) өз банктік шоттарыңызды қашықтықтан басқару, клиенттің банктік шоттары бойынша ақша қозғалысын қадағалау, клиенттің электрондық түрде шоттар бойынша үзінді көшірмелер алуы;</w:t>
            </w:r>
          </w:p>
          <w:p w14:paraId="2D65BAA0" w14:textId="77777777" w:rsidR="00BA211A" w:rsidRPr="00CF340F" w:rsidRDefault="00BA211A" w:rsidP="00BA211A">
            <w:pPr>
              <w:suppressAutoHyphens/>
              <w:jc w:val="both"/>
            </w:pPr>
            <w:r w:rsidRPr="00CF340F">
              <w:t>2) теңгедегі және шетел валютасындағы аударым операциялары;</w:t>
            </w:r>
          </w:p>
          <w:p w14:paraId="32B54DB0" w14:textId="77777777" w:rsidR="00BA211A" w:rsidRPr="00CF340F" w:rsidRDefault="00BA211A" w:rsidP="00BA211A">
            <w:pPr>
              <w:suppressAutoHyphens/>
              <w:jc w:val="both"/>
            </w:pPr>
            <w:r w:rsidRPr="00CF340F">
              <w:t>3) салық төлемдерін төлеу, міндетті зейнетақы жарналары мен әлеуметтік аударымдарды, міндетті медициналық сақтандыруға аударымдарды аудару;</w:t>
            </w:r>
          </w:p>
          <w:p w14:paraId="7072304D" w14:textId="77777777" w:rsidR="00BA211A" w:rsidRPr="00CF340F" w:rsidRDefault="00BA211A" w:rsidP="00BA211A">
            <w:pPr>
              <w:suppressAutoHyphens/>
              <w:jc w:val="both"/>
            </w:pPr>
            <w:r w:rsidRPr="00CF340F">
              <w:t>4) шетел валютасын сатып алу және сату (қолма-қол ақшасыз);</w:t>
            </w:r>
          </w:p>
          <w:p w14:paraId="67B3F23B" w14:textId="77777777" w:rsidR="00BA211A" w:rsidRPr="00CF340F" w:rsidRDefault="00BA211A" w:rsidP="00BA211A">
            <w:pPr>
              <w:suppressAutoHyphens/>
              <w:jc w:val="both"/>
            </w:pPr>
            <w:r w:rsidRPr="00CF340F">
              <w:t>5) банк шоттарын ашу;</w:t>
            </w:r>
          </w:p>
          <w:p w14:paraId="7D60AFCD" w14:textId="77777777" w:rsidR="00BA211A" w:rsidRPr="00CF340F" w:rsidRDefault="00BA211A" w:rsidP="00BA211A">
            <w:pPr>
              <w:suppressAutoHyphens/>
              <w:jc w:val="both"/>
            </w:pPr>
            <w:r w:rsidRPr="00CF340F">
              <w:t>6) анықтамалық ақпаратты электрондық түрде алу;</w:t>
            </w:r>
          </w:p>
          <w:p w14:paraId="01453AAC" w14:textId="77777777" w:rsidR="00BA211A" w:rsidRPr="00CF340F" w:rsidRDefault="00BA211A" w:rsidP="00BA211A">
            <w:pPr>
              <w:suppressAutoHyphens/>
              <w:jc w:val="both"/>
            </w:pPr>
            <w:r w:rsidRPr="00CF340F">
              <w:t>7) банкомат арқылы ақша алу, қолма-қол ақша алуға өтінім жіберу;</w:t>
            </w:r>
          </w:p>
          <w:p w14:paraId="57E87AE0" w14:textId="77777777" w:rsidR="00BA211A" w:rsidRPr="00CF340F" w:rsidRDefault="00BA211A" w:rsidP="00BA211A">
            <w:pPr>
              <w:suppressAutoHyphens/>
              <w:jc w:val="both"/>
            </w:pPr>
            <w:r w:rsidRPr="00CF340F">
              <w:t>8) басқа банк операциялары</w:t>
            </w:r>
            <w:r w:rsidR="00807EBB" w:rsidRPr="00CF340F">
              <w:t>.</w:t>
            </w:r>
          </w:p>
          <w:p w14:paraId="0CBECB88" w14:textId="77777777" w:rsidR="00760F13" w:rsidRPr="00CF340F" w:rsidRDefault="00FB5F0D" w:rsidP="00AE12E1">
            <w:pPr>
              <w:jc w:val="both"/>
            </w:pPr>
            <w:r w:rsidRPr="00CF340F">
              <w:t xml:space="preserve">4.1.2. Осы </w:t>
            </w:r>
            <w:r w:rsidR="00825798" w:rsidRPr="00CF340F">
              <w:t>Жалпы талап</w:t>
            </w:r>
            <w:r w:rsidRPr="00CF340F">
              <w:t xml:space="preserve">тар бойынша Электрондық банк қызметтерін ұсыну және оған қолжетімділік алу тәсілі </w:t>
            </w:r>
            <w:r w:rsidR="009177B9" w:rsidRPr="00CF340F">
              <w:t>и</w:t>
            </w:r>
            <w:r w:rsidRPr="00CF340F">
              <w:t xml:space="preserve">нтернет </w:t>
            </w:r>
            <w:r w:rsidR="00C72AB2" w:rsidRPr="00CF340F">
              <w:t xml:space="preserve">(Internet) </w:t>
            </w:r>
            <w:r w:rsidRPr="00CF340F">
              <w:t xml:space="preserve">және Қауіпсіздік рәсімдерін сақтай отырып, Электрондық банк қызметтерін көрсетуге </w:t>
            </w:r>
            <w:r w:rsidR="00BA211A" w:rsidRPr="00CF340F">
              <w:t>мүмкіндік</w:t>
            </w:r>
            <w:r w:rsidRPr="00CF340F">
              <w:t xml:space="preserve"> беретін байланыс арналары болып табылады, соған сәйкес, Банк пен Клиент арасында деректер алмасу кезінде, </w:t>
            </w:r>
            <w:r w:rsidR="0046396F" w:rsidRPr="00CF340F">
              <w:t>Интернет-банкинг жүйесін</w:t>
            </w:r>
            <w:r w:rsidRPr="00CF340F">
              <w:t xml:space="preserve">де Secure Socket Layer (SSL) және TLS (Transport Layer Security) хаттамалары бойынша ақпаратты шифрлау іске асырылады. </w:t>
            </w:r>
          </w:p>
          <w:p w14:paraId="0E92CB6B" w14:textId="77777777" w:rsidR="00F12E2B" w:rsidRPr="00CF340F" w:rsidRDefault="004740C7" w:rsidP="00F12E2B">
            <w:pPr>
              <w:jc w:val="both"/>
            </w:pPr>
            <w:r w:rsidRPr="0094539D">
              <w:rPr>
                <w:lang w:eastAsia="kk-KZ"/>
              </w:rPr>
              <w:t>Интернет-банкинг жүйесіне</w:t>
            </w:r>
            <w:r w:rsidR="00F12E2B" w:rsidRPr="0094539D">
              <w:rPr>
                <w:lang w:eastAsia="kk-KZ"/>
              </w:rPr>
              <w:t xml:space="preserve">/Мобильді қосымшаға кіруді Клиент кіретін </w:t>
            </w:r>
            <w:r w:rsidR="00F12E2B" w:rsidRPr="00CF340F">
              <w:t>аты</w:t>
            </w:r>
            <w:r w:rsidR="00F12E2B" w:rsidRPr="0094539D">
              <w:rPr>
                <w:lang w:eastAsia="kk-KZ"/>
              </w:rPr>
              <w:t>н немесе кіру құпиясөзін пайдалану арқылы жүзеге асырады</w:t>
            </w:r>
            <w:r w:rsidR="00C416CA" w:rsidRPr="0094539D">
              <w:rPr>
                <w:rStyle w:val="aff0"/>
                <w:lang w:eastAsia="kk-KZ"/>
              </w:rPr>
              <w:footnoteReference w:id="3"/>
            </w:r>
            <w:r w:rsidR="00F12E2B" w:rsidRPr="0094539D">
              <w:rPr>
                <w:lang w:eastAsia="kk-KZ"/>
              </w:rPr>
              <w:t xml:space="preserve">. </w:t>
            </w:r>
          </w:p>
          <w:p w14:paraId="30928563" w14:textId="77777777" w:rsidR="00F12E2B" w:rsidRPr="00CF340F" w:rsidRDefault="00F12E2B" w:rsidP="00F12E2B">
            <w:pPr>
              <w:jc w:val="both"/>
            </w:pPr>
            <w:r w:rsidRPr="0094539D">
              <w:rPr>
                <w:lang w:eastAsia="kk-KZ"/>
              </w:rPr>
              <w:t xml:space="preserve">Digital қызметтер шартының қолданыс мерзімі ішінде </w:t>
            </w:r>
            <w:r w:rsidR="004740C7" w:rsidRPr="0094539D">
              <w:rPr>
                <w:lang w:eastAsia="kk-KZ"/>
              </w:rPr>
              <w:t>Интернет-банкинг жүйесі</w:t>
            </w:r>
            <w:r w:rsidRPr="0094539D">
              <w:rPr>
                <w:lang w:eastAsia="kk-KZ"/>
              </w:rPr>
              <w:t xml:space="preserve">не/Мобильді қосымшаға кіруді жүзеге асыру тәсілін Клиент </w:t>
            </w:r>
            <w:r w:rsidR="004740C7" w:rsidRPr="0094539D">
              <w:rPr>
                <w:lang w:eastAsia="kk-KZ"/>
              </w:rPr>
              <w:t>Интернет-банкинг жүйесі</w:t>
            </w:r>
            <w:r w:rsidRPr="0094539D">
              <w:rPr>
                <w:lang w:eastAsia="kk-KZ"/>
              </w:rPr>
              <w:t xml:space="preserve"> арқылы Клиенттің ЭЦҚ-мен қол қойылған, Банк бекіткен нысан бойынша электронды түрде өтініш беру арқылы өзгертуге болады. </w:t>
            </w:r>
          </w:p>
          <w:p w14:paraId="001405AE" w14:textId="77777777" w:rsidR="00F12E2B" w:rsidRPr="00CF340F" w:rsidRDefault="004740C7" w:rsidP="00F12E2B">
            <w:pPr>
              <w:jc w:val="both"/>
            </w:pPr>
            <w:r w:rsidRPr="0094539D">
              <w:rPr>
                <w:lang w:eastAsia="kk-KZ"/>
              </w:rPr>
              <w:t>Интернет-банкинг жүйесі</w:t>
            </w:r>
            <w:r w:rsidR="00F12E2B" w:rsidRPr="0094539D">
              <w:rPr>
                <w:lang w:eastAsia="kk-KZ"/>
              </w:rPr>
              <w:t xml:space="preserve">не/Мобильді қосымшаға кіруді жүзеге асыру тәсілін өзгерту туралы электронды түрдегі өтініш </w:t>
            </w:r>
            <w:r w:rsidRPr="0094539D">
              <w:rPr>
                <w:lang w:eastAsia="kk-KZ"/>
              </w:rPr>
              <w:t>Интернет-банкинг жүйесі</w:t>
            </w:r>
            <w:r w:rsidR="00F12E2B" w:rsidRPr="0094539D">
              <w:rPr>
                <w:lang w:eastAsia="kk-KZ"/>
              </w:rPr>
              <w:t>нде өтінішке "Орындалды" статусы берілген кезде акцепттелген болып саналады.</w:t>
            </w:r>
          </w:p>
          <w:p w14:paraId="1B2A881B" w14:textId="77777777" w:rsidR="00F12E2B" w:rsidRPr="00CF340F" w:rsidRDefault="00F12E2B" w:rsidP="00FD6B56">
            <w:pPr>
              <w:jc w:val="both"/>
            </w:pPr>
            <w:r w:rsidRPr="0094539D">
              <w:rPr>
                <w:lang w:eastAsia="kk-KZ"/>
              </w:rPr>
              <w:t xml:space="preserve">Банк </w:t>
            </w:r>
            <w:r w:rsidR="004740C7" w:rsidRPr="0094539D">
              <w:rPr>
                <w:lang w:eastAsia="kk-KZ"/>
              </w:rPr>
              <w:t>Интернет-банкинг жүйесі</w:t>
            </w:r>
            <w:r w:rsidRPr="0094539D">
              <w:rPr>
                <w:lang w:eastAsia="kk-KZ"/>
              </w:rPr>
              <w:t xml:space="preserve">не/Мобильді қосымшаға кіруді жүзеге асыру тәсілін өзгерту туралы электронды түрдегі өтінішті акцепттеуден бас тартқан жағдайда, өтінішке </w:t>
            </w:r>
            <w:r w:rsidR="004740C7" w:rsidRPr="0094539D">
              <w:rPr>
                <w:lang w:eastAsia="kk-KZ"/>
              </w:rPr>
              <w:t>Интернет-банкинг жүйесі</w:t>
            </w:r>
            <w:r w:rsidRPr="0094539D">
              <w:rPr>
                <w:lang w:eastAsia="kk-KZ"/>
              </w:rPr>
              <w:t>нде "АБЖ-дан бас тартылды" статусы беріледі.</w:t>
            </w:r>
          </w:p>
          <w:p w14:paraId="49B42783" w14:textId="77777777" w:rsidR="00F12E2B" w:rsidRPr="00CF340F" w:rsidRDefault="00F12E2B" w:rsidP="00FD6B56">
            <w:pPr>
              <w:jc w:val="both"/>
            </w:pPr>
            <w:r w:rsidRPr="0094539D">
              <w:rPr>
                <w:lang w:eastAsia="kk-KZ"/>
              </w:rPr>
              <w:t xml:space="preserve">Электрондық банктік қызметтерді алған кезде Клиентті сәйкестендіруді Банк келесі сәйкестендіру құралдарын пайдалана отырып жүзеге асырады: кіретін аты және кіру құпиясөзі, бірретік (біржолғы) кодты, е-токеннің PIN-коды. </w:t>
            </w:r>
          </w:p>
          <w:p w14:paraId="1F5C9A71" w14:textId="77777777" w:rsidR="00760F13" w:rsidRPr="0094539D" w:rsidRDefault="00FB5F0D" w:rsidP="00FD6B56">
            <w:pPr>
              <w:jc w:val="both"/>
            </w:pPr>
            <w:r w:rsidRPr="00CF340F">
              <w:t xml:space="preserve">4.1.3. </w:t>
            </w:r>
            <w:r w:rsidR="00F12E2B" w:rsidRPr="0094539D">
              <w:rPr>
                <w:lang w:eastAsia="kk-KZ"/>
              </w:rPr>
              <w:t xml:space="preserve">Клиент   </w:t>
            </w:r>
            <w:r w:rsidR="004740C7" w:rsidRPr="0094539D">
              <w:rPr>
                <w:lang w:eastAsia="kk-KZ"/>
              </w:rPr>
              <w:t xml:space="preserve"> Интернет-банкинг жүйесіне </w:t>
            </w:r>
            <w:r w:rsidR="00F12E2B" w:rsidRPr="0094539D">
              <w:rPr>
                <w:lang w:eastAsia="kk-KZ"/>
              </w:rPr>
              <w:t xml:space="preserve">/Мобильді қосымшаға кіру рұқсаты бар Клиенттің уәкілетті тұлғаларының өкілеттіктері мен іс-әрекеттері үшін бүкіл жауапкершілікті өзіне алады. Клиент </w:t>
            </w:r>
            <w:r w:rsidR="004740C7" w:rsidRPr="0094539D">
              <w:rPr>
                <w:lang w:eastAsia="kk-KZ"/>
              </w:rPr>
              <w:t>Интернет-банкинг жүйесіне</w:t>
            </w:r>
            <w:r w:rsidR="00F12E2B" w:rsidRPr="0094539D">
              <w:rPr>
                <w:lang w:eastAsia="kk-KZ"/>
              </w:rPr>
              <w:t xml:space="preserve">/Мобильді қосымшаға кіру Клиентпен тиісті түрде бақыланатындығын растайды. Бұл жағдайда Тараптар </w:t>
            </w:r>
            <w:r w:rsidR="004740C7" w:rsidRPr="0094539D">
              <w:rPr>
                <w:lang w:eastAsia="kk-KZ"/>
              </w:rPr>
              <w:t>Интернет-банкинг жүйесі</w:t>
            </w:r>
            <w:r w:rsidR="00F12E2B" w:rsidRPr="0094539D">
              <w:rPr>
                <w:lang w:eastAsia="kk-KZ"/>
              </w:rPr>
              <w:t xml:space="preserve">не кіру рұқсатын белгілі бір түрде алған, Клиенттіңкіру </w:t>
            </w:r>
            <w:r w:rsidR="00F12E2B" w:rsidRPr="0094539D">
              <w:t>құпиясөз</w:t>
            </w:r>
            <w:r w:rsidR="00F12E2B" w:rsidRPr="0094539D">
              <w:rPr>
                <w:lang w:eastAsia="kk-KZ"/>
              </w:rPr>
              <w:t xml:space="preserve">ін енгізген, Клиенттің PIN-кодын, Клиенттің </w:t>
            </w:r>
            <w:r w:rsidR="00F12E2B" w:rsidRPr="0094539D">
              <w:t>бір реттік</w:t>
            </w:r>
            <w:r w:rsidR="00F12E2B" w:rsidRPr="0094539D">
              <w:rPr>
                <w:lang w:eastAsia="kk-KZ"/>
              </w:rPr>
              <w:t xml:space="preserve"> (біржолғы) кодын, Мобильді қосымшаға кіретін құпиясөзін енгізген тұлға Клиенттің уәкілетті өкілі ретінде қарастырылатынымен келіседі. Клиент өздерінің тиісті түрде уәкілеттендірілмеген бола тұра, өз әрекеттері мен жағдайлар арқылы қажетті уәкілеттіктерге ие болып көрінетін қызметкерлерінің және кез келген үшінші тұлғалардың әрекеттері үшін жауап береді. Мұндай уәкілеттіліктердің болуын куәландыратын жағдйлар қатарына тұлғаның кіру құпиясөзін, PIN-кодты, Клиенттің </w:t>
            </w:r>
            <w:r w:rsidR="004740C7" w:rsidRPr="0094539D">
              <w:rPr>
                <w:lang w:eastAsia="kk-KZ"/>
              </w:rPr>
              <w:t>Интернет-банкинг жүйесі</w:t>
            </w:r>
            <w:r w:rsidR="00F12E2B" w:rsidRPr="0094539D">
              <w:rPr>
                <w:lang w:eastAsia="kk-KZ"/>
              </w:rPr>
              <w:t xml:space="preserve">не кіретін </w:t>
            </w:r>
            <w:r w:rsidR="00F12E2B" w:rsidRPr="0094539D">
              <w:t>бір реттік</w:t>
            </w:r>
            <w:r w:rsidR="00F12E2B" w:rsidRPr="0094539D">
              <w:rPr>
                <w:lang w:eastAsia="kk-KZ"/>
              </w:rPr>
              <w:t xml:space="preserve"> (біржолғы) кодын, Мобильді қосымшаға кіру құпиясөзін, </w:t>
            </w:r>
            <w:r w:rsidR="00F12E2B" w:rsidRPr="0094539D">
              <w:t>бір реттік</w:t>
            </w:r>
            <w:r w:rsidR="00F12E2B" w:rsidRPr="0094539D">
              <w:rPr>
                <w:lang w:eastAsia="kk-KZ"/>
              </w:rPr>
              <w:t xml:space="preserve"> (біржолғы) кодын енгізуі жатады.   </w:t>
            </w:r>
          </w:p>
          <w:p w14:paraId="3E9DB053" w14:textId="77777777" w:rsidR="00FB5F0D" w:rsidRPr="0094539D" w:rsidRDefault="00FB5F0D" w:rsidP="00AE12E1">
            <w:pPr>
              <w:jc w:val="both"/>
            </w:pPr>
            <w:r w:rsidRPr="0094539D">
              <w:t xml:space="preserve">4.1.4. Клиенттің сұратуымен Банк оған </w:t>
            </w:r>
            <w:r w:rsidR="004740C7" w:rsidRPr="0094539D">
              <w:t>Интернет-банкинг жүйесінің</w:t>
            </w:r>
            <w:r w:rsidR="00CE428A" w:rsidRPr="0094539D">
              <w:t>/Мобильді қосымшаның</w:t>
            </w:r>
            <w:r w:rsidR="00101388" w:rsidRPr="0094539D">
              <w:t xml:space="preserve"> </w:t>
            </w:r>
            <w:r w:rsidRPr="0094539D">
              <w:t>тиісті элек</w:t>
            </w:r>
            <w:r w:rsidR="00DE0F46" w:rsidRPr="0094539D">
              <w:t>т</w:t>
            </w:r>
            <w:r w:rsidRPr="0094539D">
              <w:t xml:space="preserve">ронды журналдарының қызметі шеңберінде Электрондық банк қызметтерінің ұсынылуын (алынуын) растайтын Электрондық құжаттардың жөнелтілуі және (немесе) алынуы туралы растама ұсынады. </w:t>
            </w:r>
          </w:p>
          <w:p w14:paraId="428240BC" w14:textId="77777777" w:rsidR="00FB5F0D" w:rsidRPr="0094539D" w:rsidRDefault="00FB5F0D" w:rsidP="00AE12E1">
            <w:pPr>
              <w:jc w:val="both"/>
            </w:pPr>
            <w:r w:rsidRPr="0094539D">
              <w:t xml:space="preserve">4.1.5. Кілт тасымалдағышты, кіру паролін, біржолғы </w:t>
            </w:r>
            <w:r w:rsidR="00CE428A" w:rsidRPr="0094539D">
              <w:t xml:space="preserve">кодтардың </w:t>
            </w:r>
            <w:r w:rsidRPr="0094539D">
              <w:t xml:space="preserve">генераторын және PIN-кодты Банк Клиентке осы </w:t>
            </w:r>
            <w:r w:rsidR="00825798" w:rsidRPr="0094539D">
              <w:t>Жалпы талап</w:t>
            </w:r>
            <w:r w:rsidRPr="0094539D">
              <w:t xml:space="preserve">тардың </w:t>
            </w:r>
            <w:r w:rsidRPr="0094539D">
              <w:rPr>
                <w:b/>
                <w:i/>
              </w:rPr>
              <w:t>№</w:t>
            </w:r>
            <w:r w:rsidR="00FE2311" w:rsidRPr="0094539D">
              <w:rPr>
                <w:b/>
                <w:i/>
              </w:rPr>
              <w:t xml:space="preserve">1 </w:t>
            </w:r>
            <w:r w:rsidR="005F59B2" w:rsidRPr="0094539D">
              <w:rPr>
                <w:b/>
                <w:i/>
              </w:rPr>
              <w:t>Қосымшасында</w:t>
            </w:r>
            <w:r w:rsidR="005F59B2" w:rsidRPr="0094539D">
              <w:t xml:space="preserve"> </w:t>
            </w:r>
            <w:r w:rsidRPr="0094539D">
              <w:t>белгіленген нысанда құрылған Кілт тасымалдағышты және/немесе кіру паролін және PIN-кодты қабылдау-тапсыру Акті бойынша береді</w:t>
            </w:r>
            <w:r w:rsidRPr="0094539D">
              <w:rPr>
                <w:i/>
              </w:rPr>
              <w:t xml:space="preserve">. </w:t>
            </w:r>
            <w:r w:rsidRPr="0094539D">
              <w:t xml:space="preserve">Осы Қабылдау-тапсыру актіне Банк пен Клиенттің қол қойған күні Электрондық банк қызметтерін көрсетуді бастау күні болып табылады. Кілт тасымалдағыштың және біржолғы </w:t>
            </w:r>
            <w:r w:rsidR="00CE428A" w:rsidRPr="0094539D">
              <w:t xml:space="preserve">кодтар </w:t>
            </w:r>
            <w:r w:rsidRPr="0094539D">
              <w:t xml:space="preserve">генераторының кепілді жұмыс мерзімі Кілт тасымалдағышты және/немесе кіру паролін және PIN-кодты қабылдау-тапсыру Актіне қол қойылған күннен бастап 12 (он екі) айды құрайды. Кепілді мерзім аяқталған соң, Кілт тасымалдағыш пен біржолғы </w:t>
            </w:r>
            <w:r w:rsidR="00CE428A" w:rsidRPr="0094539D">
              <w:t xml:space="preserve">кодтар </w:t>
            </w:r>
            <w:r w:rsidRPr="0094539D">
              <w:t xml:space="preserve">генераторына қатысты шағымдар қабылданбайды. Кілт тасымалдағыш/біржолғы </w:t>
            </w:r>
            <w:r w:rsidR="00CE428A" w:rsidRPr="0094539D">
              <w:t xml:space="preserve">кодтардың </w:t>
            </w:r>
            <w:r w:rsidRPr="0094539D">
              <w:t xml:space="preserve">генераторы бұзылған жағдайда, егер Клиентке кілт тасымалдағышты/біржолғы парольдердің генераторы берілген сәттен бастап өткен мерзім кепілді мерзімнен асып түсетін болса, онда Клиентке қолданыстағы банк тарифтеріне сәйкес Клиенттің комиссия төлеген жағдайында, жаңа кілт тасымалдағыш/біржолғы </w:t>
            </w:r>
            <w:r w:rsidR="00CE428A" w:rsidRPr="0094539D">
              <w:t xml:space="preserve">кодтардың </w:t>
            </w:r>
            <w:r w:rsidRPr="0094539D">
              <w:t>генераторы беріледі.</w:t>
            </w:r>
          </w:p>
          <w:p w14:paraId="19FA4B4F" w14:textId="77777777" w:rsidR="00FB5F0D" w:rsidRPr="0094539D" w:rsidRDefault="00FB5F0D" w:rsidP="00AE12E1">
            <w:pPr>
              <w:jc w:val="both"/>
            </w:pPr>
            <w:r w:rsidRPr="0094539D">
              <w:t xml:space="preserve">4.1.6. Кілт тасымалдағыштағы ақпарат құпия болып табылады, </w:t>
            </w:r>
            <w:r w:rsidR="004740C7" w:rsidRPr="0094539D">
              <w:rPr>
                <w:lang w:eastAsia="kk-KZ"/>
              </w:rPr>
              <w:t>Интернет-банкинг жүйесі</w:t>
            </w:r>
            <w:r w:rsidR="004740C7" w:rsidRPr="0094539D">
              <w:t>нд</w:t>
            </w:r>
            <w:r w:rsidR="00DF3343" w:rsidRPr="0094539D">
              <w:t>е</w:t>
            </w:r>
            <w:r w:rsidRPr="0094539D">
              <w:t xml:space="preserve"> жұмыс шеңберінде ғана пайдалануға қызмет етеді және оны Клиенттің өзгертуіне жол берілмейді</w:t>
            </w:r>
            <w:r w:rsidR="0082525F" w:rsidRPr="0094539D">
              <w:t>.</w:t>
            </w:r>
          </w:p>
          <w:p w14:paraId="3227D577" w14:textId="77777777" w:rsidR="00CE428A" w:rsidRPr="0094539D" w:rsidRDefault="00CE428A" w:rsidP="00AE12E1">
            <w:pPr>
              <w:jc w:val="both"/>
            </w:pPr>
            <w:r w:rsidRPr="0094539D">
              <w:t>4.1.6</w:t>
            </w:r>
            <w:r w:rsidR="00BE5473" w:rsidRPr="0094539D">
              <w:t>.</w:t>
            </w:r>
            <w:r w:rsidRPr="0094539D">
              <w:t>1. Бір реттік кодтардың генераторы клиенттің әрбір нақты уәкілетті тұлғасына өз өкілеттіктері шеңберінде өзі айқындаған операцияларды жасау үшін бекітіледі. Клиенттің уәкілетті тұлғасының басқа уәкілетті тұлғаға тиесілі бір реттік код генераторын пайдалануына жол берілмейді</w:t>
            </w:r>
            <w:r w:rsidR="00E33484" w:rsidRPr="0094539D">
              <w:t>.</w:t>
            </w:r>
          </w:p>
          <w:p w14:paraId="3D34FFD0" w14:textId="77777777" w:rsidR="00FB5F0D" w:rsidRPr="0094539D" w:rsidRDefault="00FB5F0D" w:rsidP="00AE12E1">
            <w:pPr>
              <w:jc w:val="both"/>
              <w:rPr>
                <w:i/>
              </w:rPr>
            </w:pPr>
            <w:r w:rsidRPr="0094539D">
              <w:rPr>
                <w:iCs/>
              </w:rPr>
              <w:t>4.1.7</w:t>
            </w:r>
            <w:r w:rsidRPr="0094539D">
              <w:rPr>
                <w:i/>
              </w:rPr>
              <w:t xml:space="preserve">. </w:t>
            </w:r>
            <w:r w:rsidRPr="0094539D">
              <w:t xml:space="preserve">Digital қызмет көрсету шарты Клиентті Банкке қағаз тасымалдағыштарды Клиенттің Банк шоты операциялары бойынша нұсқау беру құқығынан айырмайды, бұл жағдайда, егер осындай нұсқауды Банк Клиенттің қағаз тасымалдағышта нұсқауын алған Операциялық күні </w:t>
            </w:r>
            <w:r w:rsidR="004740C7" w:rsidRPr="0094539D">
              <w:t>Интернет-банкинг жүйесі</w:t>
            </w:r>
            <w:r w:rsidR="00CE428A" w:rsidRPr="0094539D">
              <w:t>/Мобильді қосымша</w:t>
            </w:r>
            <w:r w:rsidRPr="0094539D">
              <w:t xml:space="preserve"> бойынша алынған болса, Банк Клиентке оның қағаз тасымалдағыштағы тиісті нұсқауларын орындаудан бас тартуға құқылы.</w:t>
            </w:r>
          </w:p>
          <w:p w14:paraId="35469047" w14:textId="77777777" w:rsidR="00FB5F0D" w:rsidRPr="0094539D" w:rsidRDefault="00FB5F0D" w:rsidP="00AE12E1">
            <w:pPr>
              <w:tabs>
                <w:tab w:val="left" w:pos="582"/>
              </w:tabs>
              <w:jc w:val="both"/>
            </w:pPr>
            <w:r w:rsidRPr="0094539D">
              <w:t>4.1.8. Электрондық банк қызметтерін ұсынумен байланысты мәселелер бойынша Клиенттің жүгінуіне аралған Банктің байланыс телефондары мен мекенжайлары Банктің интернет-сайтында орналастырылады.</w:t>
            </w:r>
          </w:p>
          <w:p w14:paraId="6F19B2BB" w14:textId="77777777" w:rsidR="006263A6" w:rsidRPr="0094539D" w:rsidRDefault="00FB5F0D" w:rsidP="006263A6">
            <w:pPr>
              <w:pStyle w:val="a3"/>
              <w:widowControl w:val="0"/>
              <w:tabs>
                <w:tab w:val="left" w:pos="810"/>
              </w:tabs>
              <w:spacing w:before="2"/>
              <w:ind w:right="105"/>
              <w:rPr>
                <w:rStyle w:val="s0"/>
                <w:color w:val="auto"/>
                <w:sz w:val="20"/>
                <w:szCs w:val="20"/>
              </w:rPr>
            </w:pPr>
            <w:r w:rsidRPr="0094539D">
              <w:rPr>
                <w:sz w:val="20"/>
                <w:szCs w:val="20"/>
              </w:rPr>
              <w:t xml:space="preserve">4.1.9. </w:t>
            </w:r>
            <w:r w:rsidR="006263A6" w:rsidRPr="0094539D">
              <w:rPr>
                <w:sz w:val="20"/>
                <w:szCs w:val="20"/>
              </w:rPr>
              <w:t xml:space="preserve">Клиент кез келген ескертуге, оның ішінде  Ағымдағы шот ашу және </w:t>
            </w:r>
            <w:r w:rsidR="00095041" w:rsidRPr="0094539D">
              <w:rPr>
                <w:sz w:val="20"/>
                <w:szCs w:val="20"/>
              </w:rPr>
              <w:t xml:space="preserve">«Bereke Bank» </w:t>
            </w:r>
            <w:r w:rsidR="003B6E90" w:rsidRPr="0094539D">
              <w:rPr>
                <w:sz w:val="20"/>
                <w:szCs w:val="20"/>
              </w:rPr>
              <w:t>АҚ-да</w:t>
            </w:r>
            <w:r w:rsidR="006263A6" w:rsidRPr="0094539D">
              <w:rPr>
                <w:sz w:val="20"/>
                <w:szCs w:val="20"/>
              </w:rPr>
              <w:t xml:space="preserve"> Digital банктік қызмет көрсетудің </w:t>
            </w:r>
            <w:r w:rsidR="00825798" w:rsidRPr="0094539D">
              <w:rPr>
                <w:sz w:val="20"/>
                <w:szCs w:val="20"/>
              </w:rPr>
              <w:t>Жалпы талап</w:t>
            </w:r>
            <w:r w:rsidR="006263A6" w:rsidRPr="0094539D">
              <w:rPr>
                <w:sz w:val="20"/>
                <w:szCs w:val="20"/>
              </w:rPr>
              <w:t>тарына қосылу туралы өтініште/ Digital  қызметтер алу туралы шартта</w:t>
            </w:r>
            <w:r w:rsidR="00760F13" w:rsidRPr="0094539D">
              <w:rPr>
                <w:sz w:val="20"/>
                <w:szCs w:val="20"/>
              </w:rPr>
              <w:t>/Клиент Сауалнамасында</w:t>
            </w:r>
            <w:r w:rsidR="006263A6" w:rsidRPr="0094539D">
              <w:rPr>
                <w:sz w:val="20"/>
                <w:szCs w:val="20"/>
              </w:rPr>
              <w:t xml:space="preserve"> көрсетілген нөмір бойынша телефонмен қоңырау шалу арқылы ауызша түрде, сондай-ақ </w:t>
            </w:r>
            <w:r w:rsidR="004740C7" w:rsidRPr="0094539D">
              <w:rPr>
                <w:sz w:val="20"/>
                <w:szCs w:val="20"/>
              </w:rPr>
              <w:t>Интернет-банкинг жүйесінде</w:t>
            </w:r>
            <w:r w:rsidR="00CE428A" w:rsidRPr="0094539D">
              <w:rPr>
                <w:sz w:val="20"/>
                <w:szCs w:val="20"/>
              </w:rPr>
              <w:t>немесе Мобильді қосымшаға</w:t>
            </w:r>
            <w:r w:rsidR="006263A6" w:rsidRPr="0094539D">
              <w:rPr>
                <w:sz w:val="20"/>
                <w:szCs w:val="20"/>
              </w:rPr>
              <w:t xml:space="preserve"> Клиентке хабарлама жолдау арқылы электрондық банк қызметтерін ұсынудан бас тарту, тоқтата тұру және тоқтату себептерін көрсете отырып, Банктің нұсқауларды орындауынан бас тартуы туралы ескертуге</w:t>
            </w:r>
            <w:r w:rsidR="006263A6" w:rsidRPr="0094539D">
              <w:rPr>
                <w:rStyle w:val="s0"/>
                <w:color w:val="auto"/>
                <w:sz w:val="20"/>
                <w:szCs w:val="20"/>
              </w:rPr>
              <w:t xml:space="preserve"> келісім береді.</w:t>
            </w:r>
          </w:p>
          <w:p w14:paraId="47EA9FF4" w14:textId="77777777" w:rsidR="00CE428A" w:rsidRPr="0094539D" w:rsidRDefault="00E42BA6" w:rsidP="006263A6">
            <w:pPr>
              <w:pStyle w:val="a3"/>
              <w:widowControl w:val="0"/>
              <w:tabs>
                <w:tab w:val="left" w:pos="810"/>
              </w:tabs>
              <w:spacing w:before="2"/>
              <w:ind w:right="105"/>
              <w:rPr>
                <w:sz w:val="20"/>
                <w:szCs w:val="20"/>
              </w:rPr>
            </w:pPr>
            <w:r w:rsidRPr="0094539D">
              <w:rPr>
                <w:sz w:val="20"/>
                <w:szCs w:val="20"/>
              </w:rPr>
              <w:t>4.1.1</w:t>
            </w:r>
            <w:r w:rsidR="00CE428A" w:rsidRPr="0094539D">
              <w:rPr>
                <w:sz w:val="20"/>
                <w:szCs w:val="20"/>
              </w:rPr>
              <w:t xml:space="preserve">0. Клиенттің </w:t>
            </w:r>
            <w:r w:rsidR="004740C7" w:rsidRPr="0094539D">
              <w:rPr>
                <w:sz w:val="20"/>
                <w:szCs w:val="20"/>
              </w:rPr>
              <w:t>Интернет-банкинг жүйесін</w:t>
            </w:r>
            <w:r w:rsidR="00CE428A" w:rsidRPr="0094539D">
              <w:rPr>
                <w:sz w:val="20"/>
                <w:szCs w:val="20"/>
              </w:rPr>
              <w:t xml:space="preserve">, Мобильді қосымшаны уақытқа және/немесе күнге қарамастан пайдалану мүмкіндігі бар. Клиент электронды құжаттарды </w:t>
            </w:r>
            <w:r w:rsidR="00454BC3" w:rsidRPr="0094539D">
              <w:rPr>
                <w:sz w:val="20"/>
                <w:szCs w:val="20"/>
              </w:rPr>
              <w:t>Интернет-банкинг жүйесі</w:t>
            </w:r>
            <w:r w:rsidR="00CE428A" w:rsidRPr="0094539D">
              <w:rPr>
                <w:sz w:val="20"/>
                <w:szCs w:val="20"/>
              </w:rPr>
              <w:t>, Мобильді қосымша арқылы кез келген уақытта жібере алады, бұл ретте Банктің басқа банкте ашылған шоттарға алушының пайдасына қабылданған электрондық құжаттарды немесе шетел валютасын сатып алу/сату үшін электрондық құжаттарды өңдеуі және орындауы Банктің операциялық күні ішінде ғана мүмкін болады. Банктің операциялық күнін Банк белгілейді және оны банк біржақты тәртіппен өзгерте алады. Банк операциялық күннің ұзақтығы және/немесе оның өзгерістері туралы ақпаратты кез келген қолжетімді тәсілмен, оның ішінде, бірақ өзін шектемей, Банктің кеңселерінде көру және танысу үшін жалпыға қолжетімді орындарда клиенттің назарына жеткізеді.</w:t>
            </w:r>
          </w:p>
          <w:p w14:paraId="0F071C66" w14:textId="77777777" w:rsidR="00FB5F0D" w:rsidRPr="0094539D" w:rsidRDefault="00FB5F0D" w:rsidP="007F601E">
            <w:pPr>
              <w:pStyle w:val="a3"/>
              <w:widowControl w:val="0"/>
              <w:tabs>
                <w:tab w:val="left" w:pos="821"/>
              </w:tabs>
              <w:spacing w:before="2"/>
              <w:ind w:right="105"/>
              <w:rPr>
                <w:sz w:val="20"/>
                <w:szCs w:val="20"/>
              </w:rPr>
            </w:pPr>
          </w:p>
          <w:p w14:paraId="1ED936D8" w14:textId="77777777" w:rsidR="00FB5F0D" w:rsidRPr="0094539D" w:rsidRDefault="00FB5F0D" w:rsidP="00AE12E1">
            <w:pPr>
              <w:rPr>
                <w:b/>
              </w:rPr>
            </w:pPr>
            <w:r w:rsidRPr="0094539D">
              <w:rPr>
                <w:b/>
              </w:rPr>
              <w:t>4.2. Электрондық банк қызметтерін көрсету кезіндегі Банктің құқықтары мен міндеттері:</w:t>
            </w:r>
          </w:p>
          <w:p w14:paraId="0E19C261" w14:textId="77777777" w:rsidR="00FB5F0D" w:rsidRPr="0094539D" w:rsidRDefault="00FB5F0D" w:rsidP="00AE12E1">
            <w:pPr>
              <w:jc w:val="both"/>
            </w:pPr>
            <w:r w:rsidRPr="0094539D">
              <w:t>4.2.1. Банк міндеттенеді:</w:t>
            </w:r>
          </w:p>
          <w:p w14:paraId="0D42C8C6" w14:textId="77777777" w:rsidR="006263A6" w:rsidRPr="0094539D" w:rsidRDefault="00FB5F0D" w:rsidP="006263A6">
            <w:pPr>
              <w:jc w:val="both"/>
            </w:pPr>
            <w:r w:rsidRPr="0094539D">
              <w:t xml:space="preserve">4.2.1.1. </w:t>
            </w:r>
            <w:r w:rsidR="006263A6" w:rsidRPr="0094539D">
              <w:t xml:space="preserve">Ағымдағы шот ашу және </w:t>
            </w:r>
            <w:r w:rsidR="00095041" w:rsidRPr="0094539D">
              <w:t xml:space="preserve">«Bereke Bank» </w:t>
            </w:r>
            <w:r w:rsidR="003B6E90" w:rsidRPr="0094539D">
              <w:t>АҚ-да</w:t>
            </w:r>
            <w:r w:rsidR="006263A6" w:rsidRPr="0094539D">
              <w:t xml:space="preserve">  Digital банктік қызмет көрсетудің </w:t>
            </w:r>
            <w:r w:rsidR="00825798" w:rsidRPr="0094539D">
              <w:t>Жалпы талап</w:t>
            </w:r>
            <w:r w:rsidR="006263A6" w:rsidRPr="0094539D">
              <w:t xml:space="preserve">тарына қосылу туралы өтінішті акцептілеу және Клиенттен осы </w:t>
            </w:r>
            <w:r w:rsidR="00825798" w:rsidRPr="0094539D">
              <w:t>Жалпы талап</w:t>
            </w:r>
            <w:r w:rsidR="006263A6" w:rsidRPr="0094539D">
              <w:t xml:space="preserve">тардың 4.3.2.13 тармағында көзделген ескертуді алған жағдайында, </w:t>
            </w:r>
            <w:r w:rsidR="004740C7" w:rsidRPr="0094539D">
              <w:t>Интернет-банкинг жүйесінде</w:t>
            </w:r>
            <w:r w:rsidR="006263A6" w:rsidRPr="0094539D">
              <w:t xml:space="preserve"> Клиентті тіркеуге және оған кіру атауын, кіру паролі мен PIN-код беруге.</w:t>
            </w:r>
          </w:p>
          <w:p w14:paraId="561D1CFC" w14:textId="77777777" w:rsidR="00FB5F0D" w:rsidRPr="0094539D" w:rsidRDefault="00FB5F0D" w:rsidP="00AE12E1">
            <w:pPr>
              <w:jc w:val="both"/>
            </w:pPr>
            <w:r w:rsidRPr="0094539D">
              <w:t xml:space="preserve">4.2.1.2. Банктің Клиентке берген </w:t>
            </w:r>
            <w:r w:rsidR="00310593" w:rsidRPr="0094539D">
              <w:t>бір реттік (</w:t>
            </w:r>
            <w:r w:rsidRPr="0094539D">
              <w:t>біржолғы</w:t>
            </w:r>
            <w:r w:rsidR="00310593" w:rsidRPr="0094539D">
              <w:t>)</w:t>
            </w:r>
            <w:r w:rsidRPr="0094539D">
              <w:t xml:space="preserve"> </w:t>
            </w:r>
            <w:r w:rsidR="00CE428A" w:rsidRPr="0094539D">
              <w:t>кодымен</w:t>
            </w:r>
            <w:r w:rsidRPr="0094539D">
              <w:t xml:space="preserve">, кіру паролімен және PIN-кодымен Клиенттің </w:t>
            </w:r>
            <w:r w:rsidR="00310593" w:rsidRPr="0094539D">
              <w:t xml:space="preserve">электродық төлемдерінің авторизациясын </w:t>
            </w:r>
            <w:r w:rsidRPr="0094539D">
              <w:t>және түпнұсқалығын тексеруді қамтамасыз ету</w:t>
            </w:r>
            <w:r w:rsidR="004740C7" w:rsidRPr="0094539D">
              <w:t>ге</w:t>
            </w:r>
            <w:r w:rsidRPr="0094539D">
              <w:t>.</w:t>
            </w:r>
          </w:p>
          <w:p w14:paraId="35EDCD35" w14:textId="77777777" w:rsidR="00FB5F0D" w:rsidRPr="0094539D" w:rsidRDefault="00FB5F0D" w:rsidP="00AE12E1">
            <w:pPr>
              <w:jc w:val="both"/>
            </w:pPr>
            <w:r w:rsidRPr="0094539D">
              <w:t>4.2.1.3. Digital қызмет көрсету шартын және Банк пен Клиенттің арасында жасалған басқа келісімдерді сақтау кезінде, Клиенттің Электрондық құжаттарын, сондай-ақ Қазақстан Республикасы заңнамасының талаптарын орындауға.</w:t>
            </w:r>
          </w:p>
          <w:p w14:paraId="7EE6460A" w14:textId="77777777" w:rsidR="00FB5F0D" w:rsidRPr="0094539D" w:rsidRDefault="00FB5F0D" w:rsidP="00AE12E1">
            <w:pPr>
              <w:jc w:val="both"/>
            </w:pPr>
            <w:r w:rsidRPr="0094539D">
              <w:t xml:space="preserve">4.2.1.4. </w:t>
            </w:r>
            <w:r w:rsidR="004740C7" w:rsidRPr="0094539D">
              <w:t>Интернет-банкинг жүйесінің</w:t>
            </w:r>
            <w:r w:rsidR="00CE428A" w:rsidRPr="0094539D">
              <w:t>/Мобильді қосымша</w:t>
            </w:r>
            <w:r w:rsidR="004740C7" w:rsidRPr="0094539D">
              <w:t>ның</w:t>
            </w:r>
            <w:r w:rsidRPr="0094539D">
              <w:t xml:space="preserve"> электрондық журналында алынған, өткізілген және қабылданбаған Электрондық құжат</w:t>
            </w:r>
            <w:r w:rsidR="004740C7" w:rsidRPr="0094539D">
              <w:t>т</w:t>
            </w:r>
            <w:r w:rsidRPr="0094539D">
              <w:t>арды тіркеуге.</w:t>
            </w:r>
          </w:p>
          <w:p w14:paraId="6319DB07" w14:textId="77777777" w:rsidR="00FB5F0D" w:rsidRPr="0094539D" w:rsidRDefault="00FB5F0D" w:rsidP="00AE12E1">
            <w:pPr>
              <w:jc w:val="both"/>
            </w:pPr>
            <w:r w:rsidRPr="0094539D">
              <w:t xml:space="preserve">4.2.1.5. Клиентті </w:t>
            </w:r>
            <w:r w:rsidR="00EB6345" w:rsidRPr="0094539D">
              <w:rPr>
                <w:lang w:eastAsia="kk-KZ"/>
              </w:rPr>
              <w:t>Интернет-банкинг жүйесімен</w:t>
            </w:r>
            <w:r w:rsidR="00CE428A" w:rsidRPr="0094539D">
              <w:t>/</w:t>
            </w:r>
            <w:r w:rsidR="00EB6345" w:rsidRPr="0094539D">
              <w:t xml:space="preserve"> </w:t>
            </w:r>
            <w:r w:rsidR="00CE428A" w:rsidRPr="0094539D">
              <w:t>Мобильді қосымшаны</w:t>
            </w:r>
            <w:r w:rsidRPr="0094539D">
              <w:t xml:space="preserve"> пайдалану жөніндегі нұсқаулықпен таныстыруға. </w:t>
            </w:r>
          </w:p>
          <w:p w14:paraId="71F47CDF" w14:textId="77777777" w:rsidR="00FB5F0D" w:rsidRPr="0094539D" w:rsidRDefault="00FB5F0D" w:rsidP="00AE12E1">
            <w:pPr>
              <w:jc w:val="both"/>
            </w:pPr>
            <w:r w:rsidRPr="0094539D">
              <w:t xml:space="preserve">4.2.1.6. ЭЦҚ-ның Клиентке тиесілі екенін және оның төлем құжатының барлық деректемелеріне сәйкестігін, оның қол қойылған және Банкке жөнелтілген соң өзгермейтіндігін бақылауға алуға. </w:t>
            </w:r>
          </w:p>
          <w:p w14:paraId="4B677557" w14:textId="77777777" w:rsidR="00F12E2B" w:rsidRPr="0094539D" w:rsidRDefault="00F12E2B" w:rsidP="000339C1">
            <w:pPr>
              <w:jc w:val="both"/>
            </w:pPr>
            <w:r w:rsidRPr="0094539D">
              <w:rPr>
                <w:lang w:eastAsia="kk-KZ"/>
              </w:rPr>
              <w:t xml:space="preserve">4.2.1.7. Электрондық құжаттар Мобильді қосымша немесе </w:t>
            </w:r>
            <w:r w:rsidR="00EB6345" w:rsidRPr="0094539D">
              <w:rPr>
                <w:lang w:eastAsia="kk-KZ"/>
              </w:rPr>
              <w:t>Интернет-банкинг жүйесі</w:t>
            </w:r>
            <w:r w:rsidRPr="0094539D">
              <w:rPr>
                <w:lang w:eastAsia="kk-KZ"/>
              </w:rPr>
              <w:t xml:space="preserve"> арқылы жіберілген жағдайда (егер Ағымдағы шот Мобильді қосымшасы арқылы ашылған болса) Клиентке </w:t>
            </w:r>
            <w:r w:rsidRPr="0094539D">
              <w:t>бір реттік</w:t>
            </w:r>
            <w:r w:rsidRPr="0094539D">
              <w:rPr>
                <w:lang w:eastAsia="kk-KZ"/>
              </w:rPr>
              <w:t xml:space="preserve"> (біржолғы) кодтың тиесілі болуына бақылау жүргізеді.</w:t>
            </w:r>
          </w:p>
          <w:p w14:paraId="5B0D6E09" w14:textId="77777777" w:rsidR="00FB5F0D" w:rsidRPr="0094539D" w:rsidRDefault="00FB5F0D" w:rsidP="00AE12E1">
            <w:pPr>
              <w:jc w:val="both"/>
            </w:pPr>
            <w:r w:rsidRPr="0094539D">
              <w:t>4.2.2. Банк құқылы:</w:t>
            </w:r>
          </w:p>
          <w:p w14:paraId="2D432A89" w14:textId="77777777" w:rsidR="00FB5F0D" w:rsidRPr="0094539D" w:rsidRDefault="00FB5F0D" w:rsidP="00AE12E1">
            <w:pPr>
              <w:jc w:val="both"/>
            </w:pPr>
            <w:r w:rsidRPr="0094539D">
              <w:t>4.2.2.1. Банктің интернет-сайтын</w:t>
            </w:r>
            <w:r w:rsidR="00EB6345" w:rsidRPr="0094539D">
              <w:t>д</w:t>
            </w:r>
            <w:r w:rsidRPr="0094539D">
              <w:t xml:space="preserve">а және </w:t>
            </w:r>
            <w:r w:rsidR="00EB6345" w:rsidRPr="0094539D">
              <w:t>Интернет-банкинг жүйесінде</w:t>
            </w:r>
            <w:r w:rsidR="00CE428A" w:rsidRPr="0094539D">
              <w:t>/Мобильді қосымшада</w:t>
            </w:r>
            <w:r w:rsidR="001D2089" w:rsidRPr="0094539D">
              <w:t xml:space="preserve"> </w:t>
            </w:r>
            <w:r w:rsidRPr="0094539D">
              <w:t xml:space="preserve">профилактикалық және басқа жұмыстарды орналастыру арқылы, апатты жағдайлар туындаған кезде – Клиентке әлдебір ескертусіз аталған жұмыстарды өткізудің болжалды күніне дейін 3 (үш) жұмыс күнінен кешіктірмей, бұл туралы Клиентке алдын ала хабарлай отырып, профилактикалық және басқа жұмыстарды өткізу үшін </w:t>
            </w:r>
            <w:r w:rsidR="00EB6345" w:rsidRPr="0094539D">
              <w:t>Интернет-банкинг жүйесінің</w:t>
            </w:r>
            <w:r w:rsidR="00CE428A" w:rsidRPr="0094539D">
              <w:t>/Мобильді қосымша</w:t>
            </w:r>
            <w:r w:rsidR="00EB6345" w:rsidRPr="0094539D">
              <w:t>ның</w:t>
            </w:r>
            <w:r w:rsidR="00101388" w:rsidRPr="0094539D">
              <w:t xml:space="preserve"> </w:t>
            </w:r>
            <w:r w:rsidRPr="0094539D">
              <w:t>жұмысын уақытша тоқтата тұруға.</w:t>
            </w:r>
          </w:p>
          <w:p w14:paraId="04C38664" w14:textId="77777777" w:rsidR="00FB5F0D" w:rsidRPr="0094539D" w:rsidRDefault="00FB5F0D" w:rsidP="00AE12E1">
            <w:pPr>
              <w:jc w:val="both"/>
            </w:pPr>
            <w:r w:rsidRPr="0094539D">
              <w:t>4.2.2.2. Электрондық құжатты ЭЦҚ ашық кілті Куәландырушы орталықтың Клиенттің тіркеу куәлігіне берген ЭЦҚ ашық кілті сәйкес келмеген жағдайда және (немесе) ЭЦҚ қою рәсімі іске асырылған Тіркеу куәлігі Өзекті және/немесе Жарамды Тіркеу куәлігі болып табылмаса, Электрондық құжаты орындауға қабылдамауға, сонымен қатар оны орындаудан бас тартуға және/немесе оны пайдалануды тоқтата тұруға.</w:t>
            </w:r>
          </w:p>
          <w:p w14:paraId="5C075BC8" w14:textId="77777777" w:rsidR="00FB5F0D" w:rsidRPr="0094539D" w:rsidRDefault="00FB5F0D" w:rsidP="00AE12E1">
            <w:pPr>
              <w:jc w:val="both"/>
            </w:pPr>
            <w:r w:rsidRPr="0094539D">
              <w:t xml:space="preserve">4.2.2.3. Электрондық құжатта біржолғы </w:t>
            </w:r>
            <w:r w:rsidR="00CE428A" w:rsidRPr="0094539D">
              <w:t xml:space="preserve">кодтардың </w:t>
            </w:r>
            <w:r w:rsidRPr="0094539D">
              <w:t>мәні Банктің Клиентке берген жинақтаушы құрылғысының мәніне сәйкес келмеген жағдайында, Электрондық құжатты орындауға қабылдамауға</w:t>
            </w:r>
            <w:r w:rsidR="00CE428A" w:rsidRPr="0094539D">
              <w:t>, сол сияқты оны орындаудан бас тартуға және/немесе оның орындалуын тоқтата тұруға.</w:t>
            </w:r>
          </w:p>
          <w:p w14:paraId="2158DD00" w14:textId="77777777" w:rsidR="00FB5F0D" w:rsidRPr="0094539D" w:rsidRDefault="00FB5F0D" w:rsidP="00AE12E1">
            <w:pPr>
              <w:jc w:val="both"/>
            </w:pPr>
            <w:r w:rsidRPr="0094539D">
              <w:t xml:space="preserve">4.2.2.4. </w:t>
            </w:r>
            <w:r w:rsidR="00981CBE" w:rsidRPr="0094539D">
              <w:t xml:space="preserve">Интернет-банкинг жүйесі </w:t>
            </w:r>
            <w:r w:rsidR="00CE428A" w:rsidRPr="0094539D">
              <w:t>немесе</w:t>
            </w:r>
            <w:r w:rsidRPr="0094539D">
              <w:t xml:space="preserve"> </w:t>
            </w:r>
            <w:r w:rsidR="00981CBE" w:rsidRPr="0094539D">
              <w:t>М</w:t>
            </w:r>
            <w:r w:rsidRPr="0094539D">
              <w:t xml:space="preserve">обильді қосымша арқылы рұқсатсыз төлемдерден Қауіпсіздік рәсімін сақтау мақсатында, бос деректемелер бойынша төлем жөнелту функционалын шектеу. Төлемдер </w:t>
            </w:r>
            <w:r w:rsidR="00981CBE" w:rsidRPr="0094539D">
              <w:t>Интернет-банкинг жүйесін</w:t>
            </w:r>
            <w:r w:rsidRPr="0094539D">
              <w:t>де</w:t>
            </w:r>
            <w:r w:rsidR="00CE428A" w:rsidRPr="0094539D">
              <w:t xml:space="preserve"> немесе Мобильді қосымшада</w:t>
            </w:r>
            <w:r w:rsidRPr="0094539D">
              <w:t xml:space="preserve"> «Корреспондентер анықтамалығында» көрсетілген корреспондентердің пайдасына ғана жөнелтіледі.</w:t>
            </w:r>
          </w:p>
          <w:p w14:paraId="69231E91" w14:textId="77777777" w:rsidR="00FB5F0D" w:rsidRPr="0094539D" w:rsidRDefault="00FB5F0D" w:rsidP="00AE12E1">
            <w:pPr>
              <w:pStyle w:val="21"/>
              <w:spacing w:after="0" w:line="240" w:lineRule="auto"/>
              <w:ind w:left="33"/>
              <w:jc w:val="both"/>
              <w:rPr>
                <w:rFonts w:eastAsia="Batang"/>
              </w:rPr>
            </w:pPr>
            <w:r w:rsidRPr="0094539D">
              <w:t xml:space="preserve">4.2.2.5. осы </w:t>
            </w:r>
            <w:r w:rsidR="00825798" w:rsidRPr="0094539D">
              <w:t>Жалпы талап</w:t>
            </w:r>
            <w:r w:rsidRPr="0094539D">
              <w:t>тардың 3.2.25 тармағында көзделген жағдайларда, Клиенттің электрондық құжаттарды орындаудан бас тартуына</w:t>
            </w:r>
            <w:r w:rsidRPr="0094539D">
              <w:rPr>
                <w:rStyle w:val="s0"/>
                <w:color w:val="auto"/>
                <w:sz w:val="20"/>
              </w:rPr>
              <w:t>.</w:t>
            </w:r>
          </w:p>
          <w:p w14:paraId="03588B27" w14:textId="77777777" w:rsidR="00FB5F0D" w:rsidRPr="0094539D" w:rsidRDefault="00FB5F0D" w:rsidP="00AE12E1">
            <w:pPr>
              <w:jc w:val="both"/>
            </w:pPr>
            <w:r w:rsidRPr="0094539D">
              <w:t>4.2.2.6</w:t>
            </w:r>
            <w:r w:rsidR="00824B68" w:rsidRPr="0094539D">
              <w:t>. Клиент</w:t>
            </w:r>
            <w:r w:rsidRPr="0094539D">
              <w:t xml:space="preserve"> осы </w:t>
            </w:r>
            <w:r w:rsidR="00825798" w:rsidRPr="0094539D">
              <w:t>Жалпы талап</w:t>
            </w:r>
            <w:r w:rsidRPr="0094539D">
              <w:t>тардың 4.3.2.9 тармағында келі</w:t>
            </w:r>
            <w:r w:rsidR="00824B68" w:rsidRPr="0094539D">
              <w:t>сілген міндеттемелерді орындамаған жағдай</w:t>
            </w:r>
            <w:r w:rsidRPr="0094539D">
              <w:t xml:space="preserve">да, </w:t>
            </w:r>
            <w:r w:rsidR="00824B68" w:rsidRPr="0094539D">
              <w:t>Клиент көрсетілген қызметтер үшін Банк алдындағы берешекті өтеген сәтке дейін</w:t>
            </w:r>
            <w:r w:rsidR="00824B68" w:rsidRPr="0094539D" w:rsidDel="00C63BE9">
              <w:t xml:space="preserve"> </w:t>
            </w:r>
            <w:r w:rsidR="00981CBE" w:rsidRPr="0094539D">
              <w:t>Интернет-банкинг жүйесінде</w:t>
            </w:r>
            <w:r w:rsidR="00CE428A" w:rsidRPr="0094539D">
              <w:t>/Мобильді қосымшада</w:t>
            </w:r>
            <w:r w:rsidR="00824B68" w:rsidRPr="0094539D">
              <w:t xml:space="preserve"> әрі қарай қызмет көрсетуді тоқтата тұруға және </w:t>
            </w:r>
            <w:r w:rsidRPr="0094539D">
              <w:t>Клиенттің банк</w:t>
            </w:r>
            <w:r w:rsidR="00824B68" w:rsidRPr="0094539D">
              <w:t>тік</w:t>
            </w:r>
            <w:r w:rsidRPr="0094539D">
              <w:t xml:space="preserve"> шоттарынан тікелей дебеттеу арқылы Банкте ашылған клиенттің кез келген банк шотынан берешек сомасын алып қоюға</w:t>
            </w:r>
            <w:r w:rsidRPr="0094539D">
              <w:rPr>
                <w:bCs/>
              </w:rPr>
              <w:t>.</w:t>
            </w:r>
          </w:p>
          <w:p w14:paraId="76DF0EE9" w14:textId="77777777" w:rsidR="00FB5F0D" w:rsidRPr="0094539D" w:rsidRDefault="00FB5F0D" w:rsidP="00AE12E1">
            <w:pPr>
              <w:jc w:val="both"/>
              <w:rPr>
                <w:b/>
              </w:rPr>
            </w:pPr>
          </w:p>
          <w:p w14:paraId="664C063D" w14:textId="77777777" w:rsidR="00FB5F0D" w:rsidRPr="0094539D" w:rsidRDefault="00FB5F0D" w:rsidP="00AE12E1">
            <w:r w:rsidRPr="0094539D">
              <w:rPr>
                <w:b/>
              </w:rPr>
              <w:t>4.3. Электрондық банк қызметтерін пайдалану кезінде Клиенттің құқықтары мен міндеттері:</w:t>
            </w:r>
          </w:p>
          <w:p w14:paraId="0D984D45" w14:textId="77777777" w:rsidR="00FB5F0D" w:rsidRPr="0094539D" w:rsidRDefault="00FB5F0D" w:rsidP="00AE12E1">
            <w:pPr>
              <w:jc w:val="both"/>
            </w:pPr>
            <w:r w:rsidRPr="0094539D">
              <w:t>4.3.1. Клиент құқылы:</w:t>
            </w:r>
          </w:p>
          <w:p w14:paraId="26D91441" w14:textId="77777777" w:rsidR="00FB5F0D" w:rsidRPr="0094539D" w:rsidRDefault="00FB5F0D" w:rsidP="00AE12E1">
            <w:pPr>
              <w:jc w:val="both"/>
            </w:pPr>
            <w:r w:rsidRPr="0094539D">
              <w:t>4.3.1.1. Банктің тарифтеріне сәйкес төлем жасаған кезде, тиісті өтініш беру және оны Банкпен келісу арқылы қосымша Кілт тасымалдағыштарды алу.</w:t>
            </w:r>
          </w:p>
          <w:p w14:paraId="70EAC053" w14:textId="77777777" w:rsidR="00FB5F0D" w:rsidRPr="0094539D" w:rsidRDefault="00FB5F0D" w:rsidP="00E33484">
            <w:pPr>
              <w:tabs>
                <w:tab w:val="left" w:pos="474"/>
                <w:tab w:val="left" w:pos="727"/>
                <w:tab w:val="left" w:pos="969"/>
                <w:tab w:val="left" w:pos="1269"/>
              </w:tabs>
              <w:jc w:val="both"/>
            </w:pPr>
            <w:r w:rsidRPr="0094539D">
              <w:t xml:space="preserve">4.3.1.2. </w:t>
            </w:r>
            <w:r w:rsidR="00BA1EEE" w:rsidRPr="0094539D">
              <w:t>Интернет-банкинг жүйесінде</w:t>
            </w:r>
            <w:r w:rsidR="00CE428A" w:rsidRPr="0094539D">
              <w:t>/Мобильді қосымшада</w:t>
            </w:r>
            <w:r w:rsidRPr="0094539D">
              <w:t xml:space="preserve"> Банк берген кіру паролін өзгертуге, бұл жағдайда осы </w:t>
            </w:r>
            <w:r w:rsidR="00825798" w:rsidRPr="0094539D">
              <w:t>Жалпы талап</w:t>
            </w:r>
            <w:r w:rsidRPr="0094539D">
              <w:t xml:space="preserve">тардың 4.3.2.8 тармағына сәйкес оларды тұрақты ауыстырып отыру шартын сақтауға міндетенеді. </w:t>
            </w:r>
          </w:p>
          <w:p w14:paraId="78E131A0" w14:textId="77777777" w:rsidR="00FB5F0D" w:rsidRPr="0094539D" w:rsidRDefault="00FB5F0D" w:rsidP="00AE12E1">
            <w:pPr>
              <w:jc w:val="both"/>
            </w:pPr>
            <w:r w:rsidRPr="0094539D">
              <w:t xml:space="preserve">4.3.1.3. </w:t>
            </w:r>
            <w:r w:rsidR="00BA1EEE" w:rsidRPr="0094539D">
              <w:t>Интернет-банкинг жүйесінде</w:t>
            </w:r>
            <w:r w:rsidR="00CE428A" w:rsidRPr="0094539D">
              <w:t>, Мобильді қосымшада</w:t>
            </w:r>
            <w:r w:rsidRPr="0094539D">
              <w:t xml:space="preserve"> жұмыс істеу үшін Банк берген бағдарламалық жасақтаманы өз бетінше орнатуға немесе Банкт тарифінде көзделген комиссияға сәйкес төлем жағдайында, Банктің уәкілеттік қызметкерінің осы бағдарламалық жасақтаманы орнатуына тапсырыс беруге.</w:t>
            </w:r>
          </w:p>
          <w:p w14:paraId="7239C287" w14:textId="77777777" w:rsidR="00AC598A" w:rsidRPr="0094539D" w:rsidRDefault="00FB5F0D" w:rsidP="00AE12E1">
            <w:pPr>
              <w:jc w:val="both"/>
            </w:pPr>
            <w:r w:rsidRPr="0094539D">
              <w:t xml:space="preserve">4.3.1.4. Банкке қажетті өкілеттіктер мен құжаттар ұсынылған жағдайда, Куәландырушы орталықтың Тіркеу куәлігін және ЭЦҚ алу қызметіне Куәландырушы орталықпен шарт жасауға ықпал ету үшін Банкке жүгінуге. </w:t>
            </w:r>
          </w:p>
          <w:p w14:paraId="2CE8BB8A" w14:textId="77777777" w:rsidR="00FB5F0D" w:rsidRPr="0094539D" w:rsidRDefault="00FB5F0D" w:rsidP="00AE12E1">
            <w:pPr>
              <w:jc w:val="both"/>
            </w:pPr>
            <w:r w:rsidRPr="0094539D">
              <w:t>4.3.2. Клиент міндеттенеді:</w:t>
            </w:r>
          </w:p>
          <w:p w14:paraId="776F78C4" w14:textId="77777777" w:rsidR="00FB5F0D" w:rsidRPr="0094539D" w:rsidRDefault="00FB5F0D" w:rsidP="00AE12E1">
            <w:pPr>
              <w:jc w:val="both"/>
            </w:pPr>
            <w:r w:rsidRPr="0094539D">
              <w:t xml:space="preserve">4.3.2.1. </w:t>
            </w:r>
            <w:r w:rsidR="00BA1EEE" w:rsidRPr="0094539D">
              <w:t>Интернет-банкинг жүйесінің</w:t>
            </w:r>
            <w:r w:rsidRPr="0094539D">
              <w:t xml:space="preserve"> серверіне қосылған кезде, SSL және TLS сертификаттарының дұрыстығын тексеруге.</w:t>
            </w:r>
          </w:p>
          <w:p w14:paraId="0A78FD07" w14:textId="77777777" w:rsidR="00FB5F0D" w:rsidRPr="0094539D" w:rsidRDefault="00FB5F0D" w:rsidP="00AE12E1">
            <w:pPr>
              <w:jc w:val="both"/>
            </w:pPr>
            <w:r w:rsidRPr="0094539D">
              <w:t xml:space="preserve">4.3.2.2. </w:t>
            </w:r>
            <w:r w:rsidR="003260FE" w:rsidRPr="0094539D">
              <w:t xml:space="preserve">кіріс аты, </w:t>
            </w:r>
            <w:r w:rsidR="005C1AD0" w:rsidRPr="0094539D">
              <w:t>кіру құпиясқзі</w:t>
            </w:r>
            <w:r w:rsidR="003260FE" w:rsidRPr="0094539D">
              <w:t>, бір реттік код, PIN-код және кілт тасымалдаушысын үшінші тұлғаларға беруге жол бермеу</w:t>
            </w:r>
            <w:r w:rsidR="00AC598A" w:rsidRPr="0094539D">
              <w:t>ге</w:t>
            </w:r>
            <w:r w:rsidRPr="0094539D">
              <w:t xml:space="preserve">. </w:t>
            </w:r>
          </w:p>
          <w:p w14:paraId="5E8FB8E7" w14:textId="77777777" w:rsidR="00FB5F0D" w:rsidRPr="0094539D" w:rsidRDefault="00FB5F0D" w:rsidP="00AE12E1">
            <w:pPr>
              <w:jc w:val="both"/>
            </w:pPr>
            <w:r w:rsidRPr="0094539D">
              <w:t>4.3.2.3. келесі жағдайларда тез арада кез келген қолжетімді тәсілмен Банкке ескертуге:</w:t>
            </w:r>
          </w:p>
          <w:p w14:paraId="4AB55B12" w14:textId="77777777" w:rsidR="00FB5F0D" w:rsidRPr="0094539D" w:rsidRDefault="00FB5F0D" w:rsidP="00AE12E1">
            <w:pPr>
              <w:jc w:val="both"/>
            </w:pPr>
            <w:r w:rsidRPr="0094539D">
              <w:t xml:space="preserve">1) </w:t>
            </w:r>
            <w:r w:rsidR="00BA1EEE" w:rsidRPr="0094539D">
              <w:t>Интернет-банкинг жүйесі</w:t>
            </w:r>
            <w:r w:rsidR="003260FE" w:rsidRPr="0094539D">
              <w:t>/Мобильді қосымша</w:t>
            </w:r>
            <w:r w:rsidRPr="0094539D">
              <w:t xml:space="preserve"> арқылы Клиенттің Банктік шотына рұқсатсыз кіру анықталғанда немесе рұқсатсыз кіруге күдік туындағанда;</w:t>
            </w:r>
          </w:p>
          <w:p w14:paraId="2A73A39F" w14:textId="77777777" w:rsidR="00FB5F0D" w:rsidRPr="0094539D" w:rsidRDefault="00FB5F0D" w:rsidP="00AE12E1">
            <w:pPr>
              <w:jc w:val="both"/>
            </w:pPr>
            <w:r w:rsidRPr="0094539D">
              <w:t>2) кіру атауы, кіру паролі, Біржолғы пароль, PIN-код жария болғанда немесе олардың жариялануына күдік келтірілгенде;</w:t>
            </w:r>
          </w:p>
          <w:p w14:paraId="3158DBAF" w14:textId="77777777" w:rsidR="00F12E2B" w:rsidRPr="0094539D" w:rsidRDefault="00F12E2B" w:rsidP="00F12E2B">
            <w:pPr>
              <w:jc w:val="both"/>
            </w:pPr>
            <w:r w:rsidRPr="0094539D">
              <w:rPr>
                <w:lang w:eastAsia="kk-KZ"/>
              </w:rPr>
              <w:t>3) Мобильді қосымша орнатылған мобильді телефонды жоғалтқан/ұрлатқан кезде;</w:t>
            </w:r>
          </w:p>
          <w:p w14:paraId="38F0A902" w14:textId="77777777" w:rsidR="00F12E2B" w:rsidRPr="0094539D" w:rsidRDefault="00F12E2B" w:rsidP="00F12E2B">
            <w:pPr>
              <w:jc w:val="both"/>
            </w:pPr>
            <w:r w:rsidRPr="0094539D">
              <w:rPr>
                <w:lang w:eastAsia="kk-KZ"/>
              </w:rPr>
              <w:t>4) Кілт тасы</w:t>
            </w:r>
            <w:r w:rsidRPr="0094539D">
              <w:t>малда</w:t>
            </w:r>
            <w:r w:rsidRPr="0094539D">
              <w:rPr>
                <w:lang w:eastAsia="kk-KZ"/>
              </w:rPr>
              <w:t>ғышын жоғалтқан/ұрлатқан кезде;</w:t>
            </w:r>
          </w:p>
          <w:p w14:paraId="039082CE" w14:textId="77777777" w:rsidR="00F12E2B" w:rsidRPr="0094539D" w:rsidRDefault="00F12E2B" w:rsidP="00F12E2B">
            <w:pPr>
              <w:jc w:val="both"/>
            </w:pPr>
            <w:r w:rsidRPr="0094539D">
              <w:rPr>
                <w:lang w:eastAsia="kk-KZ"/>
              </w:rPr>
              <w:t>5) SSL сертификатында сәйессіздіктер мен қателіктер анықталған кезде;</w:t>
            </w:r>
          </w:p>
          <w:p w14:paraId="59F6BA7A" w14:textId="77777777" w:rsidR="00F12E2B" w:rsidRPr="0094539D" w:rsidRDefault="00F12E2B" w:rsidP="00F12E2B">
            <w:pPr>
              <w:jc w:val="both"/>
            </w:pPr>
            <w:r w:rsidRPr="0094539D">
              <w:rPr>
                <w:lang w:eastAsia="kk-KZ"/>
              </w:rPr>
              <w:t>6) код генераторын жоғалтқан/ұрлатқан кезде</w:t>
            </w:r>
          </w:p>
          <w:p w14:paraId="695CC983" w14:textId="77777777" w:rsidR="00AC598A" w:rsidRPr="0094539D" w:rsidRDefault="00FB5F0D" w:rsidP="00AE12E1">
            <w:pPr>
              <w:jc w:val="both"/>
            </w:pPr>
            <w:r w:rsidRPr="0094539D">
              <w:t>Бұл жағдайларда Клиент кіру паролін, PIN-кодты және Электрондық сертификатты ауыстыру үшін тез арада Банкке уәкілетті өкілін жөнелтеді.</w:t>
            </w:r>
          </w:p>
          <w:p w14:paraId="27AB95B6" w14:textId="77777777" w:rsidR="00FB5F0D" w:rsidRPr="0094539D" w:rsidRDefault="00FB5F0D" w:rsidP="00AE12E1">
            <w:pPr>
              <w:jc w:val="both"/>
            </w:pPr>
            <w:r w:rsidRPr="0094539D">
              <w:t>4.3.2.4. пайдалануға құқылы емес адамдардың қол жеткізуіне мүмкіндік бермейтін сенімді орында Кілт тасымалдағышты сақтау. Digital қызмет көрсету шартында тікелей қарастырылған жағдайларды қоспағанда, ЭЦҚ Жабық кілтінің және Клиентті сәйкестендірудің басқа құралдарының әлдебір ретте өзгеріне жол бермеу</w:t>
            </w:r>
            <w:r w:rsidR="00AC598A" w:rsidRPr="0094539D">
              <w:t>ге</w:t>
            </w:r>
            <w:r w:rsidRPr="0094539D">
              <w:t>.</w:t>
            </w:r>
          </w:p>
          <w:p w14:paraId="7C9B28E7" w14:textId="77777777" w:rsidR="00FB5F0D" w:rsidRPr="0094539D" w:rsidRDefault="00FB5F0D" w:rsidP="00AE12E1">
            <w:pPr>
              <w:jc w:val="both"/>
            </w:pPr>
            <w:r w:rsidRPr="0094539D">
              <w:t xml:space="preserve">4.3.2.5. кіру паролі мен PIN-кодтың ешбір жазбасын жүргізбеу, сондай-ақ </w:t>
            </w:r>
            <w:r w:rsidR="00AC598A" w:rsidRPr="0094539D">
              <w:t xml:space="preserve">Интернет-банкинг жүйесінде </w:t>
            </w:r>
            <w:r w:rsidR="003260FE" w:rsidRPr="0094539D">
              <w:t>/Мобильді қосымшада</w:t>
            </w:r>
            <w:r w:rsidR="00824B68" w:rsidRPr="0094539D">
              <w:t xml:space="preserve"> </w:t>
            </w:r>
            <w:r w:rsidRPr="0094539D">
              <w:t xml:space="preserve">әрбір жұмыс сеансынан соң </w:t>
            </w:r>
            <w:r w:rsidR="00AC598A" w:rsidRPr="0094539D">
              <w:t>Интернет-банкинг жүйесінде</w:t>
            </w:r>
            <w:r w:rsidR="003260FE" w:rsidRPr="0094539D">
              <w:t>/Мобильді қосымшада</w:t>
            </w:r>
            <w:r w:rsidRPr="0094539D">
              <w:t xml:space="preserve"> жұмыс істеу үшін ашылған Internet арқылы қосылудың барлық сессияларын жабу</w:t>
            </w:r>
            <w:r w:rsidR="00AC598A" w:rsidRPr="0094539D">
              <w:t>ға</w:t>
            </w:r>
            <w:r w:rsidRPr="0094539D">
              <w:t>.</w:t>
            </w:r>
          </w:p>
          <w:p w14:paraId="677D1230" w14:textId="77777777" w:rsidR="00FB5F0D" w:rsidRPr="0094539D" w:rsidRDefault="00FB5F0D" w:rsidP="00AE12E1">
            <w:pPr>
              <w:jc w:val="both"/>
            </w:pPr>
            <w:r w:rsidRPr="0094539D">
              <w:t xml:space="preserve">4.3.2.6. </w:t>
            </w:r>
            <w:r w:rsidR="00AC598A" w:rsidRPr="0094539D">
              <w:t>Интернет-банкинг жүйесін</w:t>
            </w:r>
            <w:r w:rsidRPr="0094539D">
              <w:t xml:space="preserve"> Банктен Электрондық банк қызмет</w:t>
            </w:r>
            <w:r w:rsidR="00981F20" w:rsidRPr="0094539D">
              <w:t>т</w:t>
            </w:r>
            <w:r w:rsidRPr="0094539D">
              <w:t>ерін алу мақсатында ғана пайдалану</w:t>
            </w:r>
            <w:r w:rsidR="00AC598A" w:rsidRPr="0094539D">
              <w:t>ға</w:t>
            </w:r>
            <w:r w:rsidRPr="0094539D">
              <w:t xml:space="preserve">. </w:t>
            </w:r>
          </w:p>
          <w:p w14:paraId="442FA769" w14:textId="77777777" w:rsidR="00FB5F0D" w:rsidRPr="0094539D" w:rsidRDefault="00FB5F0D" w:rsidP="00E33484">
            <w:pPr>
              <w:tabs>
                <w:tab w:val="left" w:pos="727"/>
                <w:tab w:val="left" w:pos="992"/>
                <w:tab w:val="left" w:pos="1292"/>
              </w:tabs>
              <w:jc w:val="both"/>
            </w:pPr>
            <w:r w:rsidRPr="0094539D">
              <w:t xml:space="preserve">4.3.2.7. </w:t>
            </w:r>
            <w:r w:rsidR="00AC598A" w:rsidRPr="0094539D">
              <w:t xml:space="preserve">Интернет-банкинг жүйесін </w:t>
            </w:r>
            <w:r w:rsidR="003260FE" w:rsidRPr="0094539D">
              <w:t>/Мобильді қосымшаны</w:t>
            </w:r>
            <w:r w:rsidR="00AC598A" w:rsidRPr="0094539D">
              <w:t xml:space="preserve"> Интернет-банкинг жүйесінде</w:t>
            </w:r>
            <w:r w:rsidR="00386176" w:rsidRPr="0094539D">
              <w:t xml:space="preserve"> </w:t>
            </w:r>
            <w:r w:rsidRPr="0094539D">
              <w:t xml:space="preserve"> қауіпсіз </w:t>
            </w:r>
            <w:r w:rsidR="00981F20" w:rsidRPr="0094539D">
              <w:t xml:space="preserve">жұмыс істеу </w:t>
            </w:r>
            <w:r w:rsidRPr="0094539D">
              <w:t>және Банк Клиенттері үшін eToken, парольдерді, PIN-кодты сақтау ережелеріне толық сәйкестікте пайдалануды іске асыру</w:t>
            </w:r>
            <w:r w:rsidR="00AC598A" w:rsidRPr="0094539D">
              <w:t>ға</w:t>
            </w:r>
            <w:r w:rsidRPr="0094539D">
              <w:t xml:space="preserve"> (осы </w:t>
            </w:r>
            <w:r w:rsidR="00825798" w:rsidRPr="0094539D">
              <w:t>Жалпы талап</w:t>
            </w:r>
            <w:r w:rsidRPr="0094539D">
              <w:t xml:space="preserve">тардың </w:t>
            </w:r>
            <w:r w:rsidRPr="0094539D">
              <w:rPr>
                <w:b/>
                <w:i/>
              </w:rPr>
              <w:t>№</w:t>
            </w:r>
            <w:r w:rsidR="006263A6" w:rsidRPr="0094539D">
              <w:rPr>
                <w:b/>
                <w:i/>
              </w:rPr>
              <w:t>2</w:t>
            </w:r>
            <w:r w:rsidRPr="0094539D">
              <w:rPr>
                <w:b/>
                <w:i/>
              </w:rPr>
              <w:t xml:space="preserve"> қосымшасы</w:t>
            </w:r>
            <w:r w:rsidRPr="0094539D">
              <w:t>).</w:t>
            </w:r>
          </w:p>
          <w:p w14:paraId="7336372A" w14:textId="77777777" w:rsidR="00FB5F0D" w:rsidRPr="0094539D" w:rsidRDefault="00FB5F0D" w:rsidP="00AE12E1">
            <w:pPr>
              <w:jc w:val="both"/>
            </w:pPr>
            <w:r w:rsidRPr="0094539D">
              <w:t xml:space="preserve">4.3.2.8. </w:t>
            </w:r>
            <w:r w:rsidR="00AC598A" w:rsidRPr="0094539D">
              <w:t xml:space="preserve">Интернет-банкинг жүйесінің </w:t>
            </w:r>
            <w:r w:rsidR="003260FE" w:rsidRPr="0094539D">
              <w:t>/Мобильді қосымшаның</w:t>
            </w:r>
            <w:r w:rsidRPr="0094539D">
              <w:t xml:space="preserve"> кіру паролін және PIN-кодын кемінде 3 айда 1 рет ауыстыру</w:t>
            </w:r>
            <w:r w:rsidR="00AC598A" w:rsidRPr="0094539D">
              <w:t>ға</w:t>
            </w:r>
            <w:r w:rsidRPr="0094539D">
              <w:t xml:space="preserve">. </w:t>
            </w:r>
          </w:p>
          <w:p w14:paraId="01EF462A" w14:textId="77777777" w:rsidR="00FB5F0D" w:rsidRPr="0094539D" w:rsidRDefault="00FB5F0D" w:rsidP="00AE12E1">
            <w:pPr>
              <w:jc w:val="both"/>
            </w:pPr>
            <w:r w:rsidRPr="0094539D">
              <w:t>4.3.2.9. Банкке Кілт тасымалдағыштың құнын және Банк тарифтеріне сәйкес басқа қызметтердің құнын төлеу</w:t>
            </w:r>
            <w:r w:rsidR="00AC598A" w:rsidRPr="0094539D">
              <w:t>ге</w:t>
            </w:r>
            <w:r w:rsidRPr="0094539D">
              <w:t>.</w:t>
            </w:r>
          </w:p>
          <w:p w14:paraId="53636F21" w14:textId="77777777" w:rsidR="00FB5F0D" w:rsidRPr="0094539D" w:rsidRDefault="00FB5F0D" w:rsidP="00AE12E1">
            <w:pPr>
              <w:tabs>
                <w:tab w:val="num" w:pos="-1980"/>
              </w:tabs>
              <w:ind w:right="-40"/>
              <w:jc w:val="both"/>
              <w:rPr>
                <w:bCs/>
              </w:rPr>
            </w:pPr>
            <w:r w:rsidRPr="0094539D">
              <w:rPr>
                <w:bCs/>
              </w:rPr>
              <w:t>4.3.2.10. Электрондық сертификаттың, Тіркеу куәлігінің қолданылу мерзімін өз бетінше бақылау және осы қолданылу мерзімі аяқталған соң, Электрондық сертификатты және/немесе Тіркеу куәлігін жаңа мерзімге шығару бойынша қажетті әрекетерді қолдану.</w:t>
            </w:r>
          </w:p>
          <w:p w14:paraId="28AB35D6" w14:textId="77777777" w:rsidR="00FB5F0D" w:rsidRPr="0094539D" w:rsidRDefault="00FB5F0D" w:rsidP="00AE12E1">
            <w:pPr>
              <w:jc w:val="both"/>
            </w:pPr>
            <w:r w:rsidRPr="0094539D">
              <w:t>4.3.2.11. келесі талаптардан төмен емес бағдарламалық жасақтама мен техникалық жабдықты пайдалану</w:t>
            </w:r>
            <w:r w:rsidR="00AC598A" w:rsidRPr="0094539D">
              <w:t>ға</w:t>
            </w:r>
            <w:r w:rsidRPr="0094539D">
              <w:t>:</w:t>
            </w:r>
          </w:p>
          <w:p w14:paraId="4B3D0BFD" w14:textId="77777777" w:rsidR="00FB5F0D" w:rsidRPr="00CF340F" w:rsidRDefault="00FB5F0D" w:rsidP="00AE12E1">
            <w:pPr>
              <w:numPr>
                <w:ilvl w:val="0"/>
                <w:numId w:val="12"/>
              </w:numPr>
              <w:jc w:val="both"/>
            </w:pPr>
            <w:r w:rsidRPr="00CF340F">
              <w:t>IBM PC-мен үйлесімді дербес компьютер;</w:t>
            </w:r>
          </w:p>
          <w:p w14:paraId="0001BA10" w14:textId="77777777" w:rsidR="00FB5F0D" w:rsidRPr="00CF340F" w:rsidRDefault="00FB5F0D" w:rsidP="00AE12E1">
            <w:pPr>
              <w:numPr>
                <w:ilvl w:val="0"/>
                <w:numId w:val="12"/>
              </w:numPr>
              <w:jc w:val="both"/>
            </w:pPr>
            <w:r w:rsidRPr="00CF340F">
              <w:t>Интернетке тұрақты қолжетімділік;</w:t>
            </w:r>
          </w:p>
          <w:p w14:paraId="5D4BA06C" w14:textId="77777777" w:rsidR="00FB5F0D" w:rsidRPr="00CF340F" w:rsidRDefault="00FB5F0D" w:rsidP="00AE12E1">
            <w:pPr>
              <w:numPr>
                <w:ilvl w:val="0"/>
                <w:numId w:val="12"/>
              </w:numPr>
              <w:jc w:val="both"/>
            </w:pPr>
            <w:r w:rsidRPr="00CF340F">
              <w:t xml:space="preserve">ұсынылған операциялық жүйе: </w:t>
            </w:r>
            <w:r w:rsidR="00864309" w:rsidRPr="00CF340F">
              <w:t>Windows 7/ Windows 8.1/ Windows 10;</w:t>
            </w:r>
          </w:p>
          <w:p w14:paraId="39563A4F" w14:textId="77777777" w:rsidR="00FB5F0D" w:rsidRPr="000C163B" w:rsidRDefault="00C57DEF" w:rsidP="00AE12E1">
            <w:pPr>
              <w:numPr>
                <w:ilvl w:val="0"/>
                <w:numId w:val="12"/>
              </w:numPr>
              <w:jc w:val="both"/>
              <w:rPr>
                <w:lang w:val="en-US"/>
              </w:rPr>
            </w:pPr>
            <w:r w:rsidRPr="000C163B">
              <w:rPr>
                <w:lang w:val="en-US"/>
              </w:rPr>
              <w:t xml:space="preserve">Google Chrome, Mozilla Firefox, Opera, Internet Explorer </w:t>
            </w:r>
            <w:r w:rsidRPr="00CF340F">
              <w:t>браузері</w:t>
            </w:r>
            <w:r w:rsidRPr="000C163B">
              <w:rPr>
                <w:lang w:val="en-US"/>
              </w:rPr>
              <w:t xml:space="preserve"> (</w:t>
            </w:r>
            <w:r w:rsidRPr="00CF340F">
              <w:t>өзекті</w:t>
            </w:r>
            <w:r w:rsidRPr="000C163B">
              <w:rPr>
                <w:lang w:val="en-US"/>
              </w:rPr>
              <w:t xml:space="preserve"> </w:t>
            </w:r>
            <w:r w:rsidRPr="00CF340F">
              <w:t>нұсқалары</w:t>
            </w:r>
            <w:r w:rsidRPr="000C163B">
              <w:rPr>
                <w:lang w:val="en-US"/>
              </w:rPr>
              <w:t>);</w:t>
            </w:r>
          </w:p>
          <w:p w14:paraId="3C07BFB1" w14:textId="77777777" w:rsidR="00FB5F0D" w:rsidRPr="00CF340F" w:rsidRDefault="00FB5F0D" w:rsidP="00AE12E1">
            <w:pPr>
              <w:numPr>
                <w:ilvl w:val="0"/>
                <w:numId w:val="12"/>
              </w:numPr>
              <w:jc w:val="both"/>
            </w:pPr>
            <w:r w:rsidRPr="00CF340F">
              <w:t>кілт тасымалдағыш (eToken);</w:t>
            </w:r>
          </w:p>
          <w:p w14:paraId="1051BEB9" w14:textId="77777777" w:rsidR="00FB5F0D" w:rsidRPr="00CF340F" w:rsidRDefault="00FB5F0D" w:rsidP="00AE12E1">
            <w:pPr>
              <w:numPr>
                <w:ilvl w:val="0"/>
                <w:numId w:val="12"/>
              </w:numPr>
              <w:jc w:val="both"/>
            </w:pPr>
            <w:r w:rsidRPr="00CF340F">
              <w:t>eToken-ге арналған драйвер</w:t>
            </w:r>
          </w:p>
          <w:p w14:paraId="2B0E7562" w14:textId="77777777" w:rsidR="00FB5F0D" w:rsidRPr="00CF340F" w:rsidRDefault="00EF7F52" w:rsidP="00AC2E48">
            <w:pPr>
              <w:numPr>
                <w:ilvl w:val="0"/>
                <w:numId w:val="12"/>
              </w:numPr>
              <w:jc w:val="both"/>
            </w:pPr>
            <w:r w:rsidRPr="00CF340F">
              <w:t xml:space="preserve">орнату нұсқаулығына сәйкес, </w:t>
            </w:r>
            <w:r w:rsidR="00AC2E48" w:rsidRPr="00CF340F">
              <w:t xml:space="preserve">https://business.berekebank.kz </w:t>
            </w:r>
            <w:r w:rsidRPr="00CF340F">
              <w:t xml:space="preserve">сайтында жарияланған </w:t>
            </w:r>
            <w:r w:rsidR="004740C7" w:rsidRPr="00CF340F">
              <w:t>Интернет-банкинг жүйесі</w:t>
            </w:r>
            <w:r w:rsidRPr="00CF340F">
              <w:t>мен жұмыс істеуге арналған қажетті бағдарламалық жасақтама (өзекті нұсқалары);</w:t>
            </w:r>
          </w:p>
          <w:p w14:paraId="64B9F097" w14:textId="77777777" w:rsidR="00FB5F0D" w:rsidRPr="00CF340F" w:rsidRDefault="001D457B" w:rsidP="00AE12E1">
            <w:pPr>
              <w:numPr>
                <w:ilvl w:val="0"/>
                <w:numId w:val="12"/>
              </w:numPr>
              <w:jc w:val="both"/>
              <w:rPr>
                <w:bCs/>
              </w:rPr>
            </w:pPr>
            <w:r w:rsidRPr="00CF340F">
              <w:t>м</w:t>
            </w:r>
            <w:r w:rsidR="00FB5F0D" w:rsidRPr="00CF340F">
              <w:t xml:space="preserve">обильді қосымша үшін - IOS немесе Android операциялық жүйесі бар мобильді </w:t>
            </w:r>
            <w:r w:rsidR="00BD5C97" w:rsidRPr="0094539D">
              <w:t>телефон</w:t>
            </w:r>
            <w:r w:rsidR="00FB5F0D" w:rsidRPr="00CF340F">
              <w:t>.</w:t>
            </w:r>
          </w:p>
          <w:p w14:paraId="4C4FAF57" w14:textId="77777777" w:rsidR="00FB5F0D" w:rsidRPr="00CF340F" w:rsidRDefault="00FB5F0D" w:rsidP="00AE12E1">
            <w:pPr>
              <w:jc w:val="both"/>
            </w:pPr>
            <w:r w:rsidRPr="00CF340F">
              <w:t xml:space="preserve">4.3.2.12. Куәландырушы орталықтан Тіркеу куәлігін өз бетінше алу, осы </w:t>
            </w:r>
            <w:r w:rsidR="00825798" w:rsidRPr="00CF340F">
              <w:t>Жалпы талап</w:t>
            </w:r>
            <w:r w:rsidRPr="00CF340F">
              <w:t>тардың 4.3.1.4 тармағында көзделген жағдайды қоспағанда, оны белсендіруге қажетті әрекеттерді жасау</w:t>
            </w:r>
            <w:r w:rsidR="00AC598A" w:rsidRPr="0094539D">
              <w:t>ға</w:t>
            </w:r>
            <w:r w:rsidRPr="00CF340F">
              <w:t>.</w:t>
            </w:r>
          </w:p>
          <w:p w14:paraId="28067852" w14:textId="77777777" w:rsidR="00FB5F0D" w:rsidRPr="00CF340F" w:rsidRDefault="00FB5F0D" w:rsidP="00AE12E1">
            <w:pPr>
              <w:jc w:val="both"/>
            </w:pPr>
            <w:r w:rsidRPr="00CF340F">
              <w:t xml:space="preserve">4.3.2.13. </w:t>
            </w:r>
            <w:r w:rsidR="00DE40A0" w:rsidRPr="00CF340F">
              <w:t xml:space="preserve">Банк болып табылмайтын куәландырушы орталық шығарған тіркеу куәлігін алған жағдайда, банкке куәландырушы орталықтың нысаны бойынша өтініш беру және </w:t>
            </w:r>
            <w:r w:rsidRPr="00CF340F">
              <w:t xml:space="preserve">осы </w:t>
            </w:r>
            <w:r w:rsidR="00825798" w:rsidRPr="00CF340F">
              <w:t>Жалпы талап</w:t>
            </w:r>
            <w:r w:rsidRPr="00CF340F">
              <w:t xml:space="preserve">тардың </w:t>
            </w:r>
            <w:r w:rsidRPr="00CF340F">
              <w:rPr>
                <w:b/>
                <w:i/>
              </w:rPr>
              <w:t>№</w:t>
            </w:r>
            <w:r w:rsidR="006263A6" w:rsidRPr="00CF340F">
              <w:rPr>
                <w:b/>
                <w:i/>
              </w:rPr>
              <w:t>3</w:t>
            </w:r>
            <w:r w:rsidRPr="00CF340F">
              <w:rPr>
                <w:b/>
                <w:i/>
              </w:rPr>
              <w:t xml:space="preserve"> </w:t>
            </w:r>
            <w:r w:rsidR="00F9345A" w:rsidRPr="00CF340F">
              <w:rPr>
                <w:b/>
                <w:i/>
              </w:rPr>
              <w:t xml:space="preserve">Қосымшасында </w:t>
            </w:r>
            <w:r w:rsidRPr="00CF340F">
              <w:t>жазылған нысан бойынша өтінішпен Тіркеу куәлігін алу туралы Банкке жазбаша хабар беру, сондай-ақ тіркеу куәлігін алған күні қағаз тасымалдағышта Тіркеу куәлігінің көшірмесін ұсыну.</w:t>
            </w:r>
          </w:p>
          <w:p w14:paraId="1B42A1DB" w14:textId="77777777" w:rsidR="00DE40A0" w:rsidRPr="00CF340F" w:rsidRDefault="00DE40A0" w:rsidP="00AE12E1">
            <w:pPr>
              <w:jc w:val="both"/>
            </w:pPr>
            <w:r w:rsidRPr="00CF340F">
              <w:t>4.3.2.13.1. банк шығаратын тіркеу куәлігін алу қажет болған жағдайда Банк белгілеген нысан бойынша ресімделген өтінішті Банкке беру</w:t>
            </w:r>
            <w:r w:rsidR="00AC598A" w:rsidRPr="0094539D">
              <w:t>ге</w:t>
            </w:r>
            <w:r w:rsidRPr="00CF340F">
              <w:t>.</w:t>
            </w:r>
          </w:p>
          <w:p w14:paraId="66480DA5" w14:textId="77777777" w:rsidR="00FB5F0D" w:rsidRPr="00CF340F" w:rsidRDefault="00FB5F0D" w:rsidP="00AE12E1">
            <w:pPr>
              <w:jc w:val="both"/>
              <w:rPr>
                <w:bCs/>
              </w:rPr>
            </w:pPr>
            <w:r w:rsidRPr="00CF340F">
              <w:t xml:space="preserve">4.3.2.14. </w:t>
            </w:r>
            <w:r w:rsidR="00AC2E48" w:rsidRPr="0094539D">
              <w:t>Интернет-банкинг жүйесі</w:t>
            </w:r>
            <w:r w:rsidR="00DE40A0" w:rsidRPr="00CF340F">
              <w:t>/</w:t>
            </w:r>
            <w:r w:rsidR="00BD5C97" w:rsidRPr="0094539D">
              <w:t xml:space="preserve"> </w:t>
            </w:r>
            <w:r w:rsidR="00DE40A0" w:rsidRPr="00CF340F">
              <w:t>Мобильді қосымша</w:t>
            </w:r>
            <w:r w:rsidRPr="00CF340F">
              <w:t xml:space="preserve"> арқылы операциялар іске асырылатын Банкте ашылған және қызмет көрсетілетін өз Банк шоттарында </w:t>
            </w:r>
            <w:r w:rsidR="00DE40A0" w:rsidRPr="00CF340F">
              <w:t xml:space="preserve">комиссия </w:t>
            </w:r>
            <w:r w:rsidRPr="00CF340F">
              <w:t xml:space="preserve">төлеуге қажетті соманы қоса алғанда, </w:t>
            </w:r>
            <w:r w:rsidR="00AC2E48" w:rsidRPr="0094539D">
              <w:t>Интернет-банкинг жүйесінде</w:t>
            </w:r>
            <w:r w:rsidR="00DE40A0" w:rsidRPr="00CF340F">
              <w:t>/</w:t>
            </w:r>
            <w:r w:rsidR="00BD5C97" w:rsidRPr="0094539D">
              <w:t xml:space="preserve"> </w:t>
            </w:r>
            <w:r w:rsidR="00DE40A0" w:rsidRPr="00CF340F">
              <w:t>Мобильді қосымшада</w:t>
            </w:r>
            <w:r w:rsidRPr="00CF340F">
              <w:t xml:space="preserve"> осындай Банк шоты бойынша операциялар өткізуге қажетті ақша сомасының болуын қамтамасыз ету</w:t>
            </w:r>
            <w:r w:rsidR="00AC598A" w:rsidRPr="0094539D">
              <w:t>ге</w:t>
            </w:r>
            <w:r w:rsidRPr="00CF340F">
              <w:rPr>
                <w:bCs/>
              </w:rPr>
              <w:t>.</w:t>
            </w:r>
          </w:p>
          <w:p w14:paraId="754070E5" w14:textId="77777777" w:rsidR="00FB5F0D" w:rsidRPr="00CF340F" w:rsidRDefault="00FB5F0D" w:rsidP="00AE12E1">
            <w:pPr>
              <w:jc w:val="both"/>
            </w:pPr>
            <w:r w:rsidRPr="00CF340F">
              <w:rPr>
                <w:bCs/>
              </w:rPr>
              <w:t xml:space="preserve">4.3.2.15. </w:t>
            </w:r>
            <w:r w:rsidR="00AC2E48" w:rsidRPr="0094539D">
              <w:t>Интернет-банкинг жүйесін</w:t>
            </w:r>
            <w:r w:rsidR="00DE40A0" w:rsidRPr="00CF340F">
              <w:t>/Мобильді қосымшаны</w:t>
            </w:r>
            <w:r w:rsidRPr="00CF340F">
              <w:t xml:space="preserve"> пайдалану жөніндегі нұсқаулықпен танысу</w:t>
            </w:r>
            <w:r w:rsidR="00AC598A" w:rsidRPr="0094539D">
              <w:t>ға</w:t>
            </w:r>
            <w:r w:rsidRPr="00CF340F">
              <w:t>.</w:t>
            </w:r>
          </w:p>
          <w:p w14:paraId="4437E7FE" w14:textId="77777777" w:rsidR="00DE40A0" w:rsidRPr="00CF340F" w:rsidRDefault="00DE40A0" w:rsidP="00DE40A0">
            <w:pPr>
              <w:jc w:val="both"/>
            </w:pPr>
            <w:r w:rsidRPr="00CF340F">
              <w:t xml:space="preserve">4.3.2.16. Банкке Клиенттің уәкілетті тұлғаларына шотты басқару және </w:t>
            </w:r>
            <w:r w:rsidR="00AC2E48" w:rsidRPr="0094539D">
              <w:t xml:space="preserve">Интернет-банкинг жүйесіне </w:t>
            </w:r>
            <w:r w:rsidRPr="00CF340F">
              <w:t>/Мобильді қосымшаға кіру өкілеттіктері берілгені туралы дереу хабарлау</w:t>
            </w:r>
            <w:r w:rsidR="00AC598A" w:rsidRPr="0094539D">
              <w:t>ға</w:t>
            </w:r>
            <w:r w:rsidRPr="00CF340F">
              <w:t>.</w:t>
            </w:r>
          </w:p>
          <w:p w14:paraId="2FCBDD35" w14:textId="77777777" w:rsidR="00DE40A0" w:rsidRPr="00CF340F" w:rsidRDefault="00DE40A0" w:rsidP="00DE40A0">
            <w:pPr>
              <w:jc w:val="both"/>
            </w:pPr>
            <w:r w:rsidRPr="00CF340F">
              <w:t>4.3.</w:t>
            </w:r>
            <w:r w:rsidR="000C5EC3" w:rsidRPr="00CF340F">
              <w:t>2.</w:t>
            </w:r>
            <w:r w:rsidRPr="00CF340F">
              <w:t>17. Банкке ұсынылған тиісті құжаттарда көрсетілген уәкілетті тұлғалардың өкілеттіктерінің тоқтатылғаны/өзгергені туралы Банкті хабардар ету және өтініш беру арқылы олардың тіркеу куәліктерін дереу кері қайтарып алуға, кіру паролін, PIN-кодты және электрондық сертификатты ауыстыру үшін уәкілетті өкілді жіберу</w:t>
            </w:r>
            <w:r w:rsidR="00AC598A" w:rsidRPr="0094539D">
              <w:t>ге</w:t>
            </w:r>
            <w:r w:rsidRPr="00CF340F">
              <w:t>.</w:t>
            </w:r>
          </w:p>
          <w:p w14:paraId="3AF1FD3E" w14:textId="77777777" w:rsidR="00DE40A0" w:rsidRPr="00CF340F" w:rsidRDefault="00DE40A0" w:rsidP="00DE40A0">
            <w:pPr>
              <w:jc w:val="both"/>
            </w:pPr>
            <w:r w:rsidRPr="00CF340F">
              <w:t xml:space="preserve">Өкілеттігі тоқтатылған, бірақ ол туралы Банк Клиенттен тиісті хабарлама алмаған (оның ішінде банктік құпияға жататын мәліметтерді алу) </w:t>
            </w:r>
            <w:r w:rsidR="00825798" w:rsidRPr="00CF340F">
              <w:t>Жалпы талаптардың</w:t>
            </w:r>
            <w:r w:rsidRPr="00CF340F">
              <w:t xml:space="preserve"> осы тармағының бірінші абзацында көзделген талаптарды клиент орындаған сәтке дейін тұлғаның/өтініште көрсетілген тұлғалардың жасаған барлық әрекеттері Клиенттің уәкілетті т</w:t>
            </w:r>
            <w:r w:rsidR="00783B5E" w:rsidRPr="00CF340F">
              <w:t>ұлғалары жасаған болып саналады.</w:t>
            </w:r>
          </w:p>
          <w:p w14:paraId="708CF5D5" w14:textId="77777777" w:rsidR="00DE40A0" w:rsidRPr="00CF340F" w:rsidRDefault="00DE40A0" w:rsidP="00AE12E1">
            <w:pPr>
              <w:jc w:val="both"/>
            </w:pPr>
            <w:r w:rsidRPr="00CF340F">
              <w:t xml:space="preserve">4.3.2.18. Клиент Банк пен клиент арасында құжаттарды беру кезінде пайдаланылатын ақпаратты шифрлаудың жеткілікті және заңды әдісі ретінде таниды: </w:t>
            </w:r>
            <w:r w:rsidR="00AC2E48" w:rsidRPr="0094539D">
              <w:t>Интернет-банкинг жүйесі</w:t>
            </w:r>
            <w:r w:rsidR="00454BC3" w:rsidRPr="0094539D">
              <w:t>нде</w:t>
            </w:r>
            <w:r w:rsidR="00AC2E48" w:rsidRPr="0094539D">
              <w:t xml:space="preserve"> </w:t>
            </w:r>
            <w:r w:rsidRPr="00CF340F">
              <w:t>- SSL хаттамасы электрондық цифрлық қолтаңба; мобильді қосымшада - SSL хаттамасы.</w:t>
            </w:r>
          </w:p>
          <w:p w14:paraId="6ABFE310" w14:textId="77777777" w:rsidR="00FB5F0D" w:rsidRPr="00CF340F" w:rsidRDefault="00FB5F0D" w:rsidP="00AE12E1">
            <w:pPr>
              <w:jc w:val="both"/>
            </w:pPr>
            <w:r w:rsidRPr="00CF340F">
              <w:t>4.3.2.1</w:t>
            </w:r>
            <w:r w:rsidR="00DE40A0" w:rsidRPr="00CF340F">
              <w:t>9</w:t>
            </w:r>
            <w:r w:rsidRPr="00CF340F">
              <w:t xml:space="preserve">. Клиент Банктің Клиенттің Электрондық цифрлық қолтаңбамен куәландырлған Электрондық құжаттарын алуы, </w:t>
            </w:r>
            <w:r w:rsidR="00454BC3" w:rsidRPr="0094539D">
              <w:t>М</w:t>
            </w:r>
            <w:r w:rsidRPr="00CF340F">
              <w:t xml:space="preserve">обильді қосымша арқылы біржолғы </w:t>
            </w:r>
            <w:r w:rsidR="00DE40A0" w:rsidRPr="00CF340F">
              <w:t xml:space="preserve">кодпен </w:t>
            </w:r>
            <w:r w:rsidRPr="00CF340F">
              <w:t>куәландырылған құжаттар жөнелтілуі Қазақстан Республикасының заңнамасы талаптарына сәйкес рәсімделген қағаз тасымалдағыштардағы құжаттарды алуға балама екенін мойындайды. Бұл жағдайда Клиент орындау үшін Банкке жөнелтілген Электрондық құжаттардың мазмұнына толық жауап береді.</w:t>
            </w:r>
          </w:p>
          <w:p w14:paraId="5E76D239" w14:textId="77777777" w:rsidR="00BD5C97" w:rsidRPr="00CF340F" w:rsidRDefault="00BD5C97" w:rsidP="00AE12E1">
            <w:pPr>
              <w:jc w:val="both"/>
              <w:rPr>
                <w:b/>
              </w:rPr>
            </w:pPr>
          </w:p>
          <w:p w14:paraId="0F6BC6C0" w14:textId="77777777" w:rsidR="00FB5F0D" w:rsidRPr="00CF340F" w:rsidRDefault="00FB5F0D" w:rsidP="00AE12E1">
            <w:pPr>
              <w:jc w:val="both"/>
              <w:rPr>
                <w:b/>
              </w:rPr>
            </w:pPr>
            <w:r w:rsidRPr="00CF340F">
              <w:rPr>
                <w:b/>
              </w:rPr>
              <w:t xml:space="preserve">5. </w:t>
            </w:r>
            <w:r w:rsidRPr="00CF340F">
              <w:rPr>
                <w:b/>
                <w:bCs/>
              </w:rPr>
              <w:t>Қолма-қол ақшаны қабылдау, қайта есептеу және АДМ қолдана отырып Клиенттің Ағымдағы шотына аудару қызметін ұсыну талаптары</w:t>
            </w:r>
            <w:r w:rsidRPr="00CF340F">
              <w:rPr>
                <w:b/>
              </w:rPr>
              <w:t>.</w:t>
            </w:r>
          </w:p>
          <w:p w14:paraId="34B478C3" w14:textId="77777777" w:rsidR="00FB5F0D" w:rsidRPr="00CF340F" w:rsidRDefault="00FB5F0D" w:rsidP="00AE12E1">
            <w:pPr>
              <w:pStyle w:val="af5"/>
              <w:ind w:left="0"/>
              <w:jc w:val="both"/>
              <w:rPr>
                <w:b/>
                <w:bCs/>
              </w:rPr>
            </w:pPr>
            <w:r w:rsidRPr="00CF340F">
              <w:rPr>
                <w:b/>
                <w:bCs/>
              </w:rPr>
              <w:t>5.1. АДМ қолданылатын қызметтер ұсынылатын негізгі қағидалар</w:t>
            </w:r>
          </w:p>
          <w:p w14:paraId="0A898F7C" w14:textId="77777777" w:rsidR="006263A6" w:rsidRPr="00CF340F" w:rsidRDefault="00FB5F0D" w:rsidP="006263A6">
            <w:pPr>
              <w:tabs>
                <w:tab w:val="left" w:pos="601"/>
              </w:tabs>
              <w:contextualSpacing/>
              <w:jc w:val="both"/>
              <w:rPr>
                <w:bCs/>
              </w:rPr>
            </w:pPr>
            <w:r w:rsidRPr="00CF340F">
              <w:rPr>
                <w:bCs/>
              </w:rPr>
              <w:t xml:space="preserve">5.1.1. </w:t>
            </w:r>
            <w:r w:rsidR="006263A6" w:rsidRPr="00CF340F">
              <w:t xml:space="preserve">Қолма-қол ақшаны қабылдау, қайта есептеу және АДМ қолдана отырып Клиенттің Ағымдағы шотына есепке жатқызу бойынша қызмет көрсету (бұдан әрі – АДМ қызметтері), Банк Клиентке Ағымдағы шот ашу және </w:t>
            </w:r>
            <w:r w:rsidR="00095041" w:rsidRPr="00CF340F">
              <w:t>«</w:t>
            </w:r>
            <w:r w:rsidR="00095041" w:rsidRPr="0094539D">
              <w:t>Bereke</w:t>
            </w:r>
            <w:r w:rsidR="00095041" w:rsidRPr="00CF340F">
              <w:t xml:space="preserve"> </w:t>
            </w:r>
            <w:r w:rsidR="00095041" w:rsidRPr="0094539D">
              <w:t>Bank</w:t>
            </w:r>
            <w:r w:rsidR="00095041" w:rsidRPr="00CF340F">
              <w:t xml:space="preserve">» </w:t>
            </w:r>
            <w:r w:rsidR="003B6E90" w:rsidRPr="00CF340F">
              <w:t>АҚ-да</w:t>
            </w:r>
            <w:r w:rsidR="006263A6" w:rsidRPr="00CF340F">
              <w:t xml:space="preserve"> Digital банктік қызмет көрсетудің </w:t>
            </w:r>
            <w:r w:rsidR="00825798" w:rsidRPr="00CF340F">
              <w:t>Жалпы талап</w:t>
            </w:r>
            <w:r w:rsidR="006263A6" w:rsidRPr="00CF340F">
              <w:t>тарына қосылу туралы өтінішті/ Digital қызметтер алу туралы шартты Банк акцепттеген кезде оның тиісті тарауында көрсетілетін бірегей сәйкестендіру нөмірін береді.</w:t>
            </w:r>
          </w:p>
          <w:p w14:paraId="5A5235D4" w14:textId="77777777" w:rsidR="00FB5F0D" w:rsidRPr="00CF340F" w:rsidRDefault="00FB5F0D" w:rsidP="00AE12E1">
            <w:pPr>
              <w:pStyle w:val="af5"/>
              <w:tabs>
                <w:tab w:val="left" w:pos="459"/>
              </w:tabs>
              <w:ind w:left="0"/>
              <w:jc w:val="both"/>
              <w:rPr>
                <w:bCs/>
              </w:rPr>
            </w:pPr>
            <w:r w:rsidRPr="00CF340F">
              <w:rPr>
                <w:bCs/>
              </w:rPr>
              <w:t xml:space="preserve">5.1.2. АДМ Банктің меншігі болып табылады, Банк аумағында орнатылады және Клиентке қолма-қол ақшаны қабылдау, қайта есептеу және АДМ қолдана отырып Клиенттің Ағымдағы шотына есепке жатқызу бойынша Банк көрсететін төлем қызметін көрсету мақсатында ғана пайдалануға ұсынады. </w:t>
            </w:r>
          </w:p>
          <w:p w14:paraId="1EE7DF2F" w14:textId="77777777" w:rsidR="00FB5F0D" w:rsidRPr="00CF340F" w:rsidRDefault="00FB5F0D" w:rsidP="00AE12E1">
            <w:pPr>
              <w:tabs>
                <w:tab w:val="left" w:pos="341"/>
                <w:tab w:val="left" w:pos="591"/>
                <w:tab w:val="left" w:pos="861"/>
                <w:tab w:val="left" w:pos="1134"/>
              </w:tabs>
              <w:jc w:val="both"/>
            </w:pPr>
            <w:r w:rsidRPr="00CF340F">
              <w:t>5.1.3.</w:t>
            </w:r>
            <w:r w:rsidRPr="00CF340F">
              <w:tab/>
            </w:r>
            <w:r w:rsidRPr="00CF340F">
              <w:rPr>
                <w:bCs/>
              </w:rPr>
              <w:t>Digital қызметтер Шартында көзделген жағдайларды қоспағанда, АДМ қабылдаған Клиенттің қолма-қол ақшасын Клиенттің Ағымдағы шотына есепке жатқызуды Банк Жұмыс күндері жергілікті уақытпен 9-0-ден 18-00-ге дейін қабылдау шартымен, қолма-қол ақшаны АДМ қабылдаған сол Жұмыс күні автоматты режимде іске асырады</w:t>
            </w:r>
            <w:r w:rsidRPr="00CF340F">
              <w:t>. Ақша Клиенттің Ағымдағы шотына есепке жатқызылған сәттен бастап Клиент өзінің Ағымдағы шотына аударылған ақшаны басқара алады.</w:t>
            </w:r>
          </w:p>
          <w:p w14:paraId="4069C765" w14:textId="77777777" w:rsidR="00FB5F0D" w:rsidRPr="00CF340F" w:rsidRDefault="00FB5F0D" w:rsidP="00AE12E1">
            <w:pPr>
              <w:tabs>
                <w:tab w:val="left" w:pos="341"/>
                <w:tab w:val="left" w:pos="591"/>
                <w:tab w:val="left" w:pos="861"/>
                <w:tab w:val="left" w:pos="1134"/>
              </w:tabs>
              <w:jc w:val="both"/>
            </w:pPr>
            <w:r w:rsidRPr="00CF340F">
              <w:t>5.1.4.</w:t>
            </w:r>
            <w:r w:rsidRPr="00CF340F">
              <w:tab/>
              <w:t xml:space="preserve"> АДМ инкассациясы аяқталған соң, Кассетада/Сейф-пакетте тұрған нақты ақша сомасы мен Инкассаторлық чектің деректері арасында алшақтықтар айқындалған жағдайда, Банк Клиенттің деректері, нөмірі, АДМ орнатылған орын, Инкассаторлық чекте көрсетілген қолма-қол ақшаны АДМ-нің қабылдаған уақыты және нақты ақша сомасы көрініс тапқан тиісті актіні (бұдан әрі – «Алшақтық актісі») жасайды. Алшақтық Актісіне Банктің кассирі жә</w:t>
            </w:r>
            <w:r w:rsidR="00DE40A0" w:rsidRPr="00CF340F">
              <w:t>не</w:t>
            </w:r>
            <w:r w:rsidRPr="00CF340F">
              <w:t xml:space="preserve"> кассаның меңгерушісі қол қояды. Банк Клиентті алшақтық Актінің мазмұнымен таныстырады. Алшақтықтар туындаған жағдайда, Банк мен Клиент келесі әрекеттерді өткізеді: </w:t>
            </w:r>
          </w:p>
          <w:p w14:paraId="351345CF" w14:textId="77777777" w:rsidR="006263A6" w:rsidRPr="00CF340F" w:rsidRDefault="00FB5F0D" w:rsidP="006263A6">
            <w:pPr>
              <w:tabs>
                <w:tab w:val="left" w:pos="341"/>
                <w:tab w:val="left" w:pos="591"/>
                <w:tab w:val="left" w:pos="861"/>
                <w:tab w:val="left" w:pos="1134"/>
              </w:tabs>
              <w:jc w:val="both"/>
            </w:pPr>
            <w:r w:rsidRPr="00CF340F">
              <w:t>5.1.4.1.</w:t>
            </w:r>
            <w:r w:rsidRPr="00CF340F">
              <w:tab/>
            </w:r>
            <w:r w:rsidR="006263A6" w:rsidRPr="00CF340F">
              <w:t xml:space="preserve">Егер Банктің АДМ арқылы Клиенттің Ағымдағы шотына салған ақша сомасы АДМ инкассациялаған Кассетада/Сейф-пакетте тұрған нақты ақша сомасынан көп болса, Банк Клиенттің Ағымдағы шотын тікелей дебеттеу арқылы пайда болған айырмашылық мөлшерінде ақшаны есептен шығарады, пайда болған айырмашылықты төлеу үшін Клиенттің Ағымдағы шотында ақша жеткіліксіз болған жағдайда, Банк жеткіліксіз ақша сомасын Клиенттің Банкте ашылған кез келген басқа шотын тікелей дебеттеу арқылы есептен шығаруға құқылы.  Клиенттің мұндай шоттарында ақша жетпеген немесе жоқ болған жағдайда, Банк Клиент </w:t>
            </w:r>
            <w:r w:rsidR="006263A6" w:rsidRPr="00CF340F">
              <w:rPr>
                <w:rStyle w:val="s0"/>
                <w:color w:val="auto"/>
                <w:sz w:val="20"/>
              </w:rPr>
              <w:t>Digital қызметтер</w:t>
            </w:r>
            <w:r w:rsidR="006263A6" w:rsidRPr="00CF340F">
              <w:t xml:space="preserve"> Шарты бойынша пайда болған берешекті толық өтегенге дейін </w:t>
            </w:r>
            <w:r w:rsidR="006263A6" w:rsidRPr="00CF340F">
              <w:rPr>
                <w:rStyle w:val="s0"/>
                <w:color w:val="auto"/>
                <w:sz w:val="20"/>
              </w:rPr>
              <w:t>Digital қызметтер</w:t>
            </w:r>
            <w:r w:rsidR="006263A6" w:rsidRPr="00CF340F">
              <w:t xml:space="preserve"> Шарты бойынша АДМ Қызметтерін көрсетуді тоқтата тұруға құқылы.</w:t>
            </w:r>
          </w:p>
          <w:p w14:paraId="3F69E10E" w14:textId="77777777" w:rsidR="00FB5F0D" w:rsidRPr="00CF340F" w:rsidRDefault="00FB5F0D" w:rsidP="00AE12E1">
            <w:pPr>
              <w:tabs>
                <w:tab w:val="left" w:pos="341"/>
                <w:tab w:val="left" w:pos="591"/>
                <w:tab w:val="left" w:pos="861"/>
                <w:tab w:val="left" w:pos="1134"/>
              </w:tabs>
              <w:jc w:val="both"/>
            </w:pPr>
            <w:r w:rsidRPr="00CF340F">
              <w:t>5.1.4.2.</w:t>
            </w:r>
            <w:r w:rsidRPr="00CF340F">
              <w:tab/>
              <w:t>Егер Банктің АДМ арқылы Клиенттің Ағымдағы шотына салған ақша сомасы АДМ инкассациялаған Кассетада/Сейф-пакетте тұрған нақты ақша сомасынан кем болса, Банк пайда болған айырмашылық мөлшеріндегі ақша сомасында Клиенттің Ағымдағы шотын толықтырады.</w:t>
            </w:r>
          </w:p>
          <w:p w14:paraId="5BEB9B2B" w14:textId="77777777" w:rsidR="00FB5F0D" w:rsidRPr="00CF340F" w:rsidRDefault="00FB5F0D" w:rsidP="00AE12E1">
            <w:pPr>
              <w:tabs>
                <w:tab w:val="left" w:pos="341"/>
                <w:tab w:val="left" w:pos="591"/>
                <w:tab w:val="left" w:pos="835"/>
                <w:tab w:val="left" w:pos="1134"/>
              </w:tabs>
              <w:jc w:val="both"/>
            </w:pPr>
            <w:r w:rsidRPr="00CF340F">
              <w:t>5.1.5.</w:t>
            </w:r>
            <w:r w:rsidRPr="00CF340F">
              <w:tab/>
              <w:t xml:space="preserve"> АДМ арқылы Клиенттің Ағымдағы шотына ақша сомасының есепке жатқызылуы Ақпараттық чекте, Инкассаторлық чекте жазылған мәлімдемелермен және Клиенттің Ағымдағы шотынан алынған үзінді көшірмемен расталады. </w:t>
            </w:r>
          </w:p>
          <w:p w14:paraId="78ACAC97" w14:textId="77777777" w:rsidR="00FB5F0D" w:rsidRPr="00CF340F" w:rsidRDefault="00FB5F0D" w:rsidP="00AE12E1">
            <w:pPr>
              <w:tabs>
                <w:tab w:val="left" w:pos="341"/>
                <w:tab w:val="left" w:pos="591"/>
                <w:tab w:val="left" w:pos="873"/>
                <w:tab w:val="left" w:pos="1134"/>
              </w:tabs>
              <w:jc w:val="both"/>
            </w:pPr>
            <w:r w:rsidRPr="00CF340F">
              <w:t>5.1.6.</w:t>
            </w:r>
            <w:r w:rsidRPr="00CF340F">
              <w:tab/>
              <w:t>Ақша сомасының алшақтығы бойынша Тараптардың дауын шешу мақсатында, Банк Клиенттің жазбаша сұранысымен оған Банкте осы дау пайда болған АДМ орнатылған Орында орналасқан Кассеталарда/Сейф-пакеттерде тұрған қолма-қол ақшаны қайта есептеу бойынша жұмыстың бейнежазбасын көрсетуге құқылы.</w:t>
            </w:r>
          </w:p>
          <w:p w14:paraId="1366133F" w14:textId="77777777" w:rsidR="00FB5F0D" w:rsidRPr="00CF340F" w:rsidRDefault="00FB5F0D" w:rsidP="00AE12E1">
            <w:pPr>
              <w:tabs>
                <w:tab w:val="left" w:pos="341"/>
                <w:tab w:val="left" w:pos="591"/>
                <w:tab w:val="left" w:pos="873"/>
                <w:tab w:val="left" w:pos="1134"/>
              </w:tabs>
              <w:jc w:val="both"/>
            </w:pPr>
            <w:r w:rsidRPr="00CF340F">
              <w:t>5.1.7.</w:t>
            </w:r>
            <w:r w:rsidRPr="00CF340F">
              <w:tab/>
              <w:t xml:space="preserve"> АДМ-де қолма-қол ақшаның қабылдануы, ақшаның есепк жатқызылуы және Клиенттің шоттарынан комиссияның алынуы теңгемен жүргізіледі.</w:t>
            </w:r>
          </w:p>
          <w:p w14:paraId="4DFD0B10" w14:textId="77777777" w:rsidR="00B2122B" w:rsidRPr="00CF340F" w:rsidRDefault="00FB5F0D" w:rsidP="00B2122B">
            <w:pPr>
              <w:rPr>
                <w:bCs/>
              </w:rPr>
            </w:pPr>
            <w:r w:rsidRPr="00CF340F">
              <w:rPr>
                <w:bCs/>
              </w:rPr>
              <w:t xml:space="preserve">5.1.8. Банк АДМ-ді қолжетімділік шектелген орындарға орнатады. Клиентен басқа АДМ-ды басқа адамдар да пайдалана алады. </w:t>
            </w:r>
            <w:r w:rsidR="00B2122B" w:rsidRPr="00CF340F">
              <w:t>АДМ орнатылған жайға кіру рұқсаты тек Клиенттің уәкілетті тұлғаларына ғана беріледі.</w:t>
            </w:r>
          </w:p>
          <w:p w14:paraId="7F9E40F9" w14:textId="77777777" w:rsidR="00FB5F0D" w:rsidRPr="00CF340F" w:rsidRDefault="00FB5F0D" w:rsidP="00AE12E1">
            <w:pPr>
              <w:pStyle w:val="af5"/>
              <w:tabs>
                <w:tab w:val="left" w:pos="391"/>
              </w:tabs>
              <w:ind w:left="0"/>
              <w:jc w:val="both"/>
              <w:rPr>
                <w:bCs/>
              </w:rPr>
            </w:pPr>
            <w:r w:rsidRPr="00CF340F">
              <w:rPr>
                <w:bCs/>
              </w:rPr>
              <w:t>Клиент (Клиенттің уәкілетті тұлғалары) АДМ-ге қолма-қол ақша енгізген сәтте, басқа адамдардың/</w:t>
            </w:r>
            <w:r w:rsidR="0013706A" w:rsidRPr="0094539D">
              <w:rPr>
                <w:bCs/>
              </w:rPr>
              <w:t xml:space="preserve"> </w:t>
            </w:r>
            <w:r w:rsidRPr="00CF340F">
              <w:rPr>
                <w:bCs/>
              </w:rPr>
              <w:t>пайдаланушылардың болуына рұқсат етілмейді.</w:t>
            </w:r>
          </w:p>
          <w:p w14:paraId="752F7A54" w14:textId="77777777" w:rsidR="00FB5F0D" w:rsidRPr="00CF340F" w:rsidRDefault="00FB5F0D" w:rsidP="00AE12E1">
            <w:pPr>
              <w:pStyle w:val="af5"/>
              <w:tabs>
                <w:tab w:val="left" w:pos="391"/>
              </w:tabs>
              <w:ind w:left="0"/>
              <w:jc w:val="both"/>
              <w:rPr>
                <w:bCs/>
              </w:rPr>
            </w:pPr>
            <w:r w:rsidRPr="00CF340F">
              <w:rPr>
                <w:bCs/>
              </w:rPr>
              <w:t xml:space="preserve">5.1.9. </w:t>
            </w:r>
            <w:r w:rsidRPr="00CF340F">
              <w:rPr>
                <w:bCs/>
              </w:rPr>
              <w:tab/>
              <w:t>Банк АДМ пайдалану бойынша Клиент/</w:t>
            </w:r>
            <w:r w:rsidR="0013706A" w:rsidRPr="0094539D">
              <w:rPr>
                <w:bCs/>
              </w:rPr>
              <w:t xml:space="preserve"> </w:t>
            </w:r>
            <w:r w:rsidRPr="00CF340F">
              <w:rPr>
                <w:bCs/>
              </w:rPr>
              <w:t xml:space="preserve">Клиенттің уәкілетті тұлғасы қысқаша нұсқаулық өткізеді. </w:t>
            </w:r>
          </w:p>
          <w:p w14:paraId="3974DBAE" w14:textId="77777777" w:rsidR="00FB5F0D" w:rsidRPr="00CF340F" w:rsidRDefault="00FB5F0D" w:rsidP="00AE12E1">
            <w:pPr>
              <w:tabs>
                <w:tab w:val="left" w:pos="601"/>
              </w:tabs>
              <w:contextualSpacing/>
              <w:jc w:val="both"/>
              <w:rPr>
                <w:bCs/>
              </w:rPr>
            </w:pPr>
            <w:r w:rsidRPr="00CF340F">
              <w:t xml:space="preserve">5.1.10. </w:t>
            </w:r>
            <w:r w:rsidR="006263A6" w:rsidRPr="00CF340F">
              <w:t xml:space="preserve">АДМ-нің зақымдалуына, бүлінуіне/жойылуына, дұрыс пайдаланбауына жол бермеу мақсатында, Банк бейнебақылау жүргізуге құқылы, Клиент Ағымдағы шот ашу және </w:t>
            </w:r>
            <w:r w:rsidR="00095041" w:rsidRPr="00CF340F">
              <w:t>«</w:t>
            </w:r>
            <w:r w:rsidR="00095041" w:rsidRPr="0094539D">
              <w:t>Bereke</w:t>
            </w:r>
            <w:r w:rsidR="00095041" w:rsidRPr="00CF340F">
              <w:t xml:space="preserve"> </w:t>
            </w:r>
            <w:r w:rsidR="00095041" w:rsidRPr="0094539D">
              <w:t>Bank</w:t>
            </w:r>
            <w:r w:rsidR="00095041" w:rsidRPr="00CF340F">
              <w:t xml:space="preserve">» </w:t>
            </w:r>
            <w:r w:rsidR="003B6E90" w:rsidRPr="00CF340F">
              <w:t>АҚ-да</w:t>
            </w:r>
            <w:r w:rsidR="006263A6" w:rsidRPr="00CF340F">
              <w:t xml:space="preserve"> Digital банктік қызмет көрсетудің </w:t>
            </w:r>
            <w:r w:rsidR="00825798" w:rsidRPr="00CF340F">
              <w:t>Жалпы талап</w:t>
            </w:r>
            <w:r w:rsidR="006263A6" w:rsidRPr="00CF340F">
              <w:t xml:space="preserve">тарына қосылу туралы өтініш/ Digital қызметтер алу туралы шартқа қол қоя отырып, оған өз келісімін береді. </w:t>
            </w:r>
            <w:r w:rsidR="006263A6" w:rsidRPr="00CF340F">
              <w:br/>
            </w:r>
            <w:r w:rsidRPr="00CF340F">
              <w:rPr>
                <w:bCs/>
              </w:rPr>
              <w:t xml:space="preserve">5.1.11. Рұқсатсыз төлемдерден қорғау әрекеттері мақсатында: </w:t>
            </w:r>
          </w:p>
          <w:p w14:paraId="531C8318" w14:textId="77777777" w:rsidR="006263A6" w:rsidRPr="00CF340F" w:rsidRDefault="006263A6" w:rsidP="006263A6">
            <w:pPr>
              <w:tabs>
                <w:tab w:val="left" w:pos="601"/>
              </w:tabs>
              <w:contextualSpacing/>
              <w:jc w:val="both"/>
              <w:rPr>
                <w:bCs/>
              </w:rPr>
            </w:pPr>
            <w:r w:rsidRPr="00CF340F">
              <w:t xml:space="preserve">Банк Клиентке АДМ-ді пайдалану үшін қажет бірегей сәйкестендіру нөмірін береді және оны Ағымдағы шот ашу және </w:t>
            </w:r>
            <w:r w:rsidR="00095041" w:rsidRPr="00CF340F">
              <w:t>«</w:t>
            </w:r>
            <w:r w:rsidR="00095041" w:rsidRPr="0094539D">
              <w:t>Bereke</w:t>
            </w:r>
            <w:r w:rsidR="00095041" w:rsidRPr="00CF340F">
              <w:t xml:space="preserve"> </w:t>
            </w:r>
            <w:r w:rsidR="00095041" w:rsidRPr="0094539D">
              <w:t>Bank</w:t>
            </w:r>
            <w:r w:rsidR="00095041" w:rsidRPr="00CF340F">
              <w:t xml:space="preserve">» </w:t>
            </w:r>
            <w:r w:rsidR="003B6E90" w:rsidRPr="00CF340F">
              <w:t>АҚ-да</w:t>
            </w:r>
            <w:r w:rsidRPr="00CF340F">
              <w:t xml:space="preserve"> Digital банктік қызмет көрсетудің </w:t>
            </w:r>
            <w:r w:rsidR="00825798" w:rsidRPr="00CF340F">
              <w:t>Жалпы талап</w:t>
            </w:r>
            <w:r w:rsidRPr="00CF340F">
              <w:t>тарына қосылу туралы өтініште/ Digital қызметтер алу туралы шартта көрсетеді</w:t>
            </w:r>
            <w:r w:rsidR="00D67B49" w:rsidRPr="00CF340F">
              <w:t>.</w:t>
            </w:r>
          </w:p>
          <w:p w14:paraId="07DE043E" w14:textId="77777777" w:rsidR="00FB5F0D" w:rsidRPr="00CF340F" w:rsidRDefault="00FB5F0D" w:rsidP="00AE12E1">
            <w:pPr>
              <w:pStyle w:val="af5"/>
              <w:tabs>
                <w:tab w:val="left" w:pos="353"/>
                <w:tab w:val="left" w:pos="604"/>
                <w:tab w:val="left" w:pos="892"/>
                <w:tab w:val="left" w:pos="1276"/>
              </w:tabs>
              <w:ind w:left="0"/>
              <w:jc w:val="both"/>
              <w:rPr>
                <w:bCs/>
              </w:rPr>
            </w:pPr>
            <w:r w:rsidRPr="00CF340F">
              <w:rPr>
                <w:bCs/>
              </w:rPr>
              <w:t>5.1.12. Клиент АДМ-ге қолжетімділік белгілі бір уәкілетті тұлғалармен куәландырылады және Клиент тарапынан тиісті дәрежеде бақыланады. Бұл жағдайда Клиент әлдебір ретте АДМ-ге немесе АДМ пайдалануға қажетті бірегей сәйкестендіру нөміріне қолжетімділік алған тұлға Клиенттің уәкілетті өкілі ретінде қарастырылуына келісім береді. Клиент өз қызметкерлерінің және тиісті дәрежеде уәкілетті болмаса да, бірақ олардың әрекеттері мен жағдайларынан осындай тұлғаларда қажетті өкілеттіктердің болуы байқалатын кез келген тұлғалардың әрекетіне жауап береді. Осындай өкілеттіктердің болуын куәландыратын мән-жайлар қатарына АДМ тұратын бөлмеге қолжетімділік ұсынатын картаның/кілттің/құрылғының болуы немесе АДМ пайдалануға қажетті бірегей сәйкестендіру нөмірін пайдалану жатады.</w:t>
            </w:r>
          </w:p>
          <w:p w14:paraId="6B556DCD" w14:textId="77777777" w:rsidR="00FB5F0D" w:rsidRPr="00CF340F" w:rsidRDefault="00FB5F0D" w:rsidP="00AE12E1">
            <w:pPr>
              <w:pStyle w:val="af5"/>
              <w:tabs>
                <w:tab w:val="left" w:pos="366"/>
                <w:tab w:val="left" w:pos="535"/>
              </w:tabs>
              <w:ind w:left="0"/>
              <w:jc w:val="both"/>
            </w:pPr>
            <w:r w:rsidRPr="00CF340F">
              <w:t>5.1.13. Клиент АДМ-ге тек қана теңгені жүктеуге және қолдан жасалған банкноттарды пайдаланбауға міндеттенеді. Клиент жасанды банкноттарды енгізген жағдайда, Клиент Қазақстан Республикасының заңнамасына сәйкес жауап береді.</w:t>
            </w:r>
          </w:p>
          <w:p w14:paraId="476242EA" w14:textId="77777777" w:rsidR="00D67B49" w:rsidRPr="00CF340F" w:rsidRDefault="00D67B49" w:rsidP="00AE12E1">
            <w:pPr>
              <w:pStyle w:val="af5"/>
              <w:tabs>
                <w:tab w:val="left" w:pos="391"/>
              </w:tabs>
              <w:ind w:left="0"/>
              <w:jc w:val="both"/>
              <w:rPr>
                <w:bCs/>
              </w:rPr>
            </w:pPr>
          </w:p>
          <w:p w14:paraId="1FADE526" w14:textId="77777777" w:rsidR="00FB5F0D" w:rsidRPr="00CF340F" w:rsidRDefault="00FB5F0D" w:rsidP="00AE12E1">
            <w:pPr>
              <w:pStyle w:val="af5"/>
              <w:ind w:left="0"/>
              <w:jc w:val="both"/>
              <w:rPr>
                <w:b/>
              </w:rPr>
            </w:pPr>
            <w:r w:rsidRPr="00CF340F">
              <w:rPr>
                <w:b/>
                <w:bCs/>
              </w:rPr>
              <w:t>5.2. Инкассация және АДМ қызмет көрсету</w:t>
            </w:r>
          </w:p>
          <w:p w14:paraId="6D3CA9FC" w14:textId="77777777" w:rsidR="00FB5F0D" w:rsidRPr="00CF340F" w:rsidRDefault="00FB5F0D" w:rsidP="00AE12E1">
            <w:pPr>
              <w:pStyle w:val="af5"/>
              <w:tabs>
                <w:tab w:val="left" w:pos="328"/>
                <w:tab w:val="left" w:pos="505"/>
              </w:tabs>
              <w:ind w:left="0"/>
              <w:jc w:val="both"/>
              <w:rPr>
                <w:bCs/>
              </w:rPr>
            </w:pPr>
            <w:r w:rsidRPr="00CF340F">
              <w:rPr>
                <w:bCs/>
              </w:rPr>
              <w:t>5.2.1.</w:t>
            </w:r>
            <w:r w:rsidRPr="00CF340F">
              <w:rPr>
                <w:bCs/>
              </w:rPr>
              <w:tab/>
              <w:t xml:space="preserve"> Банк АДМ-нен Кассеталарды/Сейф-пакеттерді түсіру арқылы инкассациялауды, шығыс материалдарын (чек таспасы және т.б.) ауыстыру және /немесе басқа қызмет көрсетуді Банк белгілеген мерзімде және/немесе АДМ толықтыру және/немесе материалдардың жұмсалу шамасына қарай, сондай-ақ АДМ жұмыс қабілетінің бұзылуы шамасына қарай жүргізіледі. АДМ-ның және шығыс материалдарының Сейфтік бөлімінің толыққандылық күйін және АДМ-ның басқа техникалық күйін Банк өз бетінше қадағалайды. </w:t>
            </w:r>
          </w:p>
          <w:p w14:paraId="4B5217D1" w14:textId="77777777" w:rsidR="00FB5F0D" w:rsidRPr="00CF340F" w:rsidRDefault="00FB5F0D" w:rsidP="00AE12E1">
            <w:pPr>
              <w:pStyle w:val="af5"/>
              <w:tabs>
                <w:tab w:val="left" w:pos="328"/>
                <w:tab w:val="left" w:pos="610"/>
              </w:tabs>
              <w:ind w:left="0"/>
              <w:jc w:val="both"/>
              <w:rPr>
                <w:bCs/>
              </w:rPr>
            </w:pPr>
            <w:r w:rsidRPr="00CF340F">
              <w:rPr>
                <w:bCs/>
              </w:rPr>
              <w:t>5.2.2.</w:t>
            </w:r>
            <w:r w:rsidRPr="00CF340F">
              <w:rPr>
                <w:bCs/>
              </w:rPr>
              <w:tab/>
              <w:t xml:space="preserve">Инкассация кезінде АДМ Инкассаторлар міндетті түрде АДМ арқылы Инкассаторлық чекті басып шығарады. </w:t>
            </w:r>
          </w:p>
          <w:p w14:paraId="27687CBA" w14:textId="77777777" w:rsidR="00FB5F0D" w:rsidRPr="00CF340F" w:rsidRDefault="00FB5F0D" w:rsidP="00AE12E1">
            <w:pPr>
              <w:pStyle w:val="af5"/>
              <w:tabs>
                <w:tab w:val="left" w:pos="353"/>
                <w:tab w:val="left" w:pos="601"/>
              </w:tabs>
              <w:ind w:left="0"/>
              <w:jc w:val="both"/>
            </w:pPr>
            <w:r w:rsidRPr="00CF340F">
              <w:t>5.2.3. Шығыс материалдарын ауыстыру, Инкассация және өзге де АДМ қызметі Банк есебінен іске асырылады</w:t>
            </w:r>
          </w:p>
          <w:p w14:paraId="6E85B034" w14:textId="77777777" w:rsidR="00FB5F0D" w:rsidRPr="00CF340F" w:rsidRDefault="00FB5F0D" w:rsidP="00AE12E1">
            <w:pPr>
              <w:pStyle w:val="af5"/>
              <w:tabs>
                <w:tab w:val="left" w:pos="341"/>
              </w:tabs>
              <w:ind w:left="0"/>
              <w:jc w:val="both"/>
            </w:pPr>
            <w:r w:rsidRPr="00CF340F">
              <w:t>5.2.4.</w:t>
            </w:r>
            <w:r w:rsidRPr="00CF340F">
              <w:tab/>
              <w:t xml:space="preserve">Клиенттің </w:t>
            </w:r>
            <w:r w:rsidRPr="00CF340F">
              <w:rPr>
                <w:bCs/>
              </w:rPr>
              <w:t xml:space="preserve">Digital қызметтер Шартында қарастырылған міндеттемелерді орындамауы немесе тиісті дәрежеде орындамауы салдарынан туындаған АДМ жөндеуді (Клиенттің АДМ пайдалану жөніндегі нұсқаулықтың талаптарын бұза отырып АДМ пайдалану) </w:t>
            </w:r>
            <w:r w:rsidRPr="00CF340F">
              <w:t>Банк және/немесе Банк тартқан тұлға Клиенттің есебінен іске асырады.</w:t>
            </w:r>
          </w:p>
          <w:p w14:paraId="19C5A36B" w14:textId="77777777" w:rsidR="00FB5F0D" w:rsidRPr="00CF340F" w:rsidRDefault="00FB5F0D" w:rsidP="00AE12E1">
            <w:pPr>
              <w:pStyle w:val="af5"/>
              <w:tabs>
                <w:tab w:val="left" w:pos="328"/>
                <w:tab w:val="left" w:pos="550"/>
              </w:tabs>
              <w:ind w:left="0"/>
              <w:jc w:val="both"/>
              <w:rPr>
                <w:bCs/>
              </w:rPr>
            </w:pPr>
            <w:r w:rsidRPr="00CF340F">
              <w:rPr>
                <w:bCs/>
              </w:rPr>
              <w:t>5.2.5.</w:t>
            </w:r>
            <w:r w:rsidRPr="00CF340F">
              <w:rPr>
                <w:bCs/>
              </w:rPr>
              <w:tab/>
              <w:t xml:space="preserve">АДМ Сейфтік бөлігіне кіруді қажет ететін АДМ техникалық қызмет көрсетуді </w:t>
            </w:r>
            <w:r w:rsidRPr="00CF340F">
              <w:t>Банк және/немесе Банк тартқан тұлға АДМ инкассациясынан соң ғана іске асырады</w:t>
            </w:r>
            <w:r w:rsidRPr="00CF340F">
              <w:rPr>
                <w:bCs/>
              </w:rPr>
              <w:t xml:space="preserve">. </w:t>
            </w:r>
          </w:p>
          <w:p w14:paraId="4E1B0255" w14:textId="77777777" w:rsidR="008A021C" w:rsidRPr="00CF340F" w:rsidRDefault="008A021C" w:rsidP="00AE12E1">
            <w:pPr>
              <w:pStyle w:val="af5"/>
              <w:tabs>
                <w:tab w:val="left" w:pos="328"/>
                <w:tab w:val="left" w:pos="550"/>
              </w:tabs>
              <w:ind w:left="0"/>
              <w:jc w:val="both"/>
              <w:rPr>
                <w:bCs/>
              </w:rPr>
            </w:pPr>
          </w:p>
          <w:p w14:paraId="7D355523" w14:textId="77777777" w:rsidR="00FB5F0D" w:rsidRPr="00CF340F" w:rsidRDefault="00FB5F0D" w:rsidP="00AE12E1">
            <w:pPr>
              <w:tabs>
                <w:tab w:val="left" w:pos="303"/>
                <w:tab w:val="left" w:pos="459"/>
              </w:tabs>
              <w:contextualSpacing/>
              <w:jc w:val="both"/>
              <w:rPr>
                <w:b/>
                <w:bCs/>
              </w:rPr>
            </w:pPr>
            <w:r w:rsidRPr="00CF340F">
              <w:rPr>
                <w:b/>
                <w:bCs/>
              </w:rPr>
              <w:t>5.3. АДМ қызметін көрсетуде Банк пен Клиенттің құқықтары мен міндеттері.</w:t>
            </w:r>
          </w:p>
          <w:p w14:paraId="02100CE4" w14:textId="77777777" w:rsidR="00FB5F0D" w:rsidRPr="00CF340F" w:rsidRDefault="00FB5F0D" w:rsidP="00AE12E1">
            <w:pPr>
              <w:pStyle w:val="af5"/>
              <w:tabs>
                <w:tab w:val="left" w:pos="366"/>
              </w:tabs>
              <w:ind w:left="34"/>
              <w:jc w:val="both"/>
              <w:rPr>
                <w:bCs/>
              </w:rPr>
            </w:pPr>
            <w:r w:rsidRPr="00CF340F">
              <w:rPr>
                <w:bCs/>
              </w:rPr>
              <w:t>5.3.1.</w:t>
            </w:r>
            <w:r w:rsidRPr="00CF340F">
              <w:rPr>
                <w:bCs/>
              </w:rPr>
              <w:tab/>
              <w:t xml:space="preserve"> Банк Digital қызметтер Шартында көзделген тәртіпте АДМ инкассациясын көрсетуге міндеттенеді.</w:t>
            </w:r>
          </w:p>
          <w:p w14:paraId="3CCB2CF8" w14:textId="77777777" w:rsidR="00FB5F0D" w:rsidRPr="00CF340F" w:rsidRDefault="00FB5F0D" w:rsidP="00AE12E1">
            <w:pPr>
              <w:tabs>
                <w:tab w:val="left" w:pos="601"/>
              </w:tabs>
              <w:contextualSpacing/>
              <w:jc w:val="both"/>
              <w:rPr>
                <w:bCs/>
              </w:rPr>
            </w:pPr>
            <w:r w:rsidRPr="00CF340F">
              <w:rPr>
                <w:bCs/>
              </w:rPr>
              <w:t>5.3.2.</w:t>
            </w:r>
            <w:r w:rsidRPr="00CF340F">
              <w:rPr>
                <w:bCs/>
              </w:rPr>
              <w:tab/>
              <w:t>Банк құқылы:</w:t>
            </w:r>
          </w:p>
          <w:p w14:paraId="5988EB07" w14:textId="77777777" w:rsidR="00FB5F0D" w:rsidRPr="00CF340F" w:rsidRDefault="00FB5F0D" w:rsidP="00AE12E1">
            <w:pPr>
              <w:tabs>
                <w:tab w:val="left" w:pos="601"/>
              </w:tabs>
              <w:contextualSpacing/>
              <w:jc w:val="both"/>
              <w:rPr>
                <w:bCs/>
              </w:rPr>
            </w:pPr>
            <w:r w:rsidRPr="00CF340F">
              <w:rPr>
                <w:bCs/>
              </w:rPr>
              <w:t>5.3.2.1.</w:t>
            </w:r>
            <w:r w:rsidRPr="00CF340F">
              <w:rPr>
                <w:bCs/>
              </w:rPr>
              <w:tab/>
              <w:t xml:space="preserve"> Клиенттің Digital қызметтер Шарты бойынша міндеттемелердің тиісті дәрежеде орындалуын талап етуге;</w:t>
            </w:r>
          </w:p>
          <w:p w14:paraId="74AD6094" w14:textId="77777777" w:rsidR="00FB5F0D" w:rsidRPr="00CF340F" w:rsidRDefault="00FB5F0D" w:rsidP="00AE12E1">
            <w:pPr>
              <w:tabs>
                <w:tab w:val="left" w:pos="601"/>
              </w:tabs>
              <w:contextualSpacing/>
              <w:jc w:val="both"/>
              <w:rPr>
                <w:bCs/>
              </w:rPr>
            </w:pPr>
            <w:r w:rsidRPr="00CF340F">
              <w:rPr>
                <w:bCs/>
              </w:rPr>
              <w:t>5.3.2.2.</w:t>
            </w:r>
            <w:r w:rsidRPr="00CF340F">
              <w:rPr>
                <w:bCs/>
              </w:rPr>
              <w:tab/>
              <w:t xml:space="preserve"> Клиенттен АДМ пайдалану бойынша Банктің айқындаған бұзылуларды түзетуін талап етуге. </w:t>
            </w:r>
          </w:p>
          <w:p w14:paraId="3A5F0354" w14:textId="77777777" w:rsidR="00FB5F0D" w:rsidRPr="00CF340F" w:rsidRDefault="00FB5F0D" w:rsidP="00AE12E1">
            <w:pPr>
              <w:pStyle w:val="af5"/>
              <w:tabs>
                <w:tab w:val="left" w:pos="601"/>
              </w:tabs>
              <w:ind w:left="0"/>
              <w:jc w:val="both"/>
              <w:rPr>
                <w:bCs/>
              </w:rPr>
            </w:pPr>
            <w:r w:rsidRPr="00CF340F">
              <w:rPr>
                <w:bCs/>
              </w:rPr>
              <w:t>5.3.3.</w:t>
            </w:r>
            <w:r w:rsidRPr="00CF340F">
              <w:rPr>
                <w:bCs/>
              </w:rPr>
              <w:tab/>
              <w:t>Клиент міндеттенеді:</w:t>
            </w:r>
          </w:p>
          <w:p w14:paraId="6A0F8734" w14:textId="77777777" w:rsidR="00FB5F0D" w:rsidRPr="00CF340F" w:rsidRDefault="00FB5F0D" w:rsidP="00AE12E1">
            <w:pPr>
              <w:pStyle w:val="af5"/>
              <w:ind w:left="0"/>
              <w:jc w:val="both"/>
              <w:rPr>
                <w:bCs/>
              </w:rPr>
            </w:pPr>
            <w:r w:rsidRPr="00CF340F">
              <w:rPr>
                <w:bCs/>
              </w:rPr>
              <w:t>5.3.3.1.</w:t>
            </w:r>
            <w:r w:rsidRPr="00CF340F">
              <w:rPr>
                <w:bCs/>
              </w:rPr>
              <w:tab/>
              <w:t>Digital қызметтер Шартының қолдылу кезеңінде АДМ-ның бүлінуіне жол бермей, АДМ пайдалану жөніндегі нұсқаулыққа сәйкес АДМ пайдалануға;</w:t>
            </w:r>
          </w:p>
          <w:p w14:paraId="70C2BFFD" w14:textId="77777777" w:rsidR="00FB5F0D" w:rsidRPr="00CF340F" w:rsidRDefault="00FB5F0D" w:rsidP="00AE12E1">
            <w:pPr>
              <w:pStyle w:val="af5"/>
              <w:tabs>
                <w:tab w:val="left" w:pos="503"/>
                <w:tab w:val="left" w:pos="861"/>
                <w:tab w:val="left" w:pos="1276"/>
              </w:tabs>
              <w:ind w:left="0"/>
              <w:jc w:val="both"/>
              <w:rPr>
                <w:bCs/>
              </w:rPr>
            </w:pPr>
            <w:r w:rsidRPr="00CF340F">
              <w:rPr>
                <w:bCs/>
              </w:rPr>
              <w:t>5.3.3.2.</w:t>
            </w:r>
            <w:r w:rsidRPr="00CF340F">
              <w:rPr>
                <w:bCs/>
              </w:rPr>
              <w:tab/>
              <w:t xml:space="preserve">АДМ пайдаланумен байланысты тиісті фактілерді және/немесе Digital қызметтер Шарты бойынша туындаған тиісті Тараптардың міндеттемелерінің бұзылуын белгілеу мен көрсету үшін Банк құрастыратын Тиісті Актілерге уәкілетті қызметкердің қол қоюын қамтамасыз етуге. Ықтимал жағдайлар бойынша актілердің нысандары осы </w:t>
            </w:r>
            <w:r w:rsidR="00825798" w:rsidRPr="00CF340F">
              <w:rPr>
                <w:bCs/>
              </w:rPr>
              <w:t>Жалпы талап</w:t>
            </w:r>
            <w:r w:rsidRPr="00CF340F">
              <w:rPr>
                <w:bCs/>
              </w:rPr>
              <w:t xml:space="preserve">тардың </w:t>
            </w:r>
            <w:r w:rsidRPr="00CF340F">
              <w:rPr>
                <w:b/>
                <w:bCs/>
                <w:i/>
              </w:rPr>
              <w:t>№</w:t>
            </w:r>
            <w:r w:rsidR="00FE2311" w:rsidRPr="00CF340F">
              <w:rPr>
                <w:b/>
                <w:bCs/>
                <w:i/>
              </w:rPr>
              <w:t>4</w:t>
            </w:r>
            <w:r w:rsidRPr="00CF340F">
              <w:rPr>
                <w:b/>
                <w:bCs/>
                <w:i/>
              </w:rPr>
              <w:t xml:space="preserve"> </w:t>
            </w:r>
            <w:r w:rsidR="00FE2311" w:rsidRPr="00CF340F">
              <w:rPr>
                <w:b/>
                <w:bCs/>
                <w:i/>
              </w:rPr>
              <w:t>Қ</w:t>
            </w:r>
            <w:r w:rsidRPr="00CF340F">
              <w:rPr>
                <w:b/>
                <w:bCs/>
                <w:i/>
              </w:rPr>
              <w:t>осымшасында, №</w:t>
            </w:r>
            <w:r w:rsidR="00FE2311" w:rsidRPr="00CF340F">
              <w:rPr>
                <w:b/>
                <w:bCs/>
                <w:i/>
              </w:rPr>
              <w:t>5</w:t>
            </w:r>
            <w:r w:rsidRPr="00CF340F">
              <w:rPr>
                <w:b/>
                <w:bCs/>
                <w:i/>
              </w:rPr>
              <w:t xml:space="preserve"> </w:t>
            </w:r>
            <w:r w:rsidR="00FE2311" w:rsidRPr="00CF340F">
              <w:rPr>
                <w:b/>
                <w:bCs/>
                <w:i/>
              </w:rPr>
              <w:t>Қ</w:t>
            </w:r>
            <w:r w:rsidRPr="00CF340F">
              <w:rPr>
                <w:b/>
                <w:bCs/>
                <w:i/>
              </w:rPr>
              <w:t>осымшасында, №</w:t>
            </w:r>
            <w:r w:rsidR="00FE2311" w:rsidRPr="00CF340F">
              <w:rPr>
                <w:b/>
                <w:bCs/>
                <w:i/>
              </w:rPr>
              <w:t>6</w:t>
            </w:r>
            <w:r w:rsidRPr="00CF340F">
              <w:rPr>
                <w:b/>
                <w:bCs/>
                <w:i/>
              </w:rPr>
              <w:t xml:space="preserve"> </w:t>
            </w:r>
            <w:r w:rsidR="00FE2311" w:rsidRPr="00CF340F">
              <w:rPr>
                <w:b/>
                <w:bCs/>
                <w:i/>
              </w:rPr>
              <w:t>Қ</w:t>
            </w:r>
            <w:r w:rsidRPr="00CF340F">
              <w:rPr>
                <w:b/>
                <w:bCs/>
                <w:i/>
              </w:rPr>
              <w:t xml:space="preserve">осымшасында </w:t>
            </w:r>
            <w:r w:rsidRPr="00CF340F">
              <w:rPr>
                <w:bCs/>
              </w:rPr>
              <w:t>қарастырылған, бірақ кез келген жағдайда Тараптардың кез келгені келесі Тараптан АДМ пайдаланумен байланысты басқа оқиғаларды белгілеу мен көрсету мақсатында, келесі Тараптан Акт жасау мен оған қол қоюды талап ете алады;</w:t>
            </w:r>
          </w:p>
          <w:p w14:paraId="7A4C2E8A" w14:textId="77777777" w:rsidR="00FB5F0D" w:rsidRPr="00CF340F" w:rsidRDefault="00FB5F0D" w:rsidP="00AE12E1">
            <w:pPr>
              <w:pStyle w:val="af5"/>
              <w:tabs>
                <w:tab w:val="left" w:pos="353"/>
                <w:tab w:val="left" w:pos="553"/>
                <w:tab w:val="left" w:pos="867"/>
                <w:tab w:val="left" w:pos="1276"/>
              </w:tabs>
              <w:ind w:left="0"/>
              <w:jc w:val="both"/>
              <w:rPr>
                <w:bCs/>
              </w:rPr>
            </w:pPr>
            <w:r w:rsidRPr="00CF340F">
              <w:rPr>
                <w:bCs/>
              </w:rPr>
              <w:t xml:space="preserve">5.3.3.3. </w:t>
            </w:r>
            <w:r w:rsidRPr="00CF340F">
              <w:rPr>
                <w:bCs/>
              </w:rPr>
              <w:tab/>
              <w:t>басып шығарылған күнінен бастап 1 (бір) ай ішінде Ақпараттық чектің сақталуын іске асыруға</w:t>
            </w:r>
            <w:r w:rsidRPr="00CF340F">
              <w:t>.</w:t>
            </w:r>
          </w:p>
          <w:p w14:paraId="57A2580C" w14:textId="77777777" w:rsidR="00F7139B" w:rsidRPr="00CF340F" w:rsidRDefault="00F7139B" w:rsidP="00AE12E1">
            <w:pPr>
              <w:pStyle w:val="af5"/>
              <w:ind w:left="0"/>
              <w:jc w:val="both"/>
            </w:pPr>
          </w:p>
          <w:p w14:paraId="0A189E34" w14:textId="77777777" w:rsidR="00FB5F0D" w:rsidRPr="00CF340F" w:rsidRDefault="00FB5F0D" w:rsidP="00AE12E1">
            <w:pPr>
              <w:tabs>
                <w:tab w:val="left" w:pos="410"/>
                <w:tab w:val="left" w:pos="567"/>
              </w:tabs>
              <w:jc w:val="both"/>
              <w:rPr>
                <w:b/>
              </w:rPr>
            </w:pPr>
            <w:r w:rsidRPr="00CF340F">
              <w:rPr>
                <w:b/>
              </w:rPr>
              <w:t xml:space="preserve">6. Банк қызметіне ақы төлеу </w:t>
            </w:r>
          </w:p>
          <w:p w14:paraId="6D79DC32" w14:textId="77777777" w:rsidR="00FB5F0D" w:rsidRPr="00CF340F" w:rsidRDefault="00FB5F0D" w:rsidP="00AE12E1">
            <w:pPr>
              <w:jc w:val="both"/>
            </w:pPr>
            <w:r w:rsidRPr="00CF340F">
              <w:t>6.1. Банк көрсететін қызметтердің тарифтері туралы ақпаратты</w:t>
            </w:r>
            <w:r w:rsidR="00DE40A0" w:rsidRPr="00CF340F">
              <w:t xml:space="preserve"> Банк</w:t>
            </w:r>
            <w:r w:rsidRPr="00CF340F">
              <w:t xml:space="preserve"> </w:t>
            </w:r>
            <w:r w:rsidR="00DE40A0" w:rsidRPr="00CF340F">
              <w:t>Банктің кеңселерінде көру және танысу үшін жалпыға қолжетімді орындарда</w:t>
            </w:r>
            <w:r w:rsidRPr="00CF340F">
              <w:t xml:space="preserve">, сондай-ақ Банктің </w:t>
            </w:r>
            <w:hyperlink r:id="rId10" w:history="1">
              <w:r w:rsidR="009A52B1" w:rsidRPr="00CF340F">
                <w:rPr>
                  <w:rStyle w:val="aa"/>
                  <w:rFonts w:eastAsiaTheme="majorEastAsia"/>
                  <w:u w:val="none"/>
                </w:rPr>
                <w:t>www.</w:t>
              </w:r>
              <w:r w:rsidR="009A52B1" w:rsidRPr="0094539D">
                <w:rPr>
                  <w:rStyle w:val="aa"/>
                  <w:rFonts w:eastAsiaTheme="majorEastAsia"/>
                  <w:u w:val="none"/>
                </w:rPr>
                <w:t>bereke</w:t>
              </w:r>
              <w:r w:rsidR="009A52B1" w:rsidRPr="00CF340F">
                <w:rPr>
                  <w:rStyle w:val="aa"/>
                  <w:rFonts w:eastAsiaTheme="majorEastAsia"/>
                  <w:u w:val="none"/>
                </w:rPr>
                <w:t>bank.kz</w:t>
              </w:r>
            </w:hyperlink>
            <w:r w:rsidRPr="00CF340F">
              <w:t xml:space="preserve"> интернет-сайтында орналастырады. Халықаралық төлемдер және (немесе) ақша аударымдарын іске асыру кезінде алынатын комиссияларды қоспағанда, Банк </w:t>
            </w:r>
            <w:r w:rsidRPr="00CF340F">
              <w:rPr>
                <w:bCs/>
              </w:rPr>
              <w:t>Digital қызметтер Шарты жасалған күні белгіленген көрсетілетін төлем қызметтерінің комиссиясын ұлғайту жағына қарай өзгертуге құқылы</w:t>
            </w:r>
            <w:r w:rsidRPr="00CF340F">
              <w:t xml:space="preserve">. Банк клиентке жаңа комиссиялар күшіне енген күнге дейін 10 (он) </w:t>
            </w:r>
            <w:r w:rsidR="005F59B2" w:rsidRPr="00CF340F">
              <w:t xml:space="preserve">күнтізбелік </w:t>
            </w:r>
            <w:r w:rsidRPr="00CF340F">
              <w:t xml:space="preserve">күн бұрын Банктің </w:t>
            </w:r>
            <w:hyperlink r:id="rId11" w:history="1">
              <w:r w:rsidR="009A52B1" w:rsidRPr="00CF340F">
                <w:rPr>
                  <w:rStyle w:val="aa"/>
                  <w:rFonts w:eastAsiaTheme="majorEastAsia"/>
                  <w:u w:val="none"/>
                </w:rPr>
                <w:t>www.</w:t>
              </w:r>
              <w:r w:rsidR="009A52B1" w:rsidRPr="0094539D">
                <w:rPr>
                  <w:rStyle w:val="aa"/>
                  <w:rFonts w:eastAsiaTheme="majorEastAsia"/>
                  <w:u w:val="none"/>
                </w:rPr>
                <w:t>bereke</w:t>
              </w:r>
              <w:r w:rsidR="009A52B1" w:rsidRPr="00CF340F">
                <w:rPr>
                  <w:rStyle w:val="aa"/>
                  <w:rFonts w:eastAsiaTheme="majorEastAsia"/>
                  <w:u w:val="none"/>
                </w:rPr>
                <w:t>bank.kz</w:t>
              </w:r>
            </w:hyperlink>
            <w:r w:rsidRPr="00CF340F">
              <w:t xml:space="preserve"> интернет-сайтында тиісті ақпарат орналастыру арқылы комиссияның өзгеруі туралы хабар береді.</w:t>
            </w:r>
          </w:p>
          <w:p w14:paraId="770169EA" w14:textId="77777777" w:rsidR="00FB5F0D" w:rsidRPr="00CF340F" w:rsidRDefault="00FB5F0D" w:rsidP="00AE12E1">
            <w:pPr>
              <w:jc w:val="both"/>
            </w:pPr>
            <w:r w:rsidRPr="00CF340F">
              <w:t xml:space="preserve">6.2. </w:t>
            </w:r>
            <w:r w:rsidRPr="00CF340F">
              <w:rPr>
                <w:bCs/>
              </w:rPr>
              <w:t>Digital қызметтер Шартында көзделген қызметтерді Банктің көрсеткені үшін</w:t>
            </w:r>
            <w:r w:rsidRPr="00CF340F">
              <w:t xml:space="preserve"> Клиент Банктің тарифтеріне сәйкес қолма-қол ақшасыз немесе Қазақстан Республикасының заңнамасы талаптарын ескере отырып, қолма-қол ақшамен төлем жасайды. </w:t>
            </w:r>
          </w:p>
          <w:p w14:paraId="0C492AAD" w14:textId="77777777" w:rsidR="00FB5F0D" w:rsidRPr="00CF340F" w:rsidRDefault="00FB5F0D" w:rsidP="00AE12E1">
            <w:pPr>
              <w:jc w:val="both"/>
            </w:pPr>
            <w:r w:rsidRPr="00CF340F">
              <w:t xml:space="preserve">6.3. </w:t>
            </w:r>
            <w:r w:rsidRPr="00CF340F">
              <w:rPr>
                <w:bCs/>
              </w:rPr>
              <w:t>Банк даусыз тәртіпте Банкте ашылған кез келген валютада Клиенттің кез келген шотынан тікелей дебеттеу арқылы Банк алдындағы берешек мөлшеріндегі ақша самасын, сондай-ақ Digital қызметтер Шарты бойынша немесе Банк пен Клиент арасында жасалған басқа шарттар бойынша Клиенттің міндеттемелерді бұзуымен байланысты Банктің шығыстары мен зияндарының сомасын алып қоюға құқылы. Клиенттің берешегі болған Клиенттің Ағымдағы шотындағы валютаға қарағанда, ақша басқа валютада алынған жағдайда, ақша алу тиісті айырбастау жүргізіл</w:t>
            </w:r>
            <w:r w:rsidR="00091F69" w:rsidRPr="0094539D">
              <w:rPr>
                <w:bCs/>
              </w:rPr>
              <w:t>г</w:t>
            </w:r>
            <w:r w:rsidRPr="00CF340F">
              <w:rPr>
                <w:bCs/>
              </w:rPr>
              <w:t xml:space="preserve">ен </w:t>
            </w:r>
            <w:r w:rsidR="00A77076" w:rsidRPr="0094539D">
              <w:rPr>
                <w:bCs/>
              </w:rPr>
              <w:t>сәттегі</w:t>
            </w:r>
            <w:r w:rsidR="00A77076" w:rsidRPr="00CF340F">
              <w:rPr>
                <w:bCs/>
              </w:rPr>
              <w:t xml:space="preserve"> </w:t>
            </w:r>
            <w:r w:rsidRPr="00CF340F">
              <w:rPr>
                <w:bCs/>
              </w:rPr>
              <w:t>Банкте белгіленген бағам бойынша берешек валютасына айырбастау арқылы жүргізіледі, Клиенттен осындай айырбастаумен байланысты барлық комиссиялар ұсталады</w:t>
            </w:r>
            <w:r w:rsidRPr="00CF340F">
              <w:t>.</w:t>
            </w:r>
          </w:p>
          <w:p w14:paraId="6DF6DB47" w14:textId="77777777" w:rsidR="00FB5F0D" w:rsidRPr="00CF340F" w:rsidRDefault="00FB5F0D" w:rsidP="00AE12E1">
            <w:pPr>
              <w:jc w:val="both"/>
            </w:pPr>
            <w:r w:rsidRPr="00CF340F">
              <w:t xml:space="preserve">6.4. Егер Банк тарифінде қарастырылған болса, Банк тиісті төлем және (немесе) ақша аударымы сомасынан төлем және (немесе) ақша аударымы қызметін көрсеткені үшін комиссия алуға құқылы. </w:t>
            </w:r>
          </w:p>
          <w:p w14:paraId="324727FB" w14:textId="77777777" w:rsidR="0032272F" w:rsidRPr="00CF340F" w:rsidRDefault="0032272F" w:rsidP="00AE12E1">
            <w:pPr>
              <w:jc w:val="both"/>
            </w:pPr>
            <w:r w:rsidRPr="00CF340F">
              <w:t>6.5. Клиент Digital шартында қарастырылған комиссияларды төлеген жағдайда, Клиентке қызметтерді ұсынуды қайта бастау құқығымен, Digital шартында қарастырылған комиссияларды Клиенттен алу мүмкін болмаған жағдайда, Банк Digital қызметтер шарты бойынша қызметтер көрсетуді тоқтата тұруға немесе тоқтатуға құқылы.</w:t>
            </w:r>
          </w:p>
          <w:p w14:paraId="6ED5A551" w14:textId="77777777" w:rsidR="00FB5F0D" w:rsidRPr="00CF340F" w:rsidRDefault="00FB5F0D" w:rsidP="00AE12E1">
            <w:pPr>
              <w:tabs>
                <w:tab w:val="left" w:pos="567"/>
              </w:tabs>
              <w:jc w:val="both"/>
            </w:pPr>
          </w:p>
          <w:p w14:paraId="15340C2A" w14:textId="77777777" w:rsidR="00FB5F0D" w:rsidRPr="00CF340F" w:rsidRDefault="00FB5F0D" w:rsidP="00AE12E1">
            <w:pPr>
              <w:rPr>
                <w:b/>
              </w:rPr>
            </w:pPr>
            <w:r w:rsidRPr="00CF340F">
              <w:rPr>
                <w:b/>
              </w:rPr>
              <w:t xml:space="preserve">7. Еңсерілмейтін күш </w:t>
            </w:r>
            <w:r w:rsidR="00644D05" w:rsidRPr="00CF340F">
              <w:rPr>
                <w:b/>
              </w:rPr>
              <w:t>жағдайлары</w:t>
            </w:r>
            <w:r w:rsidRPr="00CF340F">
              <w:rPr>
                <w:b/>
              </w:rPr>
              <w:t xml:space="preserve"> (Форс-мажор)</w:t>
            </w:r>
          </w:p>
          <w:p w14:paraId="08C364ED" w14:textId="77777777" w:rsidR="00FB5F0D" w:rsidRPr="00CF340F" w:rsidRDefault="00FB5F0D" w:rsidP="00AE12E1">
            <w:pPr>
              <w:pStyle w:val="31"/>
              <w:spacing w:after="0"/>
              <w:jc w:val="both"/>
              <w:rPr>
                <w:sz w:val="20"/>
                <w:szCs w:val="20"/>
              </w:rPr>
            </w:pPr>
            <w:r w:rsidRPr="00CF340F">
              <w:rPr>
                <w:sz w:val="20"/>
                <w:szCs w:val="20"/>
              </w:rPr>
              <w:t xml:space="preserve">7.1. Егер орындамау немесе тиісті дәрежеде орындамау еңсерілмейтін күш </w:t>
            </w:r>
            <w:r w:rsidR="00644D05" w:rsidRPr="00CF340F">
              <w:rPr>
                <w:sz w:val="20"/>
                <w:szCs w:val="20"/>
              </w:rPr>
              <w:t>жағдайлары</w:t>
            </w:r>
            <w:r w:rsidRPr="00CF340F">
              <w:rPr>
                <w:sz w:val="20"/>
                <w:szCs w:val="20"/>
              </w:rPr>
              <w:t xml:space="preserve"> (форс-мажор) салдарынан болып табылса, Тараптар </w:t>
            </w:r>
            <w:r w:rsidRPr="00CF340F">
              <w:rPr>
                <w:bCs/>
                <w:sz w:val="20"/>
                <w:szCs w:val="20"/>
              </w:rPr>
              <w:t>Digital қызметтер Шарты</w:t>
            </w:r>
            <w:r w:rsidRPr="00CF340F">
              <w:rPr>
                <w:bCs/>
              </w:rPr>
              <w:t xml:space="preserve"> </w:t>
            </w:r>
            <w:r w:rsidRPr="00CF340F">
              <w:rPr>
                <w:sz w:val="20"/>
                <w:szCs w:val="20"/>
              </w:rPr>
              <w:t>бойынша міндеттемелерді орындамау немесе тиісті дәрежеде орынамау жауапкершілігінен босатылады.</w:t>
            </w:r>
          </w:p>
          <w:p w14:paraId="4B039E61" w14:textId="77777777" w:rsidR="00F12E2B" w:rsidRPr="0094539D" w:rsidRDefault="00FB5F0D" w:rsidP="00F12E2B">
            <w:pPr>
              <w:pStyle w:val="31"/>
              <w:spacing w:after="0"/>
              <w:jc w:val="both"/>
              <w:rPr>
                <w:sz w:val="20"/>
                <w:szCs w:val="20"/>
              </w:rPr>
            </w:pPr>
            <w:r w:rsidRPr="00CF340F">
              <w:rPr>
                <w:sz w:val="20"/>
                <w:szCs w:val="20"/>
              </w:rPr>
              <w:t xml:space="preserve">7.2. </w:t>
            </w:r>
            <w:r w:rsidR="00F12E2B" w:rsidRPr="0094539D">
              <w:rPr>
                <w:rStyle w:val="a9"/>
                <w:lang w:eastAsia="kk-KZ"/>
              </w:rPr>
              <w:t>Тараптар еңсерілмейтін күш жағдайларына келесі оқиғаларды жатқызады: өрттер, авариялар, апаттар, табиғи және басқа да апаттар, соғыстар, терроризм, көтерілістер, бүліншіліктер, төңкерістер, тәртіпсіздіктер, толқулар, жарылыстар, эпидемиялар, қаржы нарығындағы төтенше жағдайлар, ұлттандыру, мемлекет мұқтажы үшін алып қою, нормативтік құқықтық немесе орындауға міндетті өзге де актілерді шығару, Қазақстан Республикасының заңнамасымен, халықаралық/үкіметаралық келісімдермен, шетелдік заңнамамен (оның ішінде АҚШ, Ұлыбритания, Еуропалық Одақ және өзге де елдердің заңнамасымен), төлем жүйелерімен, Digital қызметтер шарты бойынша  міндеттемелердің тиісті орындауға кедергі келтіретін басқа да органдармен, ұйымдармен белгіленген шаралар, санкциялар және/немесе шектеулер, спутниктерді, зымыран тасығыштарды, отын бактарын және олардың сынықтарын қоса алғанда, ұшу аппараттарының құлауы, метеориттердің құлауы, Банк жұмыскері болып табылмайтын тұлғалардың шарлы және қылмыстық әрекеттері, Банктің электрондық жүйелеріндегі/ желілеріндегі сыни қателер, банктерге банктік операцияларды жүзеге асыруға мүмкіндік бермейтін өзге де мән-жайлар, техникалық ақаулар, ереуілдер, көтерілістер және өзге де осыған ұқсас оқиғалар, кәсіптік одақтардың авиатасымалдаушыларға, автомобиль, темір жол тасымалдаушыларына, өзге де қызметтерді жеткізушілерге міндеттемелерін уақтылы орындауға мүмкіндік бермейтін шешімдері. Тараптардың, олардың уәкілетті тұлғаларының, қызметкерлерінің, агенттерінің, сонымен қатар үлестес тұлғаларының немқұрайдылығы немесе кінәсінен басталған кез келген әрекет дүлей күш жағдайларына жатпайды.</w:t>
            </w:r>
          </w:p>
          <w:p w14:paraId="64DFD79D" w14:textId="77777777" w:rsidR="00B774F7" w:rsidRPr="0094539D" w:rsidRDefault="00FB5F0D" w:rsidP="005F59B2">
            <w:pPr>
              <w:jc w:val="both"/>
            </w:pPr>
            <w:r w:rsidRPr="0094539D">
              <w:t xml:space="preserve">7.3. Еңсерілмейтін күш </w:t>
            </w:r>
            <w:r w:rsidR="00644D05" w:rsidRPr="0094539D">
              <w:t>жағдайлары</w:t>
            </w:r>
            <w:r w:rsidRPr="0094539D">
              <w:t xml:space="preserve"> туындаған жағдайда, олардың әсеріне ұшыраған Тарап пошта жөнелтілімі түрінде, факспен, қолма-қол, </w:t>
            </w:r>
            <w:r w:rsidR="00B774F7" w:rsidRPr="0094539D">
              <w:t xml:space="preserve">Ағымдық шот ашу және </w:t>
            </w:r>
            <w:r w:rsidR="00454BC3" w:rsidRPr="0094539D">
              <w:t>«Bereke Bank»</w:t>
            </w:r>
            <w:r w:rsidR="00B774F7" w:rsidRPr="0094539D">
              <w:t>АҚ-д</w:t>
            </w:r>
            <w:r w:rsidR="00454BC3" w:rsidRPr="0094539D">
              <w:t>а</w:t>
            </w:r>
            <w:r w:rsidR="00B774F7" w:rsidRPr="0094539D">
              <w:t xml:space="preserve"> Digital банктік қызмет көрсетудің жалпы талаптарына қосылу туралы өтініште</w:t>
            </w:r>
          </w:p>
          <w:p w14:paraId="7A5F7CD8" w14:textId="77777777" w:rsidR="00FB5F0D" w:rsidRPr="0094539D" w:rsidRDefault="0032272F" w:rsidP="00AE12E1">
            <w:pPr>
              <w:pStyle w:val="31"/>
              <w:spacing w:after="0"/>
              <w:jc w:val="both"/>
              <w:rPr>
                <w:sz w:val="20"/>
                <w:szCs w:val="20"/>
              </w:rPr>
            </w:pPr>
            <w:r w:rsidRPr="0094539D">
              <w:rPr>
                <w:bCs/>
                <w:sz w:val="20"/>
                <w:szCs w:val="20"/>
              </w:rPr>
              <w:t>/Клиенттің сауалнамасында</w:t>
            </w:r>
            <w:r w:rsidR="00FB5F0D" w:rsidRPr="0094539D">
              <w:rPr>
                <w:bCs/>
                <w:sz w:val="20"/>
                <w:szCs w:val="20"/>
              </w:rPr>
              <w:t xml:space="preserve"> көрсетілген мекенжайларға электрондық хабарлама жөнелту арқылы немесе басқа тәсілде, міндеттемені орындауға кедергі жасайтын мән-жайлар сипатталған хабарлама түрінде келесі тарапқа бұл туралы тез арада хабар береді</w:t>
            </w:r>
            <w:r w:rsidR="00FB5F0D" w:rsidRPr="0094539D">
              <w:rPr>
                <w:sz w:val="20"/>
                <w:szCs w:val="20"/>
              </w:rPr>
              <w:t xml:space="preserve">. Егер еңсерілмейтін күш </w:t>
            </w:r>
            <w:r w:rsidR="00644D05" w:rsidRPr="0094539D">
              <w:rPr>
                <w:sz w:val="20"/>
                <w:szCs w:val="20"/>
              </w:rPr>
              <w:t>жағдайлары</w:t>
            </w:r>
            <w:r w:rsidR="00FB5F0D" w:rsidRPr="0094539D">
              <w:rPr>
                <w:sz w:val="20"/>
                <w:szCs w:val="20"/>
              </w:rPr>
              <w:t xml:space="preserve"> осындай ескерту жолдауға кедергі жасаса, ескерту еңсерілмейтін күш </w:t>
            </w:r>
            <w:r w:rsidR="00644D05" w:rsidRPr="0094539D">
              <w:rPr>
                <w:sz w:val="20"/>
                <w:szCs w:val="20"/>
              </w:rPr>
              <w:t>жағдайларының</w:t>
            </w:r>
            <w:r w:rsidR="00FB5F0D" w:rsidRPr="0094539D">
              <w:rPr>
                <w:sz w:val="20"/>
                <w:szCs w:val="20"/>
              </w:rPr>
              <w:t xml:space="preserve"> әсері аяқталған күннің келесі күні жөнелтілуі тиіс.</w:t>
            </w:r>
            <w:r w:rsidR="00DE40A0" w:rsidRPr="0094539D">
              <w:rPr>
                <w:sz w:val="20"/>
                <w:szCs w:val="20"/>
              </w:rPr>
              <w:t xml:space="preserve"> </w:t>
            </w:r>
          </w:p>
          <w:p w14:paraId="3C45705E" w14:textId="77777777" w:rsidR="00FB5F0D" w:rsidRPr="0094539D" w:rsidRDefault="00FB5F0D" w:rsidP="00AE12E1">
            <w:pPr>
              <w:tabs>
                <w:tab w:val="left" w:pos="378"/>
              </w:tabs>
              <w:jc w:val="both"/>
            </w:pPr>
            <w:r w:rsidRPr="0094539D">
              <w:t>7.4.</w:t>
            </w:r>
            <w:r w:rsidRPr="0094539D">
              <w:tab/>
              <w:t xml:space="preserve"> </w:t>
            </w:r>
            <w:r w:rsidRPr="0094539D">
              <w:rPr>
                <w:bCs/>
              </w:rPr>
              <w:t xml:space="preserve">Digital қызметтер Шарты бойынша Тараптардың міндеттемелерді орындау мерзімі еңсерілмейтін күш </w:t>
            </w:r>
            <w:r w:rsidR="00644D05" w:rsidRPr="0094539D">
              <w:rPr>
                <w:bCs/>
              </w:rPr>
              <w:t>жағдайларының</w:t>
            </w:r>
            <w:r w:rsidRPr="0094539D">
              <w:rPr>
                <w:bCs/>
              </w:rPr>
              <w:t xml:space="preserve"> қолданылу мерзіміне ұзартылып, олардың тоқтатылған күнінен бастап жаңартылады</w:t>
            </w:r>
            <w:r w:rsidRPr="0094539D">
              <w:t xml:space="preserve">. Сәйкесінше, Тараптар осы арқылы Тараптар арасындағы қосымша келісімсіз </w:t>
            </w:r>
            <w:r w:rsidRPr="0094539D">
              <w:rPr>
                <w:bCs/>
              </w:rPr>
              <w:t>Digital қызметтер Шарты бойынша Тараптардың міндеттемелері тоқтатылмайтынын, небары оларды орындау мерзімі ұзартылатынын және еңсерілм</w:t>
            </w:r>
            <w:r w:rsidR="00930EED" w:rsidRPr="0094539D">
              <w:rPr>
                <w:bCs/>
              </w:rPr>
              <w:t>е</w:t>
            </w:r>
            <w:r w:rsidRPr="0094539D">
              <w:rPr>
                <w:bCs/>
              </w:rPr>
              <w:t xml:space="preserve">йтін күш </w:t>
            </w:r>
            <w:r w:rsidR="00644D05" w:rsidRPr="0094539D">
              <w:rPr>
                <w:bCs/>
              </w:rPr>
              <w:t>жағдайларының</w:t>
            </w:r>
            <w:r w:rsidRPr="0094539D">
              <w:rPr>
                <w:bCs/>
              </w:rPr>
              <w:t xml:space="preserve"> әсері аяқталған соң, Тараптар Digital қызметтер Шартында жазылған талаптарға сәйкес Digital қызметтер Шарты бойынша міндеттемелерді орындауын жалғастыратынын растайды</w:t>
            </w:r>
            <w:r w:rsidRPr="0094539D">
              <w:t>.</w:t>
            </w:r>
          </w:p>
          <w:p w14:paraId="4EF49067" w14:textId="77777777" w:rsidR="00FB5F0D" w:rsidRPr="0094539D" w:rsidRDefault="00FB5F0D" w:rsidP="00AE12E1">
            <w:pPr>
              <w:tabs>
                <w:tab w:val="left" w:pos="378"/>
              </w:tabs>
              <w:jc w:val="both"/>
            </w:pPr>
            <w:r w:rsidRPr="0094539D">
              <w:t>7.5.</w:t>
            </w:r>
            <w:r w:rsidRPr="0094539D">
              <w:tab/>
              <w:t xml:space="preserve"> Еңсерілмейтін күш </w:t>
            </w:r>
            <w:r w:rsidR="00644D05" w:rsidRPr="0094539D">
              <w:t>жағдайлары</w:t>
            </w:r>
            <w:r w:rsidRPr="0094539D">
              <w:t xml:space="preserve"> 30 (отыз) немесе одан көп күнтізбелік күн ішінде үздіксіз әрекет еткен жағдайда, Тараптардың кез келгені еңсерілмейтін күш </w:t>
            </w:r>
            <w:r w:rsidR="00644D05" w:rsidRPr="0094539D">
              <w:t>жағдайлары</w:t>
            </w:r>
            <w:r w:rsidRPr="0094539D">
              <w:t xml:space="preserve"> басталар сәтінде </w:t>
            </w:r>
            <w:r w:rsidRPr="0094539D">
              <w:rPr>
                <w:bCs/>
              </w:rPr>
              <w:t>Digital қызметтер Шарты бойынша нақты орындалған қызметтер үшін міндетті түрде алдын ала өзара есеп айырысып, бірақ келесі Тараптың ықтиал залалдарының орнын толтыру міндеттемесінсіз, Digital қызметтер Шартын біржақты тәртіпте бұзуға құқылы</w:t>
            </w:r>
            <w:r w:rsidRPr="0094539D">
              <w:t xml:space="preserve">. </w:t>
            </w:r>
          </w:p>
          <w:p w14:paraId="1754997C" w14:textId="77777777" w:rsidR="00FB5F0D" w:rsidRPr="0094539D" w:rsidRDefault="00FB5F0D" w:rsidP="00AE12E1">
            <w:pPr>
              <w:tabs>
                <w:tab w:val="left" w:pos="378"/>
              </w:tabs>
              <w:jc w:val="both"/>
            </w:pPr>
            <w:r w:rsidRPr="0094539D">
              <w:t xml:space="preserve">7.6. Жалпыға мәлім сипаттағы еңсерілмейтін күш </w:t>
            </w:r>
            <w:r w:rsidR="00644D05" w:rsidRPr="0094539D">
              <w:t>жағдайлары</w:t>
            </w:r>
            <w:r w:rsidRPr="0094539D">
              <w:t xml:space="preserve"> қосымша дәлелдер мен хабарламаларды</w:t>
            </w:r>
            <w:r w:rsidR="004255C7" w:rsidRPr="0094539D">
              <w:t>/хабарландыруларды</w:t>
            </w:r>
            <w:r w:rsidRPr="0094539D">
              <w:t xml:space="preserve"> қажет етпейді. Еңсерілмейтін күштің барлық басқа </w:t>
            </w:r>
            <w:r w:rsidR="00644D05" w:rsidRPr="0094539D">
              <w:t>жағдайларына</w:t>
            </w:r>
            <w:r w:rsidRPr="0094539D">
              <w:t xml:space="preserve"> қатысты дәлелдер мүдделі тарапқа ұсынылады. </w:t>
            </w:r>
          </w:p>
          <w:p w14:paraId="2390EA43" w14:textId="77777777" w:rsidR="00F7139B" w:rsidRPr="0094539D" w:rsidRDefault="00F7139B" w:rsidP="00AE12E1">
            <w:pPr>
              <w:tabs>
                <w:tab w:val="left" w:pos="378"/>
              </w:tabs>
              <w:jc w:val="both"/>
            </w:pPr>
          </w:p>
          <w:p w14:paraId="0977D95F" w14:textId="77777777" w:rsidR="00FB5F0D" w:rsidRPr="0094539D" w:rsidRDefault="00FB5F0D" w:rsidP="00AE12E1">
            <w:pPr>
              <w:pStyle w:val="af5"/>
              <w:tabs>
                <w:tab w:val="left" w:pos="567"/>
              </w:tabs>
              <w:ind w:left="0"/>
              <w:jc w:val="both"/>
              <w:rPr>
                <w:b/>
              </w:rPr>
            </w:pPr>
            <w:r w:rsidRPr="0094539D">
              <w:rPr>
                <w:b/>
              </w:rPr>
              <w:t>8. Құпиялылық</w:t>
            </w:r>
          </w:p>
          <w:p w14:paraId="55DABA7F" w14:textId="77777777" w:rsidR="00FE2311" w:rsidRPr="0094539D" w:rsidRDefault="00FE2311" w:rsidP="00FE2311">
            <w:pPr>
              <w:jc w:val="both"/>
            </w:pPr>
            <w:r w:rsidRPr="0094539D">
              <w:t xml:space="preserve">8.1. Клиент Банкке кез-келген нысанда Құпия ақпаратты береді, ал Банк оны қабылдайды және мұндай Құпия ақпаратқа қатысты Digital қызметтер шартында және Қазақстан Республикасының қолданыстағы заңнамасында қарастырылған талаптардың сақталуын қамтамасыз етеді. </w:t>
            </w:r>
          </w:p>
          <w:p w14:paraId="433181B0" w14:textId="77777777" w:rsidR="00FE2311" w:rsidRPr="0094539D" w:rsidRDefault="00FE2311" w:rsidP="007F601E">
            <w:pPr>
              <w:jc w:val="both"/>
            </w:pPr>
            <w:r w:rsidRPr="0094539D">
              <w:t xml:space="preserve">8.1.1. </w:t>
            </w:r>
            <w:r w:rsidR="000E21B1" w:rsidRPr="0094539D">
              <w:t>Тараптар екінші Тараптың дербес деректерінің, сондай-ақ екінші Тараптың жұмыскерлерінің, акционерлерінің, қатысушыларының, бенефициарлық меншік иелерінің және дербес деректерін Тараптар бір-біріне ұсынатын өзге де тұлғалардың құпиялылығы мен қауіпсіздігін және оларды өңдеу кезіндегі қауіпсіздікті Қазақстан Республикасы заңнамасының талаптарына сәйкес Digital қызметтер көрсету шартының мақсаттары үшін және орындалуына байланысты қамтамасыз етуге міндеттенеді. Тараптың екінші Тараптың және екінші Тараптың жоғарыда аталған тұлғаларының дербес деректерін Digital қызметтер шарты немесе Тараптар арасында жасалған өзге де шарттар бойынша өз міндеттемелерін орындауға байланысты емес мақсаттарда немесе Клиенттің келісімімен көзделмеген өзге мақсаттарда пайдалануға құқығы жоқ және осы дербес деректерді Қазақстан Республикасының қолданыстағы заңнамасының талаптарына сәйкес сақтауға міндеттенеді</w:t>
            </w:r>
            <w:r w:rsidRPr="0094539D">
              <w:t>.</w:t>
            </w:r>
          </w:p>
          <w:p w14:paraId="5D4917D3" w14:textId="77777777" w:rsidR="00FE2311" w:rsidRPr="0094539D" w:rsidRDefault="00FE2311" w:rsidP="00FE2311">
            <w:pPr>
              <w:tabs>
                <w:tab w:val="left" w:pos="316"/>
                <w:tab w:val="left" w:pos="565"/>
              </w:tabs>
              <w:jc w:val="both"/>
              <w:rPr>
                <w:b/>
              </w:rPr>
            </w:pPr>
            <w:r w:rsidRPr="0094539D">
              <w:t>8</w:t>
            </w:r>
            <w:r w:rsidRPr="0094539D">
              <w:rPr>
                <w:bCs/>
              </w:rPr>
              <w:t>.2. Құпия ақпаратқа қатысты Банк пен Клиенттің құқықтары мен міндеттемелері</w:t>
            </w:r>
          </w:p>
          <w:p w14:paraId="5823E027" w14:textId="77777777" w:rsidR="00FE2311" w:rsidRPr="0094539D" w:rsidRDefault="00FE2311" w:rsidP="00FE2311">
            <w:pPr>
              <w:tabs>
                <w:tab w:val="left" w:pos="316"/>
                <w:tab w:val="left" w:pos="565"/>
              </w:tabs>
              <w:jc w:val="both"/>
            </w:pPr>
            <w:r w:rsidRPr="0094539D">
              <w:t xml:space="preserve">8.2.1. </w:t>
            </w:r>
            <w:r w:rsidRPr="0094539D">
              <w:rPr>
                <w:bCs/>
              </w:rPr>
              <w:t>Банк міндеттенеді:</w:t>
            </w:r>
          </w:p>
          <w:p w14:paraId="735B2496" w14:textId="77777777" w:rsidR="00FE2311" w:rsidRPr="0094539D" w:rsidRDefault="00FE2311" w:rsidP="00FE2311">
            <w:pPr>
              <w:tabs>
                <w:tab w:val="left" w:pos="316"/>
                <w:tab w:val="left" w:pos="565"/>
              </w:tabs>
              <w:jc w:val="both"/>
            </w:pPr>
            <w:r w:rsidRPr="0094539D">
              <w:t>8.2.1.1. Құпия ақпаратты құпия ұстауға,</w:t>
            </w:r>
            <w:r w:rsidR="00097165" w:rsidRPr="0094539D">
              <w:t xml:space="preserve"> </w:t>
            </w:r>
            <w:r w:rsidRPr="0094539D">
              <w:t xml:space="preserve">Банкке </w:t>
            </w:r>
            <w:r w:rsidR="004255C7" w:rsidRPr="0094539D">
              <w:t>шарттық қатынастар</w:t>
            </w:r>
            <w:r w:rsidR="004255C7" w:rsidRPr="0094539D" w:rsidDel="004255C7">
              <w:t xml:space="preserve"> </w:t>
            </w:r>
            <w:r w:rsidRPr="0094539D">
              <w:t>барысында сеніп тапсырылатын немесе мәлім болатын Клиенттің құпия ақпаратын құрайтын мәліметтерді жарияламауға.</w:t>
            </w:r>
          </w:p>
          <w:p w14:paraId="0A978854" w14:textId="77777777" w:rsidR="00FE2311" w:rsidRPr="0094539D" w:rsidRDefault="00FE2311" w:rsidP="00FE2311">
            <w:pPr>
              <w:tabs>
                <w:tab w:val="left" w:pos="316"/>
                <w:tab w:val="left" w:pos="565"/>
              </w:tabs>
              <w:jc w:val="both"/>
            </w:pPr>
            <w:r w:rsidRPr="0094539D">
              <w:t>8.2.1.2. Құпия ақпаратты келесі жағдайларды есепке алмағанда ақылы және ақысыз негізде үшінші тұлғаларға жария етпеуге:</w:t>
            </w:r>
          </w:p>
          <w:p w14:paraId="7255BF7A" w14:textId="77777777" w:rsidR="00FE2311" w:rsidRPr="0094539D" w:rsidRDefault="00FE2311" w:rsidP="00FE2311">
            <w:pPr>
              <w:tabs>
                <w:tab w:val="left" w:pos="316"/>
                <w:tab w:val="left" w:pos="565"/>
              </w:tabs>
              <w:jc w:val="both"/>
            </w:pPr>
            <w:r w:rsidRPr="0094539D">
              <w:t>•</w:t>
            </w:r>
            <w:r w:rsidRPr="0094539D">
              <w:tab/>
              <w:t>Клиент Құпия ақпаратты ашуға</w:t>
            </w:r>
            <w:r w:rsidR="004255C7" w:rsidRPr="0094539D">
              <w:t xml:space="preserve"> </w:t>
            </w:r>
            <w:r w:rsidRPr="0094539D">
              <w:t>жазбаша келісімін берді</w:t>
            </w:r>
            <w:r w:rsidR="004255C7" w:rsidRPr="0094539D">
              <w:t>, оның ішінде осы Жалпы талаптар айтылған жағдайларда</w:t>
            </w:r>
            <w:r w:rsidRPr="0094539D">
              <w:t xml:space="preserve">; </w:t>
            </w:r>
          </w:p>
          <w:p w14:paraId="5E9F97AA" w14:textId="77777777" w:rsidR="00FE2311" w:rsidRPr="0094539D" w:rsidRDefault="00FE2311" w:rsidP="00FE2311">
            <w:pPr>
              <w:tabs>
                <w:tab w:val="left" w:pos="316"/>
                <w:tab w:val="left" w:pos="565"/>
              </w:tabs>
              <w:jc w:val="both"/>
            </w:pPr>
            <w:r w:rsidRPr="0094539D">
              <w:t>•</w:t>
            </w:r>
            <w:r w:rsidRPr="0094539D">
              <w:tab/>
              <w:t xml:space="preserve">ашу Қазақстан Республикасының заңнамасына сәйкес уәкілетті мемлекеттік органдардың талаптарын орындау үшін қажет; </w:t>
            </w:r>
          </w:p>
          <w:p w14:paraId="2B8A47C6" w14:textId="77777777" w:rsidR="00FE2311" w:rsidRPr="0094539D" w:rsidRDefault="00FE2311" w:rsidP="00FE2311">
            <w:pPr>
              <w:tabs>
                <w:tab w:val="left" w:pos="316"/>
                <w:tab w:val="left" w:pos="565"/>
              </w:tabs>
              <w:jc w:val="both"/>
            </w:pPr>
            <w:r w:rsidRPr="0094539D">
              <w:t>•</w:t>
            </w:r>
            <w:r w:rsidRPr="0094539D">
              <w:tab/>
              <w:t>ашу мәміле талаптарында қарастырылған/ Digital қызметтер шартын жасаған күні немесе болашақта Тараптар арасында жасалған мәміле бойынша міндеттемелерін орындау/ құқықтарын іске асыру мақсатында қарастырылған;</w:t>
            </w:r>
          </w:p>
          <w:p w14:paraId="72F049CC" w14:textId="77777777" w:rsidR="00FE2311" w:rsidRPr="0094539D" w:rsidRDefault="00FE2311" w:rsidP="00FE2311">
            <w:pPr>
              <w:tabs>
                <w:tab w:val="left" w:pos="316"/>
                <w:tab w:val="left" w:pos="565"/>
              </w:tabs>
              <w:jc w:val="both"/>
            </w:pPr>
            <w:r w:rsidRPr="0094539D">
              <w:t>•</w:t>
            </w:r>
            <w:r w:rsidRPr="0094539D">
              <w:tab/>
              <w:t xml:space="preserve"> Қазақстан Республикасының заңнамасымен, Тараптар арасындағы сәйкес келісіммен қарастырылған өзге жағдайларда.</w:t>
            </w:r>
          </w:p>
          <w:p w14:paraId="074C1345" w14:textId="77777777" w:rsidR="00FE2311" w:rsidRPr="0094539D" w:rsidRDefault="00FE2311" w:rsidP="00FE2311">
            <w:pPr>
              <w:tabs>
                <w:tab w:val="left" w:pos="316"/>
                <w:tab w:val="left" w:pos="565"/>
              </w:tabs>
              <w:jc w:val="both"/>
            </w:pPr>
            <w:r w:rsidRPr="0094539D">
              <w:t>8.2.1.3. Құпия ақпараттың құпиялылығын оған функционалды және лауазымдық міндеттері негізінде рұқсаты бар тұлғаларды есепке алмағанда Банктің лауазымды тұлғалары мен қызметкерлерінің не үшінші тұлғалардың қолжетімділігін шектеу арқылы қамтамасыз етуге және Құпия ақпаратты қағаз бетінде және электронды тасымалдағыштарда тиісті түрде сақтауға.</w:t>
            </w:r>
          </w:p>
          <w:p w14:paraId="0C8BF0CC" w14:textId="77777777" w:rsidR="00FE2311" w:rsidRPr="0094539D" w:rsidRDefault="00FE2311" w:rsidP="00FE2311">
            <w:pPr>
              <w:tabs>
                <w:tab w:val="left" w:pos="316"/>
                <w:tab w:val="left" w:pos="565"/>
              </w:tabs>
              <w:jc w:val="both"/>
            </w:pPr>
            <w:r w:rsidRPr="0094539D">
              <w:t>8.2.1.4. Құпия ақпараттың ашылуы мен пайдалануын болдырмау үшін Банк өзінің осындай маңызды жеке құпия ақпаратына қатысты құпиялылықты орынды деңгейде сақтайтын болса, дәл сол деңгейде құпиялылықтың жоғары деңгейін сақтауға.</w:t>
            </w:r>
          </w:p>
          <w:p w14:paraId="6FA17475" w14:textId="77777777" w:rsidR="00FE2311" w:rsidRPr="0094539D" w:rsidRDefault="00FE2311" w:rsidP="00FE2311">
            <w:pPr>
              <w:tabs>
                <w:tab w:val="left" w:pos="316"/>
                <w:tab w:val="left" w:pos="565"/>
              </w:tabs>
              <w:jc w:val="both"/>
            </w:pPr>
            <w:r w:rsidRPr="0094539D">
              <w:t>8.2.1.5. Үшінші тұлғалар Банктен Клиенттің Құпия ақпаратын құрайтын мәліметтерді алу үшін рұқсат етілмеген әрекет жасаған жағдайда, бұл туралы соңғысына жедел түрде хабарлауға, сондай-ақ Банктің ішкі құжаттарына сәйкес барлық қажет шараларды қабылдауға.</w:t>
            </w:r>
          </w:p>
          <w:p w14:paraId="1FFDAF1B" w14:textId="77777777" w:rsidR="00FE2311" w:rsidRPr="0094539D" w:rsidRDefault="00FE2311" w:rsidP="00FE2311">
            <w:pPr>
              <w:tabs>
                <w:tab w:val="left" w:pos="316"/>
                <w:tab w:val="left" w:pos="565"/>
              </w:tabs>
              <w:jc w:val="both"/>
            </w:pPr>
            <w:r w:rsidRPr="0094539D">
              <w:t>8.2.1.6. Клиенттің құпия ақпаратын білетінін Клиентке залал келтіруі мүмкін кез-келген қызметпен айналысу үшін пайдаланбауға.</w:t>
            </w:r>
          </w:p>
          <w:p w14:paraId="6233695C" w14:textId="77777777" w:rsidR="00FE2311" w:rsidRPr="0094539D" w:rsidRDefault="00FE2311" w:rsidP="00FE2311">
            <w:pPr>
              <w:tabs>
                <w:tab w:val="left" w:pos="316"/>
                <w:tab w:val="left" w:pos="565"/>
              </w:tabs>
              <w:jc w:val="both"/>
            </w:pPr>
            <w:r w:rsidRPr="0094539D">
              <w:t>8.2.1.7. Тараптар</w:t>
            </w:r>
            <w:r w:rsidR="004255C7" w:rsidRPr="0094539D">
              <w:t>дың</w:t>
            </w:r>
            <w:r w:rsidRPr="0094539D">
              <w:t xml:space="preserve"> </w:t>
            </w:r>
            <w:r w:rsidR="004255C7" w:rsidRPr="0094539D">
              <w:t>шарттық қатынастары</w:t>
            </w:r>
            <w:r w:rsidR="004255C7" w:rsidRPr="0094539D" w:rsidDel="004255C7">
              <w:t xml:space="preserve"> </w:t>
            </w:r>
            <w:r w:rsidRPr="0094539D">
              <w:t>аяқта</w:t>
            </w:r>
            <w:r w:rsidR="004255C7" w:rsidRPr="0094539D">
              <w:t>л</w:t>
            </w:r>
            <w:r w:rsidRPr="0094539D">
              <w:t>ған жағдайда, егер Қазақстан Республикасы заңнамасында тікелей қарастырылмаса, Банк ұсынылған Құпия ақпаратты ішкі және сыртқы аудит, уәкілетті мемлекеттік органдардың тексерістері  мақсаттары үшін  (шектеусіз қоса алғанда) құпиялылықты қамтамасыз ететін шарттарды ұстана отырып сақтауы тиіс.</w:t>
            </w:r>
          </w:p>
          <w:p w14:paraId="695DE45B" w14:textId="77777777" w:rsidR="00FE2311" w:rsidRPr="0094539D" w:rsidRDefault="00FE2311" w:rsidP="00FE2311">
            <w:pPr>
              <w:tabs>
                <w:tab w:val="left" w:pos="316"/>
                <w:tab w:val="left" w:pos="565"/>
              </w:tabs>
              <w:jc w:val="both"/>
            </w:pPr>
            <w:r w:rsidRPr="0094539D">
              <w:t>8.2.1.8. Қазақстан Республикасының заңнамасында көрсетілген өзге талаптарды сақтауға.</w:t>
            </w:r>
          </w:p>
          <w:p w14:paraId="520E7384" w14:textId="77777777" w:rsidR="00FE2311" w:rsidRPr="0094539D" w:rsidRDefault="00FE2311" w:rsidP="00FE2311">
            <w:pPr>
              <w:tabs>
                <w:tab w:val="left" w:pos="316"/>
                <w:tab w:val="left" w:pos="565"/>
              </w:tabs>
              <w:jc w:val="both"/>
            </w:pPr>
            <w:r w:rsidRPr="0094539D">
              <w:t>8.2.2. Банк</w:t>
            </w:r>
            <w:r w:rsidR="004255C7" w:rsidRPr="0094539D">
              <w:t xml:space="preserve"> </w:t>
            </w:r>
            <w:r w:rsidRPr="0094539D">
              <w:t>Құпия ақпаратты Digital қызметтер Шартында қарастырылғандай құпия негізде, Клиенттің алдын ала жазбаша келісімінсіз Банк қызметкерлеріне, сондай-ақ үшінші тұлғаларға ашуға</w:t>
            </w:r>
            <w:r w:rsidR="00F9345A" w:rsidRPr="0094539D">
              <w:t xml:space="preserve"> құқылы</w:t>
            </w:r>
            <w:r w:rsidRPr="0094539D">
              <w:t xml:space="preserve">. </w:t>
            </w:r>
          </w:p>
          <w:p w14:paraId="0F725D7B" w14:textId="77777777" w:rsidR="00FE2311" w:rsidRPr="0094539D" w:rsidRDefault="00FE2311" w:rsidP="00FE2311">
            <w:pPr>
              <w:tabs>
                <w:tab w:val="left" w:pos="316"/>
                <w:tab w:val="left" w:pos="565"/>
              </w:tabs>
              <w:jc w:val="both"/>
            </w:pPr>
            <w:r w:rsidRPr="0094539D">
              <w:t>8.2.3. Клиент</w:t>
            </w:r>
            <w:r w:rsidR="004255C7" w:rsidRPr="0094539D">
              <w:t xml:space="preserve"> </w:t>
            </w:r>
            <w:r w:rsidRPr="0094539D">
              <w:t>Құпия болып табылатын ақпаратты Тараптар арасында жасалған/жасалуы жоспарланған мәмілелер аясында құқықтары мен міндеттемелерін іске асыру үшін қажет көлемде және мазмұнда, расталған, анық, өзекті түрде және толық көлемде ұсынуға</w:t>
            </w:r>
            <w:r w:rsidR="00F9345A" w:rsidRPr="0094539D">
              <w:t xml:space="preserve"> міндеттенеді</w:t>
            </w:r>
            <w:r w:rsidRPr="0094539D">
              <w:t xml:space="preserve">.   </w:t>
            </w:r>
          </w:p>
          <w:p w14:paraId="3178F8F3" w14:textId="77777777" w:rsidR="00FE2311" w:rsidRPr="0094539D" w:rsidRDefault="00FE2311" w:rsidP="00FE2311">
            <w:pPr>
              <w:tabs>
                <w:tab w:val="left" w:pos="316"/>
                <w:tab w:val="left" w:pos="565"/>
              </w:tabs>
              <w:jc w:val="both"/>
            </w:pPr>
            <w:r w:rsidRPr="0094539D">
              <w:t>8.2.4. Клиент:</w:t>
            </w:r>
          </w:p>
          <w:p w14:paraId="08F33DC6" w14:textId="77777777" w:rsidR="00FE2311" w:rsidRPr="0094539D" w:rsidRDefault="00FE2311" w:rsidP="00FE2311">
            <w:pPr>
              <w:tabs>
                <w:tab w:val="left" w:pos="316"/>
                <w:tab w:val="left" w:pos="565"/>
              </w:tabs>
              <w:jc w:val="both"/>
            </w:pPr>
            <w:r w:rsidRPr="0094539D">
              <w:t>8.2.4.1. Банктен құпиялылық режимін сақтауын және Құпия ақпаратты құрайтын мәліметтердің қорғалуын қамтамасыз етуін талап етуге</w:t>
            </w:r>
            <w:r w:rsidR="004255C7" w:rsidRPr="0094539D">
              <w:t xml:space="preserve">; </w:t>
            </w:r>
          </w:p>
          <w:p w14:paraId="769590F2" w14:textId="77777777" w:rsidR="00FE2311" w:rsidRPr="0094539D" w:rsidRDefault="00FE2311" w:rsidP="00FE2311">
            <w:pPr>
              <w:tabs>
                <w:tab w:val="left" w:pos="316"/>
                <w:tab w:val="left" w:pos="565"/>
              </w:tabs>
              <w:jc w:val="both"/>
            </w:pPr>
            <w:r w:rsidRPr="0094539D">
              <w:t>8.2.4.2.  өзге әрекеттерді Қазақстан Республикасының заңнамасына сай жүзеге асыруға</w:t>
            </w:r>
            <w:r w:rsidR="00F9345A" w:rsidRPr="0094539D">
              <w:t xml:space="preserve"> құқылы</w:t>
            </w:r>
            <w:r w:rsidRPr="0094539D">
              <w:t>.</w:t>
            </w:r>
          </w:p>
          <w:p w14:paraId="62E680B5" w14:textId="77777777" w:rsidR="00BD5C97" w:rsidRPr="0094539D" w:rsidRDefault="000E21B1" w:rsidP="000E21B1">
            <w:pPr>
              <w:tabs>
                <w:tab w:val="left" w:pos="316"/>
                <w:tab w:val="left" w:pos="565"/>
              </w:tabs>
              <w:jc w:val="both"/>
            </w:pPr>
            <w:r w:rsidRPr="0094539D">
              <w:t xml:space="preserve">8.3. </w:t>
            </w:r>
            <w:r w:rsidR="00F12E2B" w:rsidRPr="0094539D">
              <w:rPr>
                <w:lang w:eastAsia="kk-KZ"/>
              </w:rPr>
              <w:t xml:space="preserve">Егер Клиент олардың негізінде айқындалған немесе айқындалатын Дербес деректер субъектісіне жататын, электрондық, қағаз және/немесе өзге де материалдық жеткізгіште тіркелген мәліметтерді банкке берген жағдайда (бұдан әрі – тиісінше Дербес деректер субъектілері және Дербес деректер), Клиент </w:t>
            </w:r>
            <w:r w:rsidR="00095041" w:rsidRPr="0094539D">
              <w:t xml:space="preserve">«Bereke Bank» </w:t>
            </w:r>
            <w:r w:rsidR="003B6E90" w:rsidRPr="0094539D">
              <w:t>АҚ-да</w:t>
            </w:r>
            <w:r w:rsidR="00F12E2B" w:rsidRPr="0094539D">
              <w:rPr>
                <w:lang w:eastAsia="kk-KZ"/>
              </w:rPr>
              <w:t xml:space="preserve"> ағымдағы шот ашу және Digital банктік қызмет көрсетудің жалпы талаптарына қосылу туралы өтінішке қол қоя отырып, Қазақстан Республикасы заңнамасының талаптарына сәйкес дербес деректер субъектілерінен олардың дербес деректерін құпия негізде Банкке, оның ішінде банктің үлестес тұлғаларына, үшінші тұлғаларға осындай үшінші тұлғалар банктің Клиентке қызмет көрсетуіне немесе осындай тұлғалардың Клиентке қызмет көрсетуіне қатысатын шамада беруге (оның ішінде дербес деректерді трансшекаралық беруге және жалпыға қолжетімді ақпарат көздерінде жариялауға) келісім алғанын растайды</w:t>
            </w:r>
          </w:p>
          <w:p w14:paraId="3FE49611" w14:textId="77777777" w:rsidR="00BB5F3B" w:rsidRPr="0094539D" w:rsidRDefault="00BB5F3B" w:rsidP="000339C1">
            <w:pPr>
              <w:jc w:val="both"/>
            </w:pPr>
            <w:r w:rsidRPr="0094539D">
              <w:rPr>
                <w:lang w:eastAsia="kk-KZ"/>
              </w:rPr>
              <w:t>Digital қызметтер шарты шеңберінде Банк алған Дербес деректер Қазақстан Республикасында да, одан тыс жерлерде де осы тармақта көрсетілген тұлғаларға мынандай мақсатпен одан әрі өңдеуге, сақтауға және беруге жатады:</w:t>
            </w:r>
          </w:p>
          <w:p w14:paraId="3F5DDCBF" w14:textId="77777777" w:rsidR="00560A4F" w:rsidRPr="0094539D" w:rsidRDefault="000E21B1" w:rsidP="000E21B1">
            <w:pPr>
              <w:tabs>
                <w:tab w:val="left" w:pos="316"/>
                <w:tab w:val="left" w:pos="565"/>
              </w:tabs>
              <w:jc w:val="both"/>
            </w:pPr>
            <w:r w:rsidRPr="0094539D">
              <w:t>1) Банктің "өз клиентіңді біл" рәсімдерінің талаптарын сақтауы;</w:t>
            </w:r>
          </w:p>
          <w:p w14:paraId="0EEA6BAC" w14:textId="77777777" w:rsidR="00560A4F" w:rsidRPr="0094539D" w:rsidRDefault="000E21B1" w:rsidP="000E21B1">
            <w:pPr>
              <w:tabs>
                <w:tab w:val="left" w:pos="316"/>
                <w:tab w:val="left" w:pos="565"/>
              </w:tabs>
              <w:jc w:val="both"/>
            </w:pPr>
            <w:r w:rsidRPr="0094539D">
              <w:t xml:space="preserve">2) Қылмыстық жолмен алынған кірістерді заңдастыруға (жылыстатуға) және терроризмді қаржыландыруға қарсы іс-қимыл туралы талаптарды орындауы; </w:t>
            </w:r>
          </w:p>
          <w:p w14:paraId="5231689F" w14:textId="77777777" w:rsidR="00560A4F" w:rsidRPr="0094539D" w:rsidRDefault="000E21B1" w:rsidP="000E21B1">
            <w:pPr>
              <w:tabs>
                <w:tab w:val="left" w:pos="316"/>
                <w:tab w:val="left" w:pos="565"/>
              </w:tabs>
              <w:jc w:val="both"/>
            </w:pPr>
            <w:r w:rsidRPr="0094539D">
              <w:t xml:space="preserve">3) қаржылық немесе валюталық бақылауды жүзеге асыруы; </w:t>
            </w:r>
          </w:p>
          <w:p w14:paraId="4C876C02" w14:textId="77777777" w:rsidR="00FE2311" w:rsidRPr="0094539D" w:rsidRDefault="000E21B1" w:rsidP="000E21B1">
            <w:pPr>
              <w:tabs>
                <w:tab w:val="left" w:pos="316"/>
                <w:tab w:val="left" w:pos="565"/>
              </w:tabs>
              <w:jc w:val="both"/>
            </w:pPr>
            <w:r w:rsidRPr="0094539D">
              <w:t>4) Қазақстан Республикасы заңнамасының талаптарын сақтауы мақсатында Қазақстан Республикасында да, одан тыс жерлерде де одан әрі өңдеуге, сақтауға және беруге жатады. Бұл ретте Банк Қазақстан Республикасының заңнамасына және Банктің ішкі құжаттарына сәйкес алынған дербес деректерді қорғаудың қажетті деңгейін және құпиялылығын қамтамасыз етуге міндеттенеді.</w:t>
            </w:r>
          </w:p>
          <w:p w14:paraId="0247772D" w14:textId="77777777" w:rsidR="00E37EB5" w:rsidRPr="0094539D" w:rsidRDefault="00097165" w:rsidP="00FE2311">
            <w:pPr>
              <w:tabs>
                <w:tab w:val="left" w:pos="316"/>
                <w:tab w:val="left" w:pos="565"/>
              </w:tabs>
              <w:jc w:val="both"/>
            </w:pPr>
            <w:r w:rsidRPr="0094539D">
              <w:t>Клиент жоғарыда баяндалған талаптармен сөзсіз келіседі және Банктің дербес деректерге қатысты жоғарыда көрсетілген іс-әрекеттерді жүзеге асыруы Дербес деректер субъектілерімен келісілгеніне кепілдік береді. Клиент талап ету бойынша Банкке Дербес деректер субъектісінің оның дербес деректерін жинауға және өңдеуге, сондай-ақ оларды беруге келісім алуының дәлелдемесін ұсынуға міндетті. Клиент Банкке Дербес деректер бойынша берілген кез келген келісімді кері қайтарып алудың алдын алу бойынша шаралар қабылдауы тиіс; әлдекімнің олардың шынайылығына дау айтуы, Банкке Дербес деректер бойынша берілген кез келген келісімді жарамсыз деп тануы; Клиенттің дербес деректер бойынша Банкке келісім (дер) беруді ұсынуға/қамтамасыз етуге байланысты Digital қызметтер шарты бойынша міндеттемелерді орындамауы және/немесе тиісінше орындамауы салдарынан Дербес деректер туралы заңнаманы бұзғаны үшін Банкке шаралар қолдануы тиіс.</w:t>
            </w:r>
          </w:p>
          <w:p w14:paraId="0AB3A2C9" w14:textId="77777777" w:rsidR="00E37EB5" w:rsidRPr="0094539D" w:rsidRDefault="00097165" w:rsidP="00FE2311">
            <w:pPr>
              <w:tabs>
                <w:tab w:val="left" w:pos="316"/>
                <w:tab w:val="left" w:pos="565"/>
              </w:tabs>
              <w:jc w:val="both"/>
            </w:pPr>
            <w:r w:rsidRPr="0094539D">
              <w:t>8.4. Дербес деректерді жинауға және өңдеуге, дербес деректерді үшінші тұлғаға, оның ішінде Банкке беруге, Банктің дербес деректерді өңдеуіне келісімдердің болмағаны үшін жауапкершілік Клиентке жүктеледі. Қазақстан Республикасының Дербес деректер және оларды қорғау туралы заңнамасын бұзғаны үшін Банкке қандай да бір шаралар қолданылған жағдайда, Клиент Банктің талап етуі бойынша банкке келтірілген кез келген шығыстар мен залалдарды өтеуге міндеттенеді</w:t>
            </w:r>
          </w:p>
          <w:p w14:paraId="2878BDA8" w14:textId="77777777" w:rsidR="004255C7" w:rsidRPr="0094539D" w:rsidRDefault="004255C7" w:rsidP="00FE2311">
            <w:pPr>
              <w:tabs>
                <w:tab w:val="left" w:pos="316"/>
                <w:tab w:val="left" w:pos="565"/>
              </w:tabs>
              <w:jc w:val="both"/>
            </w:pPr>
          </w:p>
          <w:p w14:paraId="3B10AF30" w14:textId="77777777" w:rsidR="00FB5F0D" w:rsidRPr="0094539D" w:rsidRDefault="00FB5F0D" w:rsidP="00AE12E1">
            <w:pPr>
              <w:tabs>
                <w:tab w:val="left" w:pos="8640"/>
              </w:tabs>
              <w:ind w:right="28"/>
              <w:rPr>
                <w:b/>
              </w:rPr>
            </w:pPr>
            <w:r w:rsidRPr="0094539D">
              <w:rPr>
                <w:b/>
              </w:rPr>
              <w:t>9. Дауларды шешу тәртібі</w:t>
            </w:r>
          </w:p>
          <w:p w14:paraId="0A1D94E0" w14:textId="77777777" w:rsidR="00B774F7" w:rsidRPr="0094539D" w:rsidRDefault="00FB5F0D" w:rsidP="008626C1">
            <w:pPr>
              <w:jc w:val="both"/>
            </w:pPr>
            <w:r w:rsidRPr="0094539D">
              <w:t xml:space="preserve">9.1. Даулы жағдайлар, келіспеушіліктер, оның ішінде рұқсатсыз төлемдер бойынша барлық шағымдар мен жүгінулерді Тараптар жазбаша </w:t>
            </w:r>
            <w:r w:rsidR="00B774F7" w:rsidRPr="0094539D">
              <w:t xml:space="preserve">Ағымдық шот ашу және </w:t>
            </w:r>
            <w:r w:rsidR="00095041" w:rsidRPr="0094539D">
              <w:t xml:space="preserve">«Bereke Bank» </w:t>
            </w:r>
            <w:r w:rsidR="003B6E90" w:rsidRPr="0094539D">
              <w:t>АҚ-да</w:t>
            </w:r>
            <w:r w:rsidR="00B774F7" w:rsidRPr="0094539D">
              <w:t xml:space="preserve"> Digital банктік қызмет көрсетудің жалпы талаптарына қосылу туралы өтініш</w:t>
            </w:r>
          </w:p>
          <w:p w14:paraId="2BE51BA9" w14:textId="77777777" w:rsidR="004255C7" w:rsidRPr="0094539D" w:rsidRDefault="0032272F" w:rsidP="004255C7">
            <w:pPr>
              <w:tabs>
                <w:tab w:val="left" w:pos="8640"/>
              </w:tabs>
              <w:ind w:right="28"/>
              <w:jc w:val="both"/>
            </w:pPr>
            <w:r w:rsidRPr="0094539D">
              <w:rPr>
                <w:bCs/>
              </w:rPr>
              <w:t>/Клиенттің сауалнамасында</w:t>
            </w:r>
            <w:r w:rsidR="00FB5F0D" w:rsidRPr="0094539D">
              <w:rPr>
                <w:bCs/>
              </w:rPr>
              <w:t xml:space="preserve"> көрсетілген мекенжайлар бойынша жазбаша түрде ұсынады</w:t>
            </w:r>
            <w:r w:rsidR="00FB5F0D" w:rsidRPr="0094539D">
              <w:t xml:space="preserve">. </w:t>
            </w:r>
            <w:r w:rsidR="004255C7" w:rsidRPr="0094539D">
              <w:rPr>
                <w:lang w:eastAsia="kk-KZ"/>
              </w:rPr>
              <w:t xml:space="preserve">Мұндай шағымдар мен өтініштерге жауаптарды мыналар беруі тиіс: </w:t>
            </w:r>
          </w:p>
          <w:p w14:paraId="0F62E469" w14:textId="77777777" w:rsidR="004255C7" w:rsidRPr="0094539D" w:rsidRDefault="004255C7" w:rsidP="004255C7">
            <w:pPr>
              <w:tabs>
                <w:tab w:val="left" w:pos="8640"/>
              </w:tabs>
              <w:ind w:right="28"/>
              <w:jc w:val="both"/>
            </w:pPr>
            <w:r w:rsidRPr="0094539D">
              <w:rPr>
                <w:lang w:eastAsia="kk-KZ"/>
              </w:rPr>
              <w:t xml:space="preserve">- Банк Банктің ішкі құжаттарында белгіленген мерзімде; </w:t>
            </w:r>
          </w:p>
          <w:p w14:paraId="5FE14498" w14:textId="77777777" w:rsidR="004255C7" w:rsidRPr="0094539D" w:rsidRDefault="004255C7" w:rsidP="004255C7">
            <w:pPr>
              <w:tabs>
                <w:tab w:val="left" w:pos="8640"/>
              </w:tabs>
              <w:ind w:right="28"/>
              <w:jc w:val="both"/>
              <w:rPr>
                <w:snapToGrid w:val="0"/>
              </w:rPr>
            </w:pPr>
            <w:r w:rsidRPr="0094539D">
              <w:rPr>
                <w:lang w:eastAsia="kk-KZ"/>
              </w:rPr>
              <w:t xml:space="preserve">- Клиент Клиентке келіп түскен күннен бастап күнтізбелік он бес күн ішінде. </w:t>
            </w:r>
          </w:p>
          <w:p w14:paraId="60115AC0" w14:textId="77777777" w:rsidR="00FB5F0D" w:rsidRPr="0094539D" w:rsidRDefault="004255C7">
            <w:pPr>
              <w:tabs>
                <w:tab w:val="left" w:pos="8640"/>
              </w:tabs>
              <w:ind w:right="28"/>
              <w:jc w:val="both"/>
            </w:pPr>
            <w:r w:rsidRPr="0094539D">
              <w:rPr>
                <w:lang w:eastAsia="kk-KZ"/>
              </w:rPr>
              <w:t xml:space="preserve">Тараптар Шарттың орындалуына байланысты туындайтын барлық даулар мен келіспеушіліктерді келіссөздер жүргізу арқылы шешілуіне бар күшін салады. </w:t>
            </w:r>
          </w:p>
          <w:p w14:paraId="14D3684C" w14:textId="77777777" w:rsidR="00FB5F0D" w:rsidRPr="0094539D" w:rsidRDefault="00FB5F0D" w:rsidP="00AE12E1">
            <w:pPr>
              <w:tabs>
                <w:tab w:val="left" w:pos="8640"/>
              </w:tabs>
              <w:ind w:right="28"/>
              <w:jc w:val="both"/>
            </w:pPr>
            <w:r w:rsidRPr="0094539D">
              <w:t xml:space="preserve">9.2. Тараптар </w:t>
            </w:r>
            <w:r w:rsidRPr="0094539D">
              <w:rPr>
                <w:bCs/>
              </w:rPr>
              <w:t>Digital қызметтер Шартын орындаумен байланысты келіспеушіліктер мен дауларды 30 (отыз) күнтізбелік күн ішінде келіссөздер арқылы шешу үшін бар күшін салатын болады</w:t>
            </w:r>
            <w:r w:rsidRPr="0094539D">
              <w:t xml:space="preserve">. </w:t>
            </w:r>
          </w:p>
          <w:p w14:paraId="0D54D858" w14:textId="77777777" w:rsidR="00FB5F0D" w:rsidRPr="0094539D" w:rsidRDefault="00FB5F0D" w:rsidP="00AE12E1">
            <w:pPr>
              <w:tabs>
                <w:tab w:val="left" w:pos="8640"/>
              </w:tabs>
              <w:ind w:right="28"/>
              <w:jc w:val="both"/>
            </w:pPr>
            <w:r w:rsidRPr="0094539D">
              <w:t>9.3.</w:t>
            </w:r>
            <w:r w:rsidR="00EA6F0B" w:rsidRPr="0094539D">
              <w:t xml:space="preserve"> </w:t>
            </w:r>
            <w:r w:rsidRPr="0094539D">
              <w:t xml:space="preserve">Тараптар көрсетілген мерзімде келісімге қол жеткізбеген жағдайында, дау Банктің қалауымен </w:t>
            </w:r>
            <w:r w:rsidRPr="0094539D">
              <w:rPr>
                <w:bCs/>
              </w:rPr>
              <w:t xml:space="preserve">Digital қызметтер Шартын жасалған Банктің Орталық кеңсесінің немесе </w:t>
            </w:r>
            <w:r w:rsidR="004255C7" w:rsidRPr="0094539D">
              <w:rPr>
                <w:bCs/>
              </w:rPr>
              <w:t xml:space="preserve">Банк </w:t>
            </w:r>
            <w:r w:rsidRPr="0094539D">
              <w:rPr>
                <w:bCs/>
              </w:rPr>
              <w:t>филиалының тіркелу және/немесе тұрғылықты жері бойынша сотта қаралады</w:t>
            </w:r>
            <w:r w:rsidRPr="0094539D">
              <w:t>.</w:t>
            </w:r>
          </w:p>
          <w:p w14:paraId="0AFC6C4F" w14:textId="77777777" w:rsidR="00FB5F0D" w:rsidRPr="0094539D" w:rsidRDefault="00FB5F0D" w:rsidP="00AE12E1">
            <w:pPr>
              <w:tabs>
                <w:tab w:val="left" w:pos="366"/>
                <w:tab w:val="left" w:pos="579"/>
              </w:tabs>
              <w:jc w:val="both"/>
            </w:pPr>
            <w:r w:rsidRPr="0094539D">
              <w:t>9.4.</w:t>
            </w:r>
            <w:r w:rsidRPr="0094539D">
              <w:tab/>
            </w:r>
            <w:r w:rsidRPr="0094539D">
              <w:rPr>
                <w:bCs/>
              </w:rPr>
              <w:t>Digital қызметтер Шартына қолданылатын құқық Қазақстан Республикасының заңнамасы болып табылады.</w:t>
            </w:r>
          </w:p>
          <w:p w14:paraId="10D3B8FE" w14:textId="77777777" w:rsidR="00096816" w:rsidRPr="0094539D" w:rsidRDefault="00096816" w:rsidP="00AE12E1">
            <w:pPr>
              <w:tabs>
                <w:tab w:val="left" w:pos="366"/>
                <w:tab w:val="left" w:pos="579"/>
              </w:tabs>
              <w:jc w:val="both"/>
            </w:pPr>
          </w:p>
          <w:p w14:paraId="256C94C8" w14:textId="77777777" w:rsidR="00FB5F0D" w:rsidRPr="0094539D" w:rsidRDefault="00FB5F0D" w:rsidP="00AE12E1">
            <w:pPr>
              <w:jc w:val="both"/>
              <w:rPr>
                <w:b/>
              </w:rPr>
            </w:pPr>
            <w:r w:rsidRPr="0094539D">
              <w:rPr>
                <w:b/>
              </w:rPr>
              <w:t xml:space="preserve">10. Digital қызметтер шартын қолдану мерзімі және бұзу тәртібі, Ағымдағы шоттарды жабу тәртібі </w:t>
            </w:r>
          </w:p>
          <w:p w14:paraId="51949273" w14:textId="77777777" w:rsidR="00F9345A" w:rsidRPr="0094539D" w:rsidRDefault="00FB5F0D" w:rsidP="00AE12E1">
            <w:pPr>
              <w:jc w:val="both"/>
            </w:pPr>
            <w:r w:rsidRPr="0094539D">
              <w:t xml:space="preserve">10.1. </w:t>
            </w:r>
            <w:r w:rsidR="00FE2311" w:rsidRPr="0094539D">
              <w:t xml:space="preserve">Digital қызметтер Шарты Банк Ағымдағы шот ашу және </w:t>
            </w:r>
            <w:r w:rsidR="00095041" w:rsidRPr="0094539D">
              <w:t xml:space="preserve">«Bereke Bank» </w:t>
            </w:r>
            <w:r w:rsidR="003B6E90" w:rsidRPr="0094539D">
              <w:t>АҚ-да</w:t>
            </w:r>
            <w:r w:rsidR="00FE2311" w:rsidRPr="0094539D">
              <w:t xml:space="preserve">  Digital банктік қызмет көрсетудің </w:t>
            </w:r>
            <w:r w:rsidR="00825798" w:rsidRPr="0094539D">
              <w:t>Жалпы талап</w:t>
            </w:r>
            <w:r w:rsidR="00FE2311" w:rsidRPr="0094539D">
              <w:t>тарына қосылу туралы өтінішті/ Digital  қызметтер алу туралы шартты акцепттеген күннен бастап күшіне енеді. Digital қызметтер Шартында қарастырылған жағдайларды есепке алмағанда Digital қызметтер Шарты Клиент пен Банк міндеттемелерін толық және тиісті түрде орындаған сәтке дейін әрекет етеді. Digital қызметтер Шартының қолданысы тоқтатылғаннан кейін Тараптардың құпиялылықты сақтау бойынша міндеттемелері келесі 5 жыл бойы жарамды болады.</w:t>
            </w:r>
          </w:p>
          <w:p w14:paraId="4BC31ECB" w14:textId="77777777" w:rsidR="00FB5F0D" w:rsidRPr="0094539D" w:rsidRDefault="00FB5F0D" w:rsidP="00AE12E1">
            <w:pPr>
              <w:jc w:val="both"/>
            </w:pPr>
            <w:r w:rsidRPr="0094539D">
              <w:t xml:space="preserve">10.2. </w:t>
            </w:r>
            <w:r w:rsidRPr="0094539D">
              <w:rPr>
                <w:bCs/>
              </w:rPr>
              <w:t xml:space="preserve">Digital қызметтер Шарты бойынша орындалмаған немесе тиісті дәрежеде орындалмаған міндеттемелер, сондай-ақ болмаған жағдайда, Ағымдағы шотты жабуға кедергі жасайтын, оның ішінде Қазақстан Республикасының заңнамасында көзделген мән-жайлар болмаған жағдайда, </w:t>
            </w:r>
            <w:r w:rsidR="00097165" w:rsidRPr="0094539D">
              <w:t>Клиент толық, сондай-ақ белгілі бір қызмет бөлігінде (атап айтқанда қашықтан банктік қызмет көрсету немесе АДМ қолдану арқылы қызметтер бөлігінде) Digital қызметтер шартын орындаудан бас тарту туралы хабарлама жіберуге құқылы.  Клиент Digital қызметтер шартын толық орындаудан бас тартқан кезде, сондай-ақ Digital қызметтер шарты бойынша ашылған ағымдағы шотты жабу қажет болған жағдайда шотты жабу туралы өтініш талап етіледі</w:t>
            </w:r>
            <w:r w:rsidRPr="0094539D">
              <w:t xml:space="preserve">. Клиенттің бастамасымен Ағымдағы шотты жабуды Банк Қазақстан Республикасының заңнамасына және </w:t>
            </w:r>
            <w:r w:rsidRPr="0094539D">
              <w:rPr>
                <w:bCs/>
              </w:rPr>
              <w:t>Digital қызметтер Шартына сәйкес Ағымдағы шотты жабуға кедергі жасайтын негіздер жоқ болғанда, өтінішті алған күннен бастап күнтізбелік 15 (он бес) күннен аспайтын мерзімде шотты жабу туралы Клиенттің өтініші негізінде жүргізіледі</w:t>
            </w:r>
            <w:r w:rsidRPr="0094539D">
              <w:t xml:space="preserve">. </w:t>
            </w:r>
          </w:p>
          <w:p w14:paraId="1781237F" w14:textId="77777777" w:rsidR="00FB5F0D" w:rsidRPr="0094539D" w:rsidRDefault="00FB5F0D" w:rsidP="00AE12E1">
            <w:pPr>
              <w:jc w:val="both"/>
            </w:pPr>
            <w:r w:rsidRPr="0094539D">
              <w:t xml:space="preserve">10.3. Клиентке бірнеше Ағымдағы шот ашылған </w:t>
            </w:r>
            <w:r w:rsidRPr="0094539D">
              <w:rPr>
                <w:bCs/>
              </w:rPr>
              <w:t xml:space="preserve">Digital қызметтер Шартының қолданылуы шеңберінде ашылған Ағымдағы шотты жабу қажет болған жағдайда, </w:t>
            </w:r>
            <w:r w:rsidRPr="0094539D">
              <w:t xml:space="preserve">тиісті Ағымдағы шотты жабу туралы мәлімдемені Клиент Банкке осындай шотқа қызмет көрсету орны бойынша беруге тиіс. </w:t>
            </w:r>
            <w:r w:rsidRPr="0094539D">
              <w:rPr>
                <w:bCs/>
              </w:rPr>
              <w:t xml:space="preserve">Digital қызметтер Шарты бойынша Клиентің орындамаған немесе тиісті дәрежеде орындамаған тиісті міндетемелері болмаған жағдайда, сондай-ақ Ағымдағы шотты жабуға кедергі жасайтын, оның ішінде Қазақстан Республикасының заңнамасында көзделген мән-жайлар болмаған жағдайда, </w:t>
            </w:r>
            <w:r w:rsidRPr="0094539D">
              <w:t xml:space="preserve">Банк Клиенттің осындай өтінішімен осы </w:t>
            </w:r>
            <w:r w:rsidR="00825798" w:rsidRPr="0094539D">
              <w:t>Жалпы талап</w:t>
            </w:r>
            <w:r w:rsidRPr="0094539D">
              <w:t xml:space="preserve">тардың 10.2 тармағында көзделген тәртіпте және мерзімде Ағымдағы шотты жабады, бұл жағдайда </w:t>
            </w:r>
            <w:r w:rsidRPr="0094539D">
              <w:rPr>
                <w:bCs/>
              </w:rPr>
              <w:t>Digital қызметтер Шарты қалған ашылған Ағымдағы шоттарға қатысты әрекет етеді</w:t>
            </w:r>
            <w:r w:rsidRPr="0094539D">
              <w:t xml:space="preserve"> </w:t>
            </w:r>
          </w:p>
          <w:p w14:paraId="503B7921" w14:textId="77777777" w:rsidR="00FB5F0D" w:rsidRPr="0094539D" w:rsidRDefault="00FB5F0D" w:rsidP="00AE12E1">
            <w:pPr>
              <w:jc w:val="both"/>
            </w:pPr>
            <w:r w:rsidRPr="0094539D">
              <w:t xml:space="preserve">10.4. </w:t>
            </w:r>
            <w:r w:rsidR="00097165" w:rsidRPr="0094539D">
              <w:t>Банктің Клиентті болжамды бұзу күніне дейін 15 (он бес) күнтізбелік күннен кешіктірмейтін мерзімде хабардар ете отырып, Digital қызметтер шартын орындаудан біржақты соттан тыс тәртіппен бас тартуға құқығы бар</w:t>
            </w:r>
            <w:r w:rsidRPr="0094539D">
              <w:t>.</w:t>
            </w:r>
          </w:p>
          <w:p w14:paraId="14A2D775" w14:textId="77777777" w:rsidR="00A77076" w:rsidRPr="0094539D" w:rsidRDefault="00A77076" w:rsidP="00AE12E1">
            <w:pPr>
              <w:jc w:val="both"/>
            </w:pPr>
            <w:r w:rsidRPr="0094539D">
              <w:rPr>
                <w:lang w:eastAsia="kk-KZ"/>
              </w:rPr>
              <w:t>10.4.-1. Банк Клиентке (оның акционерлеріне/ қатысушыларына/ соңғы бенефициарларына/ басшысына) санкциялар қолданылған/ қолданылу қаупі болған жағдайда немесе Клиент (оның акционерлері/қатысушылары/ соңғы бенефициарлары/</w:t>
            </w:r>
            <w:r w:rsidR="00091F69" w:rsidRPr="0094539D">
              <w:rPr>
                <w:lang w:eastAsia="kk-KZ"/>
              </w:rPr>
              <w:t xml:space="preserve"> </w:t>
            </w:r>
            <w:r w:rsidRPr="0094539D">
              <w:rPr>
                <w:lang w:eastAsia="kk-KZ"/>
              </w:rPr>
              <w:t>басшысы) халықаралық санкциялар тәртіптемесін бұзған жағдайда Digital қызметтер шартын болжалды бұзу күнінен 15 (он бес) күнтізбелік күн бұрын хабарлама жібере отырып,  Digital қызметтер шартын орындаудан біржақты соттан тыс тәртіпте бас тартуға құқылы.</w:t>
            </w:r>
          </w:p>
          <w:p w14:paraId="46306FA2" w14:textId="77777777" w:rsidR="00FB5F0D" w:rsidRPr="0094539D" w:rsidRDefault="00FB5F0D" w:rsidP="00AE12E1">
            <w:pPr>
              <w:jc w:val="both"/>
            </w:pPr>
            <w:r w:rsidRPr="0094539D">
              <w:t xml:space="preserve">10.5. Кіру мен жұмыс істеу </w:t>
            </w:r>
            <w:r w:rsidR="00AC2E48" w:rsidRPr="0094539D">
              <w:t xml:space="preserve">Интернет-банкинг жүйесі </w:t>
            </w:r>
            <w:r w:rsidR="00097165" w:rsidRPr="0094539D">
              <w:t>/Мобильді қосымша</w:t>
            </w:r>
            <w:r w:rsidRPr="0094539D">
              <w:t xml:space="preserve"> арқылы іске асырылатын </w:t>
            </w:r>
            <w:r w:rsidR="00097165" w:rsidRPr="0094539D">
              <w:t xml:space="preserve">барлық </w:t>
            </w:r>
            <w:r w:rsidRPr="0094539D">
              <w:t xml:space="preserve">Ағымдағы шоттар жабылған жағдайда, </w:t>
            </w:r>
            <w:r w:rsidR="00097165" w:rsidRPr="0094539D">
              <w:t xml:space="preserve">Банктің электрондық банктік қызметтерді ұсыну бөлігіндегі Digital қызметтер шарты бойынша міндеттемелері клиенттің көрсетілген ағымдағы шотының жабылған күні Банк көрсеткен банктік қызметтерді төлеу бойынша міндеттемелерін қоспағанда, кіру және онымен жұмыс істеу </w:t>
            </w:r>
            <w:r w:rsidR="00AC2E48" w:rsidRPr="0094539D">
              <w:t>Интернет-банкинг жүйесі</w:t>
            </w:r>
            <w:r w:rsidR="00097165" w:rsidRPr="0094539D">
              <w:t xml:space="preserve"> немесе Мобильді қосымша арқылы жүзеге асырылған ағымдағы шоттардың соңғысы жабылған күннен бастап тоқтатылады</w:t>
            </w:r>
            <w:r w:rsidRPr="0094539D">
              <w:t>.</w:t>
            </w:r>
          </w:p>
          <w:p w14:paraId="4B37624F" w14:textId="77777777" w:rsidR="00FB5F0D" w:rsidRPr="0094539D" w:rsidRDefault="00FB5F0D" w:rsidP="00AE12E1">
            <w:pPr>
              <w:jc w:val="both"/>
            </w:pPr>
            <w:r w:rsidRPr="0094539D">
              <w:t>10.</w:t>
            </w:r>
            <w:r w:rsidR="00097165" w:rsidRPr="0094539D">
              <w:t>6</w:t>
            </w:r>
            <w:r w:rsidRPr="0094539D">
              <w:t xml:space="preserve">. </w:t>
            </w:r>
            <w:r w:rsidRPr="0094539D">
              <w:rPr>
                <w:bCs/>
              </w:rPr>
              <w:t xml:space="preserve">Digital қызметтер Шартын бұзу Клиентті </w:t>
            </w:r>
            <w:r w:rsidR="00097165" w:rsidRPr="0094539D">
              <w:rPr>
                <w:bCs/>
              </w:rPr>
              <w:t>немесе Банкті</w:t>
            </w:r>
            <w:r w:rsidRPr="0094539D">
              <w:rPr>
                <w:bCs/>
              </w:rPr>
              <w:t>оның бұзылуы орын алғанға дейін оны бұзғандығы үшін жауапкершіліктен босатпайды</w:t>
            </w:r>
            <w:r w:rsidRPr="0094539D">
              <w:t xml:space="preserve">. </w:t>
            </w:r>
          </w:p>
          <w:p w14:paraId="26C33CFA" w14:textId="77777777" w:rsidR="008030D2" w:rsidRPr="0094539D" w:rsidRDefault="008030D2" w:rsidP="00AE12E1">
            <w:pPr>
              <w:jc w:val="both"/>
            </w:pPr>
          </w:p>
          <w:p w14:paraId="2B071937" w14:textId="77777777" w:rsidR="00FB5F0D" w:rsidRPr="0094539D" w:rsidRDefault="00FB5F0D" w:rsidP="00AE12E1">
            <w:pPr>
              <w:rPr>
                <w:b/>
              </w:rPr>
            </w:pPr>
            <w:r w:rsidRPr="0094539D">
              <w:rPr>
                <w:b/>
              </w:rPr>
              <w:t xml:space="preserve">11. Тараптардың жауапкершілігі </w:t>
            </w:r>
          </w:p>
          <w:p w14:paraId="4A5F1704" w14:textId="77777777" w:rsidR="00FB5F0D" w:rsidRPr="0094539D" w:rsidRDefault="00FB5F0D" w:rsidP="00AE12E1">
            <w:pPr>
              <w:jc w:val="both"/>
            </w:pPr>
            <w:r w:rsidRPr="0094539D">
              <w:t xml:space="preserve">11.1. Банк пен Клиент </w:t>
            </w:r>
            <w:r w:rsidRPr="0094539D">
              <w:rPr>
                <w:bCs/>
              </w:rPr>
              <w:t>Digital қызметтер Шарты бойынша өз міндеттемелерін әдейі бұзғандығы үшін және шынайы залал мөлшерінде ғана жауап береді</w:t>
            </w:r>
            <w:r w:rsidRPr="0094539D">
              <w:t>.</w:t>
            </w:r>
          </w:p>
          <w:p w14:paraId="3D02CB98" w14:textId="77777777" w:rsidR="00FB5F0D" w:rsidRPr="0094539D" w:rsidRDefault="00FB5F0D" w:rsidP="00AE12E1">
            <w:pPr>
              <w:jc w:val="both"/>
            </w:pPr>
            <w:r w:rsidRPr="0094539D">
              <w:t>11.2. Клиент өзі жасаған мәмілелердің заңдылығына, төлемнің заңдылығы және Банк нұсқауларының тиісті дәрежеде рәсімделмегені үшін жауап береді.</w:t>
            </w:r>
          </w:p>
          <w:p w14:paraId="2F496993" w14:textId="77777777" w:rsidR="00FB5F0D" w:rsidRPr="0094539D" w:rsidRDefault="00FB5F0D" w:rsidP="00AE12E1">
            <w:pPr>
              <w:jc w:val="both"/>
            </w:pPr>
            <w:r w:rsidRPr="0094539D">
              <w:t xml:space="preserve">11.3. Банк тиісті дәрежеде орындамағандығы немесе Клиенттің </w:t>
            </w:r>
            <w:r w:rsidR="00097165" w:rsidRPr="0094539D">
              <w:t xml:space="preserve">Ағымдағы шот бойынша </w:t>
            </w:r>
            <w:r w:rsidRPr="0094539D">
              <w:t>нұсқауларын орындаудан негізсіз бас тартқан үшін, Банк кінәлі болған жағдайда, Клиенттің жазбаша талап етуімен нұсқау сомасының 0,01</w:t>
            </w:r>
            <w:r w:rsidR="00ED0EA5" w:rsidRPr="0094539D">
              <w:t xml:space="preserve"> </w:t>
            </w:r>
            <w:r w:rsidR="001D048F" w:rsidRPr="0094539D">
              <w:rPr>
                <w:bCs/>
              </w:rPr>
              <w:t>(нөл бүтін жүзден бір)</w:t>
            </w:r>
            <w:r w:rsidR="00ED0EA5" w:rsidRPr="0094539D">
              <w:rPr>
                <w:bCs/>
              </w:rPr>
              <w:t xml:space="preserve"> %</w:t>
            </w:r>
            <w:r w:rsidR="00EA6F0B" w:rsidRPr="0094539D">
              <w:rPr>
                <w:bCs/>
              </w:rPr>
              <w:t xml:space="preserve"> </w:t>
            </w:r>
            <w:r w:rsidRPr="0094539D">
              <w:t xml:space="preserve"> мөлшерінде айыппұл төлейді. Бұл жағдайда Банк әлдебір жіберіп алған пайданы Клиентке төлеуге міндетті емес.</w:t>
            </w:r>
          </w:p>
          <w:p w14:paraId="2E6400B3" w14:textId="77777777" w:rsidR="00FB5F0D" w:rsidRPr="0094539D" w:rsidRDefault="00FB5F0D" w:rsidP="00AE12E1">
            <w:pPr>
              <w:jc w:val="both"/>
            </w:pPr>
            <w:r w:rsidRPr="0094539D">
              <w:t xml:space="preserve">11.4. Қате аударылған сомалар шегінде Клиент </w:t>
            </w:r>
            <w:r w:rsidR="00825798" w:rsidRPr="0094539D">
              <w:t>Жалпы талап</w:t>
            </w:r>
            <w:r w:rsidRPr="0094539D">
              <w:t>тардың 3.2.14. тармағын бұзған жағдайда, Клиент Банктің алдына соңғысының шеккен залалдары үшін жауап береді.</w:t>
            </w:r>
          </w:p>
          <w:p w14:paraId="4D7B93C4" w14:textId="77777777" w:rsidR="00FB5F0D" w:rsidRPr="0094539D" w:rsidRDefault="00FB5F0D" w:rsidP="00AE12E1">
            <w:pPr>
              <w:jc w:val="both"/>
            </w:pPr>
            <w:r w:rsidRPr="0094539D">
              <w:t xml:space="preserve">11.5. Клиент осы </w:t>
            </w:r>
            <w:r w:rsidR="00825798" w:rsidRPr="0094539D">
              <w:t>Жалпы талап</w:t>
            </w:r>
            <w:r w:rsidRPr="0094539D">
              <w:t>тардың 3.1.4 тармағын бұзған жағдайда, Банк Клиенттің қажетті құжаттарды ұсынғанына дейін Клиенттің Банкте ашқан барлық</w:t>
            </w:r>
            <w:r w:rsidR="004255C7" w:rsidRPr="0094539D">
              <w:t xml:space="preserve"> Ағымдағы</w:t>
            </w:r>
            <w:r w:rsidRPr="0094539D">
              <w:t xml:space="preserve"> шоттары</w:t>
            </w:r>
            <w:r w:rsidR="004255C7" w:rsidRPr="0094539D">
              <w:t>н жүргізуді</w:t>
            </w:r>
            <w:r w:rsidRPr="0094539D">
              <w:t>тоқтат</w:t>
            </w:r>
            <w:r w:rsidR="004255C7" w:rsidRPr="0094539D">
              <w:t>а тұруға</w:t>
            </w:r>
            <w:r w:rsidRPr="0094539D">
              <w:t>құқылы.</w:t>
            </w:r>
          </w:p>
          <w:p w14:paraId="18E09DA6" w14:textId="77777777" w:rsidR="00FB5F0D" w:rsidRPr="0094539D" w:rsidRDefault="00FB5F0D" w:rsidP="00AE12E1">
            <w:pPr>
              <w:tabs>
                <w:tab w:val="left" w:pos="252"/>
              </w:tabs>
              <w:jc w:val="both"/>
            </w:pPr>
            <w:r w:rsidRPr="0094539D">
              <w:t xml:space="preserve">11.6. Банк осы </w:t>
            </w:r>
            <w:r w:rsidR="00825798" w:rsidRPr="0094539D">
              <w:t>Жалпы талап</w:t>
            </w:r>
            <w:r w:rsidRPr="0094539D">
              <w:t xml:space="preserve">тардың 3.3.14 тармағында көрсетілген ескертуді Банк алғанға дейін Ағымдағы шот бойынша Клиенттің шеккен залалдарына жауап бермейді. </w:t>
            </w:r>
          </w:p>
          <w:p w14:paraId="7C0C9BCE" w14:textId="77777777" w:rsidR="00FB5F0D" w:rsidRPr="0094539D" w:rsidRDefault="00FB5F0D" w:rsidP="00AE12E1">
            <w:pPr>
              <w:tabs>
                <w:tab w:val="left" w:pos="252"/>
              </w:tabs>
              <w:jc w:val="both"/>
            </w:pPr>
            <w:r w:rsidRPr="0094539D">
              <w:t>11.7. Банк уәкілетті органдардың шешімдері/әрекеттері негізінде, Қазақстан Републикасының заңнамасына сәйкес іске асырылған Ағымдағы шот бойынша операцияларды тоқтату және/немесе Клиенттің Ағымдағы шотында тұрған ақшаға арест салу нәтижесінде келтірілген зияндар үшін, сондай-ақ Қазақстан Республикасының заңнамасына сәйкес инкассалық өкімдер және/немесе төлем талаптары негізінде үшінші тұлғалардың Клиенттің Ағымдағы шотынан ақшаны есептен шығару нәтижесінде Клиентке келтірілген зиян үшін жауап бермейді.</w:t>
            </w:r>
          </w:p>
          <w:p w14:paraId="0AC21803" w14:textId="77777777" w:rsidR="00FB5F0D" w:rsidRPr="0094539D" w:rsidRDefault="00FB5F0D" w:rsidP="00AE12E1">
            <w:pPr>
              <w:jc w:val="both"/>
            </w:pPr>
            <w:r w:rsidRPr="0094539D">
              <w:t>11.8. Банк Клиент</w:t>
            </w:r>
            <w:r w:rsidR="00E14B93" w:rsidRPr="0094539D">
              <w:t>т</w:t>
            </w:r>
            <w:r w:rsidRPr="0094539D">
              <w:t>ің нұсқауларды/Электрондық құжаттарды тиісті дәрежеде рәсімдемеген жағдайында</w:t>
            </w:r>
            <w:r w:rsidR="00E14B93" w:rsidRPr="0094539D">
              <w:t xml:space="preserve"> және Банкке тәуелді емес өзге де жағдайлар бойынша.</w:t>
            </w:r>
            <w:r w:rsidRPr="0094539D">
              <w:t xml:space="preserve"> Клиенттің Ағымдағы шоты бойынша операцияларды уақтылы өткізбегені үшін, Клиентке тиесілі ақшаны Клиенттің Ағымдағы шотына аудармағаны үшін жауап бермейді.</w:t>
            </w:r>
          </w:p>
          <w:p w14:paraId="531FED67" w14:textId="77777777" w:rsidR="00FB5F0D" w:rsidRPr="0094539D" w:rsidRDefault="00FB5F0D" w:rsidP="00AE12E1">
            <w:pPr>
              <w:jc w:val="both"/>
            </w:pPr>
            <w:r w:rsidRPr="0094539D">
              <w:t>11.9. Клиент қағаз тасымалдағышта штрих-коды бар төлем нұсқауын ұсынғанда, қол(дар) мен мөрлер (бар болса) Банкте тұрған Клиенттің қол(дар)ы мен мөр(лер)інің үлгісінде көрсетілген қол(дар) мен</w:t>
            </w:r>
            <w:r w:rsidR="00EA6F0B" w:rsidRPr="0094539D">
              <w:t xml:space="preserve"> </w:t>
            </w:r>
            <w:r w:rsidRPr="0094539D">
              <w:t xml:space="preserve">мөр)лер)ге ұқсас болса және кодын ашқан соң Банктің уәкілетті қызметкерінің жұмыс терминалына алынған деректерге қағаз тасымалдағыштағы нұсқау деректері сәйкес келген жағдайда, рұқсатсыз төлем үшін Банк жауап бермейді. </w:t>
            </w:r>
          </w:p>
          <w:p w14:paraId="0AE358BF" w14:textId="77777777" w:rsidR="00FB5F0D" w:rsidRPr="0094539D" w:rsidRDefault="00FB5F0D" w:rsidP="00AE12E1">
            <w:pPr>
              <w:jc w:val="both"/>
            </w:pPr>
            <w:r w:rsidRPr="0094539D">
              <w:t xml:space="preserve">11.10. </w:t>
            </w:r>
            <w:r w:rsidR="00AC2E48" w:rsidRPr="0094539D">
              <w:t xml:space="preserve">Интернет-банкинг жүйесіне </w:t>
            </w:r>
            <w:r w:rsidR="00097165" w:rsidRPr="0094539D">
              <w:t>/Мобильді қосымшаға</w:t>
            </w:r>
            <w:r w:rsidRPr="0094539D">
              <w:t xml:space="preserve"> үшінші тұлғалардың рұқсатсыз кіруі салдарынан туындаған зиян үшін жауапкершілік осы рұқсатсыз кіруге жол берген тарапқа байланысты Клиентке немесе Банкке жүктеледі.</w:t>
            </w:r>
          </w:p>
          <w:p w14:paraId="4ED04012" w14:textId="77777777" w:rsidR="00FB5F0D" w:rsidRPr="0094539D" w:rsidRDefault="00FB5F0D" w:rsidP="00AE12E1">
            <w:pPr>
              <w:jc w:val="both"/>
            </w:pPr>
            <w:r w:rsidRPr="0094539D">
              <w:t xml:space="preserve">11.11. Банк </w:t>
            </w:r>
            <w:r w:rsidR="00E14B93" w:rsidRPr="0094539D">
              <w:t xml:space="preserve">интернет </w:t>
            </w:r>
            <w:r w:rsidRPr="0094539D">
              <w:t>желісіне кіру бойынша Клиентке провайдердің ұсынатын телекоммуникациялық қызметтерінің сапасына жауап бермейді.</w:t>
            </w:r>
          </w:p>
          <w:p w14:paraId="2636E495" w14:textId="77777777" w:rsidR="00FB5F0D" w:rsidRPr="0094539D" w:rsidRDefault="00FB5F0D" w:rsidP="00AE12E1">
            <w:pPr>
              <w:jc w:val="both"/>
            </w:pPr>
            <w:r w:rsidRPr="0094539D">
              <w:t xml:space="preserve">11.12. Банк осы </w:t>
            </w:r>
            <w:r w:rsidR="00825798" w:rsidRPr="0094539D">
              <w:t>Жалпы талап</w:t>
            </w:r>
            <w:r w:rsidRPr="0094539D">
              <w:t xml:space="preserve">тар негізінде 4.3.2.3 тармағында көрсетілген ескертулерді алғанға дейін Банк Клиенттің Банк шоты бойынша жасалған операциялардың салдарларына жауап бермейді. </w:t>
            </w:r>
          </w:p>
          <w:p w14:paraId="22EBED24" w14:textId="77777777" w:rsidR="00FB5F0D" w:rsidRPr="0094539D" w:rsidRDefault="00FB5F0D" w:rsidP="00AE12E1">
            <w:pPr>
              <w:pStyle w:val="af5"/>
              <w:tabs>
                <w:tab w:val="left" w:pos="403"/>
              </w:tabs>
              <w:ind w:left="0"/>
              <w:jc w:val="both"/>
              <w:rPr>
                <w:bCs/>
              </w:rPr>
            </w:pPr>
            <w:r w:rsidRPr="0094539D">
              <w:rPr>
                <w:bCs/>
              </w:rPr>
              <w:t>11.13.</w:t>
            </w:r>
            <w:r w:rsidRPr="0094539D">
              <w:rPr>
                <w:bCs/>
              </w:rPr>
              <w:tab/>
              <w:t>Клиенттің Ағымдағы шотына АДМ қабылдаған ақшаны есепке жатқызуды Банк АДМ ақша қабылдаған күннен кейінгі 1 (бір) жұмыс күнінен астам мерзімде кешіктіргені үшін, Банк Клиенттің жазбаша талап етуімен Банк аталған кешіктіруге жол берген ақша сомасының 0,01 (нөл бүтін жүзден бір)</w:t>
            </w:r>
            <w:r w:rsidR="00ED0EA5" w:rsidRPr="0094539D">
              <w:rPr>
                <w:bCs/>
              </w:rPr>
              <w:t xml:space="preserve"> %</w:t>
            </w:r>
            <w:r w:rsidRPr="0094539D">
              <w:rPr>
                <w:bCs/>
              </w:rPr>
              <w:t xml:space="preserve"> мөлшерінде Клиентке тұрақсыздық айыбын төлейді. Банк әлдебір жіберіп алған пайданы Клиентке төлеуге міндетті емес. </w:t>
            </w:r>
          </w:p>
          <w:p w14:paraId="4FF53CB8" w14:textId="77777777" w:rsidR="00FB5F0D" w:rsidRPr="0094539D" w:rsidRDefault="00FB5F0D" w:rsidP="00AE12E1">
            <w:pPr>
              <w:tabs>
                <w:tab w:val="left" w:pos="391"/>
                <w:tab w:val="left" w:pos="541"/>
              </w:tabs>
              <w:jc w:val="both"/>
            </w:pPr>
            <w:r w:rsidRPr="0094539D">
              <w:rPr>
                <w:bCs/>
              </w:rPr>
              <w:t>11.14. Банктің Клиенттің шоттарынан берешек сомасын, оның ішінде Банк қызметін төлеу сомасын есептен шығаруы мүмкін болмаған жағдайда, Банктің жазбаша талап етуімен Клиент Банк талабын алған күннен бастап 5 (бес) жұмыс күні ішінде кешіктірген әрбір күні үшін Клиенттің орындамаған ақшалай міндеттемелері сомасының 0,01 (нөл бүтін жүзден бір)</w:t>
            </w:r>
            <w:r w:rsidR="00373D5C" w:rsidRPr="0094539D">
              <w:rPr>
                <w:bCs/>
              </w:rPr>
              <w:t xml:space="preserve"> %</w:t>
            </w:r>
            <w:r w:rsidRPr="0094539D">
              <w:rPr>
                <w:bCs/>
              </w:rPr>
              <w:t xml:space="preserve"> мөлшерінде тұрақсыздық айыбын төлейді</w:t>
            </w:r>
            <w:r w:rsidRPr="0094539D">
              <w:t>.</w:t>
            </w:r>
          </w:p>
          <w:p w14:paraId="0E2732FE" w14:textId="77777777" w:rsidR="00FB5F0D" w:rsidRPr="0094539D" w:rsidRDefault="00FB5F0D" w:rsidP="00AE12E1">
            <w:pPr>
              <w:tabs>
                <w:tab w:val="left" w:pos="601"/>
              </w:tabs>
              <w:jc w:val="both"/>
              <w:rPr>
                <w:bCs/>
              </w:rPr>
            </w:pPr>
            <w:r w:rsidRPr="0094539D">
              <w:rPr>
                <w:bCs/>
              </w:rPr>
              <w:t>11.15.</w:t>
            </w:r>
            <w:r w:rsidRPr="0094539D">
              <w:rPr>
                <w:bCs/>
              </w:rPr>
              <w:tab/>
              <w:t>Тұрақсыздық айыбын төлеу Тараптарды Digital қызметтер Шартында көзделген міндеттемелерді орындаудан босатпайды.</w:t>
            </w:r>
          </w:p>
          <w:p w14:paraId="10DBED14" w14:textId="77777777" w:rsidR="00FB5F0D" w:rsidRPr="0094539D" w:rsidRDefault="00FB5F0D" w:rsidP="00AE12E1">
            <w:pPr>
              <w:tabs>
                <w:tab w:val="left" w:pos="0"/>
                <w:tab w:val="left" w:pos="310"/>
                <w:tab w:val="left" w:pos="923"/>
              </w:tabs>
              <w:ind w:left="34"/>
              <w:contextualSpacing/>
              <w:jc w:val="both"/>
              <w:rPr>
                <w:rFonts w:eastAsiaTheme="majorEastAsia"/>
                <w:b/>
                <w:bCs/>
              </w:rPr>
            </w:pPr>
            <w:r w:rsidRPr="0094539D">
              <w:t xml:space="preserve">11.16. Клиент </w:t>
            </w:r>
            <w:r w:rsidRPr="0094539D">
              <w:rPr>
                <w:bCs/>
              </w:rPr>
              <w:t xml:space="preserve">Digital қызметтер Шартында көзделген сәйкестендіру мен аутентификациялау құралдарын пайдалана отырып, өзіне-өзі қызмет көрсету құрылғысы, </w:t>
            </w:r>
            <w:r w:rsidR="00AC2E48" w:rsidRPr="0094539D">
              <w:t xml:space="preserve">Интернет-банкинг жүйесі </w:t>
            </w:r>
            <w:r w:rsidR="00097165" w:rsidRPr="0094539D">
              <w:t>/Мобильді қосымша</w:t>
            </w:r>
            <w:r w:rsidRPr="0094539D">
              <w:t xml:space="preserve"> арқылы Банк бөлімшелерінде өткізілетін барлық операцияларға жауап береді.</w:t>
            </w:r>
          </w:p>
          <w:p w14:paraId="6022D196" w14:textId="77777777" w:rsidR="00FB5F0D" w:rsidRPr="0094539D" w:rsidRDefault="00097165" w:rsidP="00AE12E1">
            <w:pPr>
              <w:jc w:val="both"/>
            </w:pPr>
            <w:r w:rsidRPr="0094539D">
              <w:t>11.17. Банк клиенттің контрагенттерімен/</w:t>
            </w:r>
            <w:r w:rsidR="00486EEF" w:rsidRPr="0094539D">
              <w:t xml:space="preserve"> </w:t>
            </w:r>
            <w:r w:rsidRPr="0094539D">
              <w:t>қызметкерлерімен қоса, кез келген негіздер бойынша жұмыс станциясы, белсенді сессиясы бар мобильді қосымшасы бар мобильді</w:t>
            </w:r>
            <w:r w:rsidR="00435509" w:rsidRPr="0094539D">
              <w:t xml:space="preserve"> </w:t>
            </w:r>
            <w:r w:rsidR="00486EEF" w:rsidRPr="0094539D">
              <w:t>телефон</w:t>
            </w:r>
            <w:r w:rsidR="00435509" w:rsidRPr="0094539D">
              <w:t>, оны пайдалана отырып</w:t>
            </w:r>
            <w:r w:rsidR="00AC2E48" w:rsidRPr="0094539D">
              <w:t>,</w:t>
            </w:r>
            <w:r w:rsidR="00435509" w:rsidRPr="0094539D">
              <w:t xml:space="preserve"> </w:t>
            </w:r>
            <w:r w:rsidR="00AC2E48" w:rsidRPr="0094539D">
              <w:t>Интернет-банкинг жүйесін</w:t>
            </w:r>
            <w:r w:rsidRPr="0094539D">
              <w:t xml:space="preserve"> қосқан жағдайда кілт тасығыш, сондай-ақ Клиент осы динамикалық аутентификация тәсілін таңдаған жағдайда бір реттік </w:t>
            </w:r>
            <w:r w:rsidR="00486EEF" w:rsidRPr="0094539D">
              <w:t>код</w:t>
            </w:r>
            <w:r w:rsidRPr="0094539D">
              <w:t>, егер бұл клиенттің абайсыздығынан, ұқыпсыздығынан және/немесе пиғылынан мүмкін болса, PIN-код туралы ақпарат қолжетімді болған үшінші тұлғалардың кез келген әрекеттері нәтижесінде клиент шеккен залалдар үшін жауапты болмайды.</w:t>
            </w:r>
          </w:p>
          <w:p w14:paraId="32CF3F9C" w14:textId="77777777" w:rsidR="00E14B93" w:rsidRPr="0094539D" w:rsidRDefault="00E14B93" w:rsidP="00E14B93">
            <w:pPr>
              <w:tabs>
                <w:tab w:val="left" w:pos="0"/>
                <w:tab w:val="left" w:pos="310"/>
                <w:tab w:val="left" w:pos="923"/>
              </w:tabs>
              <w:ind w:left="34"/>
              <w:contextualSpacing/>
              <w:jc w:val="both"/>
            </w:pPr>
            <w:r w:rsidRPr="0094539D">
              <w:rPr>
                <w:lang w:eastAsia="kk-KZ"/>
              </w:rPr>
              <w:t>11.18. Банк интернет, байланыс желілері жұмысындағы іркілістер, оның ішінде Банкке байланысты емес себептер бойынша туындаған және Клиенттің Digital Қызметтер шарты аясында қызметтерді уақытылы алмауына немесе алмауына әкеп соққан ажырату/қолжетімсіздік үшін жауапты болмайды.</w:t>
            </w:r>
          </w:p>
          <w:p w14:paraId="53C80E86" w14:textId="77777777" w:rsidR="00E14B93" w:rsidRPr="0094539D" w:rsidRDefault="00E14B93" w:rsidP="00E14B93">
            <w:pPr>
              <w:tabs>
                <w:tab w:val="left" w:pos="0"/>
                <w:tab w:val="left" w:pos="310"/>
                <w:tab w:val="left" w:pos="923"/>
              </w:tabs>
              <w:ind w:left="34"/>
              <w:contextualSpacing/>
              <w:jc w:val="both"/>
            </w:pPr>
            <w:r w:rsidRPr="0094539D">
              <w:rPr>
                <w:lang w:eastAsia="kk-KZ"/>
              </w:rPr>
              <w:t>11.19. Банк пен Клиент еңсерілмейтін күш жағдайлары салдарынан Digital Қызметтер шарты бойынша міндеттемелерді бұзу нәтижесінде келтірілген залалдар үшін жауапты болмайды.</w:t>
            </w:r>
          </w:p>
          <w:p w14:paraId="3CE21621" w14:textId="77777777" w:rsidR="00BB5F3B" w:rsidRPr="0094539D" w:rsidRDefault="00BB5F3B" w:rsidP="00BB5F3B">
            <w:pPr>
              <w:jc w:val="both"/>
            </w:pPr>
            <w:r w:rsidRPr="0094539D">
              <w:rPr>
                <w:lang w:eastAsia="kk-KZ"/>
              </w:rPr>
              <w:t>11.20. Егер операцияны, соның ішінде Банктің шетмемлекеттерде ашылған корреспонденттік шоттарын пайдалану бойынша операцияларды жүзеге асыруға ҚР, шет мемлекеттердің заңнамасымен, халықаралық санкциялармен, шет мемлекеттердің соттарының және басқа қзұзіретті органдарының шешімдерімен тыйым салынса, немесе егер операция бойынша бенефициар/ пайда көруші халықаралық санкциялар немесе шет мемлекеттер санкциялары қолданылған (қолданылатын) тұлғалар тізіміне кіретін тұлға болса, Банк Клиенттің ақша аудару бойынша тапсырмаларының уақытында орындалмағаны немесе аударымның кешіктірілгені және (немесе) ақшаны Банктің корреспондент-банктері немесе басқа делдал-банктер тоқтатқаны үшін жауапты бомлайды.</w:t>
            </w:r>
          </w:p>
          <w:p w14:paraId="4877B599" w14:textId="77777777" w:rsidR="00BB5F3B" w:rsidRPr="0094539D" w:rsidRDefault="00BB5F3B" w:rsidP="00BB5F3B">
            <w:pPr>
              <w:jc w:val="both"/>
            </w:pPr>
            <w:r w:rsidRPr="0094539D">
              <w:rPr>
                <w:lang w:eastAsia="kk-KZ"/>
              </w:rPr>
              <w:t>11.21. Банк Клиенттің нөмірі SMS қызметін ұсыну үшін қолданылатын мобильді телефонды немесе Мобильді қосымша орнатылған мобильді телефонды үшінші тұлғалардың пайдалануына жол беруі нәтижесінде Клиентке келген залал мен шығындар және банктік құпия жария болу дерегі үшін жауапты болмайды.</w:t>
            </w:r>
          </w:p>
          <w:p w14:paraId="337E7E9B" w14:textId="77777777" w:rsidR="00AC2E48" w:rsidRPr="0094539D" w:rsidRDefault="00AC2E48" w:rsidP="00AE12E1">
            <w:pPr>
              <w:jc w:val="both"/>
            </w:pPr>
          </w:p>
          <w:p w14:paraId="16CBD9DA" w14:textId="77777777" w:rsidR="00FB5F0D" w:rsidRPr="0094539D" w:rsidRDefault="00FB5F0D" w:rsidP="00AE12E1">
            <w:pPr>
              <w:tabs>
                <w:tab w:val="left" w:pos="366"/>
                <w:tab w:val="left" w:pos="579"/>
              </w:tabs>
              <w:jc w:val="both"/>
              <w:rPr>
                <w:b/>
              </w:rPr>
            </w:pPr>
            <w:r w:rsidRPr="0094539D">
              <w:rPr>
                <w:b/>
              </w:rPr>
              <w:t>12. Басқа талаптар</w:t>
            </w:r>
          </w:p>
          <w:p w14:paraId="257135FF" w14:textId="77777777" w:rsidR="00FB5F0D" w:rsidRPr="0094539D" w:rsidRDefault="00FB5F0D" w:rsidP="00AE12E1">
            <w:pPr>
              <w:jc w:val="both"/>
            </w:pPr>
            <w:r w:rsidRPr="0094539D">
              <w:t xml:space="preserve">12.1. </w:t>
            </w:r>
            <w:r w:rsidR="00097165" w:rsidRPr="0094539D">
              <w:t xml:space="preserve">Клиент </w:t>
            </w:r>
            <w:r w:rsidR="003B19F8" w:rsidRPr="0094539D">
              <w:t>Ағымдағы шот ашу</w:t>
            </w:r>
            <w:r w:rsidR="00097165" w:rsidRPr="0094539D">
              <w:t xml:space="preserve"> және </w:t>
            </w:r>
            <w:r w:rsidR="00095041" w:rsidRPr="0094539D">
              <w:t>«Bereke Bank» АҚ</w:t>
            </w:r>
            <w:r w:rsidR="00097165" w:rsidRPr="0094539D">
              <w:t xml:space="preserve"> Digital банктік қызмет көрсетудің </w:t>
            </w:r>
            <w:r w:rsidR="00825798" w:rsidRPr="0094539D">
              <w:t>Жалпы талап</w:t>
            </w:r>
            <w:r w:rsidR="00097165" w:rsidRPr="0094539D">
              <w:t xml:space="preserve">тарына қосылу туралы өтінішке қол қоя отырып, осы </w:t>
            </w:r>
            <w:r w:rsidR="00825798" w:rsidRPr="0094539D">
              <w:t>Жалпы талап</w:t>
            </w:r>
            <w:r w:rsidR="00097165" w:rsidRPr="0094539D">
              <w:t xml:space="preserve">тар мен оларға қосымшалардың тармақтары оқылғанын, </w:t>
            </w:r>
            <w:r w:rsidR="00825798" w:rsidRPr="0094539D">
              <w:t>Жалпы талап</w:t>
            </w:r>
            <w:r w:rsidR="00097165" w:rsidRPr="0094539D">
              <w:t>тар оған түсінікті және ұғымды екенін растайды</w:t>
            </w:r>
            <w:r w:rsidR="003C1CF5" w:rsidRPr="0094539D">
              <w:t xml:space="preserve">. </w:t>
            </w:r>
            <w:r w:rsidR="00825798" w:rsidRPr="0094539D">
              <w:t>Жалпы талап</w:t>
            </w:r>
            <w:r w:rsidR="003C1CF5" w:rsidRPr="0094539D">
              <w:t xml:space="preserve">тардың барлық қосымшалары олардың ажырамас бөлігі болып табылады. Клиент </w:t>
            </w:r>
            <w:r w:rsidR="00825798" w:rsidRPr="0094539D">
              <w:t>Жалпы талап</w:t>
            </w:r>
            <w:r w:rsidR="003C1CF5" w:rsidRPr="0094539D">
              <w:t xml:space="preserve">тар бойынша оның қолының жоқтығына ол </w:t>
            </w:r>
            <w:r w:rsidR="00825798" w:rsidRPr="0094539D">
              <w:t>Жалпы талап</w:t>
            </w:r>
            <w:r w:rsidR="003C1CF5" w:rsidRPr="0094539D">
              <w:t>тарды алмағанының/оқылмағандығының /түсінбегендігінің / қабылданбағандығының дәлелі ретінде сілтеме жасауға құқылы емес.</w:t>
            </w:r>
          </w:p>
          <w:p w14:paraId="03313B27" w14:textId="77777777" w:rsidR="00FB5F0D" w:rsidRPr="00CF340F" w:rsidRDefault="00FB5F0D" w:rsidP="006A4FA5">
            <w:pPr>
              <w:jc w:val="both"/>
              <w:rPr>
                <w:lang w:eastAsia="kk-KZ"/>
              </w:rPr>
            </w:pPr>
            <w:r w:rsidRPr="00CF340F">
              <w:t xml:space="preserve">12.2.  </w:t>
            </w:r>
            <w:r w:rsidR="00825798" w:rsidRPr="00CF340F">
              <w:t>Жалпы талап</w:t>
            </w:r>
            <w:r w:rsidRPr="00CF340F">
              <w:t xml:space="preserve">тар Банктің интернет-сайтында орналастырылады. </w:t>
            </w:r>
            <w:r w:rsidR="003C1CF5" w:rsidRPr="00CF340F">
              <w:t xml:space="preserve">Банк өзгертілген </w:t>
            </w:r>
            <w:r w:rsidR="00825798" w:rsidRPr="00CF340F">
              <w:t>Жалпы талап</w:t>
            </w:r>
            <w:r w:rsidR="003C1CF5" w:rsidRPr="00CF340F">
              <w:t>тар</w:t>
            </w:r>
            <w:r w:rsidR="00825798" w:rsidRPr="00CF340F">
              <w:t>д</w:t>
            </w:r>
            <w:r w:rsidR="003C1CF5" w:rsidRPr="00CF340F">
              <w:t xml:space="preserve">ы </w:t>
            </w:r>
            <w:r w:rsidR="00AC2E48" w:rsidRPr="00CF340F">
              <w:t>www.bereke</w:t>
            </w:r>
            <w:r w:rsidR="003C1CF5" w:rsidRPr="00CF340F">
              <w:t xml:space="preserve">bank.kz Банктің интернет-сайтында орналастыру арқылы </w:t>
            </w:r>
            <w:r w:rsidR="00825798" w:rsidRPr="00CF340F">
              <w:t>Жалпы талаптарды</w:t>
            </w:r>
            <w:r w:rsidR="003C1CF5" w:rsidRPr="00CF340F">
              <w:t xml:space="preserve"> өзгертуге құқылы. Клиент </w:t>
            </w:r>
            <w:r w:rsidR="00825798" w:rsidRPr="00CF340F">
              <w:t>Жалпы талап</w:t>
            </w:r>
            <w:r w:rsidR="003C1CF5" w:rsidRPr="00CF340F">
              <w:t>тардың өзгерістерімен келіспеген жағдайда, Қазақстан Республикасының заңнамасында көзделген, Банкке хабарлама жібере отырып, ағымдағы шотты жабуға мүмкіндік бермейтін негіздер болмаған жағдайда, Клиенттің Digital қызметтер көрсету шартын бұзуға құқығы бар. Клиентке және ол алатын қызметке осындай қызметті алу сәтінде қолданыстағы Digital қызметтер шартының талаптары қолданылады</w:t>
            </w:r>
            <w:r w:rsidRPr="00CF340F">
              <w:t xml:space="preserve">. </w:t>
            </w:r>
            <w:r w:rsidR="00E14B93" w:rsidRPr="00CF340F">
              <w:rPr>
                <w:lang w:eastAsia="kk-KZ"/>
              </w:rPr>
              <w:t>Клиент Банктің интернет-сайтында орналастырылған Жалпы талаптардағы өзгерістерді өз бетінше бақылауға және олармен танысуға міндетті.</w:t>
            </w:r>
          </w:p>
          <w:p w14:paraId="12B6ED89" w14:textId="77777777" w:rsidR="00BB5F3B" w:rsidRPr="0094539D" w:rsidRDefault="00BB5F3B" w:rsidP="00BB5F3B">
            <w:pPr>
              <w:pStyle w:val="af5"/>
              <w:tabs>
                <w:tab w:val="left" w:pos="-5529"/>
                <w:tab w:val="left" w:pos="540"/>
                <w:tab w:val="left" w:pos="567"/>
              </w:tabs>
              <w:ind w:left="34"/>
              <w:contextualSpacing/>
              <w:jc w:val="both"/>
            </w:pPr>
            <w:r w:rsidRPr="0094539D">
              <w:rPr>
                <w:lang w:eastAsia="kk-KZ"/>
              </w:rPr>
              <w:t xml:space="preserve">        Қазақстан Республикасының заңнамасында осы Жалпы талаптарға өзгертулер және/немесе толықтырулар енгізуді талап ететін өзгертулер болған жағдайда, Жалпы талаптарға осы тармақпен белгіленген тәртіпке сәйкес өзгертулер мен толықтырулар енгізілгенге дейін Тараптар Қазақстан Республикасы заңнамасының тиісті қағидаларын басшылыққа алады.</w:t>
            </w:r>
          </w:p>
          <w:p w14:paraId="0EC35440" w14:textId="77777777" w:rsidR="00FB5F0D" w:rsidRPr="0094539D" w:rsidRDefault="00FB5F0D" w:rsidP="00AE12E1">
            <w:pPr>
              <w:jc w:val="both"/>
            </w:pPr>
            <w:r w:rsidRPr="0094539D">
              <w:t xml:space="preserve">12.3. </w:t>
            </w:r>
            <w:r w:rsidRPr="0094539D">
              <w:rPr>
                <w:bCs/>
              </w:rPr>
              <w:t>Digital қызметтер Шартында реттелмеген Банк пен Клиенттің арасында реттелмеген қатынастар Қазақстан Республикасының заңнамасымен реттеледі</w:t>
            </w:r>
            <w:r w:rsidRPr="0094539D">
              <w:t>.</w:t>
            </w:r>
          </w:p>
          <w:p w14:paraId="7683DD8F" w14:textId="77777777" w:rsidR="00FB5F0D" w:rsidRPr="0094539D" w:rsidRDefault="00FB5F0D" w:rsidP="00AE12E1">
            <w:pPr>
              <w:tabs>
                <w:tab w:val="left" w:pos="567"/>
              </w:tabs>
              <w:autoSpaceDE w:val="0"/>
              <w:autoSpaceDN w:val="0"/>
              <w:jc w:val="both"/>
            </w:pPr>
            <w:r w:rsidRPr="0094539D">
              <w:t xml:space="preserve">12.4. Егер осы </w:t>
            </w:r>
            <w:r w:rsidR="00825798" w:rsidRPr="0094539D">
              <w:t>Жалпы талап</w:t>
            </w:r>
            <w:r w:rsidRPr="0094539D">
              <w:t xml:space="preserve">тардың қағидаларының қайсыбірі өзгеретін болса немесе заңсыз, жарамсыз немесе сот қорғауын пайдаланбайтын болса, бұл </w:t>
            </w:r>
            <w:r w:rsidR="00825798" w:rsidRPr="0094539D">
              <w:t>Жалпы талап</w:t>
            </w:r>
            <w:r w:rsidRPr="0094539D">
              <w:t>тардың қалған қағидаларының шынайылығына қатысты болмайды.</w:t>
            </w:r>
          </w:p>
          <w:p w14:paraId="3BD7ADA3" w14:textId="77777777" w:rsidR="00FE2311" w:rsidRPr="0094539D" w:rsidRDefault="00FB5F0D" w:rsidP="00FE2311">
            <w:pPr>
              <w:tabs>
                <w:tab w:val="left" w:pos="426"/>
                <w:tab w:val="left" w:pos="567"/>
              </w:tabs>
              <w:autoSpaceDE w:val="0"/>
              <w:autoSpaceDN w:val="0"/>
              <w:jc w:val="both"/>
            </w:pPr>
            <w:r w:rsidRPr="0094539D">
              <w:t xml:space="preserve">12.5. </w:t>
            </w:r>
            <w:r w:rsidR="00FE2311" w:rsidRPr="0094539D">
              <w:t xml:space="preserve">Тараптар осы </w:t>
            </w:r>
            <w:r w:rsidR="00825798" w:rsidRPr="0094539D">
              <w:t>Жалпы талап</w:t>
            </w:r>
            <w:r w:rsidR="00FE2311" w:rsidRPr="0094539D">
              <w:t xml:space="preserve">тардың тілі ретінде мемлекеттік және орыс тілдерін таңдады. Тараптар </w:t>
            </w:r>
            <w:r w:rsidR="00825798" w:rsidRPr="0094539D">
              <w:t>Жалпы талап</w:t>
            </w:r>
            <w:r w:rsidR="00FE2311" w:rsidRPr="0094539D">
              <w:t xml:space="preserve">тардың тілдері оларға толық түсінікті және </w:t>
            </w:r>
            <w:r w:rsidR="00825798" w:rsidRPr="0094539D">
              <w:t>Жалпы талап</w:t>
            </w:r>
            <w:r w:rsidR="00FE2311" w:rsidRPr="0094539D">
              <w:t>тардың мағынасы мен мәні жалпы және оның бөлімдерін жеке алғанда толық түсінікті деп мәлімдейді. Әр түрлі оқылған (қарама қайшы оқылған)</w:t>
            </w:r>
            <w:r w:rsidR="00EA6F0B" w:rsidRPr="0094539D">
              <w:t xml:space="preserve"> </w:t>
            </w:r>
            <w:r w:rsidR="00FE2311" w:rsidRPr="0094539D">
              <w:t xml:space="preserve"> жағдайда, </w:t>
            </w:r>
            <w:r w:rsidR="003C1CF5" w:rsidRPr="0094539D">
              <w:t>Тараптар орыс тіліндегі мәтінді басшылыққа алады.</w:t>
            </w:r>
          </w:p>
          <w:p w14:paraId="5C2D1543" w14:textId="77777777" w:rsidR="003C1CF5" w:rsidRPr="0094539D" w:rsidRDefault="003C1CF5" w:rsidP="003C1CF5">
            <w:pPr>
              <w:tabs>
                <w:tab w:val="left" w:pos="426"/>
                <w:tab w:val="left" w:pos="567"/>
              </w:tabs>
              <w:autoSpaceDE w:val="0"/>
              <w:autoSpaceDN w:val="0"/>
              <w:jc w:val="both"/>
            </w:pPr>
            <w:r w:rsidRPr="0094539D">
              <w:t xml:space="preserve">12.6. Ағымдағы шот бойынша кіріс және шығыс операциялары туралы ақпарат алу үшін клиентке Банктің тарифтеріне сәйкес ағымдағы шот бойынша ақша қозғалысы туралы хабарлама қызметі клиенттің тиісті өтінішінде көрсетілген </w:t>
            </w:r>
            <w:r w:rsidR="00486EEF" w:rsidRPr="0094539D">
              <w:t>мобильді</w:t>
            </w:r>
            <w:r w:rsidRPr="0094539D">
              <w:t xml:space="preserve"> телефон</w:t>
            </w:r>
            <w:r w:rsidR="00486EEF" w:rsidRPr="0094539D">
              <w:t xml:space="preserve"> нөміріне</w:t>
            </w:r>
            <w:r w:rsidRPr="0094539D">
              <w:t xml:space="preserve"> және (немесе) клиенттің электрондық поштасының мекенжайына қосылуы мүмкін.  </w:t>
            </w:r>
          </w:p>
          <w:p w14:paraId="48959D61" w14:textId="77777777" w:rsidR="003C1CF5" w:rsidRPr="0094539D" w:rsidRDefault="003C1CF5" w:rsidP="003C1CF5">
            <w:pPr>
              <w:tabs>
                <w:tab w:val="left" w:pos="426"/>
                <w:tab w:val="left" w:pos="567"/>
              </w:tabs>
              <w:autoSpaceDE w:val="0"/>
              <w:autoSpaceDN w:val="0"/>
              <w:jc w:val="both"/>
            </w:pPr>
            <w:r w:rsidRPr="0094539D">
              <w:t xml:space="preserve">Клиенттің ағымдағы шоты бойынша кіріс және шығыс операциялары туралы ақпарат операторлардың банк клиенттері ақпаратының құпиялылығы талаптарын сақтауын көздейтін, Банкпен жекелеген келісімдер шеңберінде Қазақстан Республикасының ұялы байланыс операторлары ұсынатын телекоммуникация желілері арқылы электрондық пошта мекенжайына хабарлама және (немесе) SMS-хабарлама түрінде беріледі. </w:t>
            </w:r>
          </w:p>
          <w:p w14:paraId="2EC37D9D" w14:textId="77777777" w:rsidR="003C1CF5" w:rsidRPr="0094539D" w:rsidRDefault="003C1CF5" w:rsidP="003C1CF5">
            <w:pPr>
              <w:tabs>
                <w:tab w:val="left" w:pos="426"/>
                <w:tab w:val="left" w:pos="567"/>
              </w:tabs>
              <w:autoSpaceDE w:val="0"/>
              <w:autoSpaceDN w:val="0"/>
              <w:jc w:val="both"/>
            </w:pPr>
            <w:r w:rsidRPr="0094539D">
              <w:t xml:space="preserve">Банк клиенттің өтінішінде көрсетілген </w:t>
            </w:r>
            <w:r w:rsidR="00486EEF" w:rsidRPr="0094539D">
              <w:t xml:space="preserve">мобильді </w:t>
            </w:r>
            <w:r w:rsidRPr="0094539D">
              <w:t xml:space="preserve"> телефо</w:t>
            </w:r>
            <w:r w:rsidR="00486EEF" w:rsidRPr="0094539D">
              <w:t xml:space="preserve">нына </w:t>
            </w:r>
            <w:r w:rsidRPr="0094539D">
              <w:t xml:space="preserve"> ағымдағы шот бойынша ақша қозғалысы туралы хабарламаның уақтылы жеткізілмегені үшін, Қазақстан Республикасының ұялы байланыс операторларының SMS-хабарламаны жеткізуді тиісінше қамтамасыз етпеу себептері бойынша жауапты болмайды.</w:t>
            </w:r>
          </w:p>
          <w:p w14:paraId="1CB6AEAD" w14:textId="77777777" w:rsidR="00A77076" w:rsidRPr="0094539D" w:rsidRDefault="00A77076" w:rsidP="00A77076">
            <w:pPr>
              <w:jc w:val="both"/>
              <w:rPr>
                <w:lang w:eastAsia="kk-KZ"/>
              </w:rPr>
            </w:pPr>
            <w:r w:rsidRPr="0094539D">
              <w:rPr>
                <w:lang w:eastAsia="kk-KZ"/>
              </w:rPr>
              <w:t>12.7. Тараптар бір-біріне хабарламалар мен ескертулерді мынадай тәсілдермен жібереді, соның ішінде, бірақ олармен шектелмей: пошта мекенжайы, электрондық пошта мекенжайлары, Интернет-банкинг жүйесі/ Мобильді қосымша (Клиент Интернет-банкинг жүйесіне/ Мобильді қосымшаға қосылған кезде). Клиентке хабарлама форматын, түрін оны жіберу тәсілін Банк өзі белгілейді. Осы арқылы Клиент Банкке Банктің Жалпы талаптардың осы тармағына сәйкес ақпаратты беруіне келісімін береді және Банк ашық байланыс арналары арқылы жіберетін ақпаратты үшінші тұлғалардың рұқсатсыз алу қаупін түсінетінін растайды және осындай тәуекелді өзіне қабылдайды.</w:t>
            </w:r>
          </w:p>
          <w:p w14:paraId="2757F6FE" w14:textId="77777777" w:rsidR="00CB7ED7" w:rsidRPr="0094539D" w:rsidRDefault="00CB7ED7" w:rsidP="00A77076">
            <w:pPr>
              <w:jc w:val="both"/>
            </w:pPr>
            <w:r w:rsidRPr="0094539D">
              <w:rPr>
                <w:lang w:eastAsia="kk-KZ"/>
              </w:rPr>
              <w:t>Банктік құпияны құрайтын мәліметтерден тұрмайтын хабарламаларды Банк https://berekebank.kz мекенжайы бойынша Банктің интернет-сайтында және Банктің қалауы бойынша Банктің ресми сайттарында жариялайды.</w:t>
            </w:r>
          </w:p>
          <w:p w14:paraId="74AB476F" w14:textId="77777777" w:rsidR="00E14B93" w:rsidRPr="0094539D" w:rsidRDefault="00E14B93" w:rsidP="00E14B93">
            <w:pPr>
              <w:pStyle w:val="Default"/>
              <w:jc w:val="both"/>
              <w:rPr>
                <w:sz w:val="20"/>
                <w:szCs w:val="20"/>
              </w:rPr>
            </w:pPr>
            <w:r w:rsidRPr="0094539D">
              <w:rPr>
                <w:sz w:val="20"/>
                <w:szCs w:val="20"/>
                <w:lang w:eastAsia="kk-KZ"/>
              </w:rPr>
              <w:t>Осы тармаққа сәйкес Банк жіберген хабарламаны келесі жағдайда Клиент алған болып есептеледі:</w:t>
            </w:r>
          </w:p>
          <w:p w14:paraId="69E0735E" w14:textId="77777777" w:rsidR="00E14B93" w:rsidRPr="0094539D" w:rsidRDefault="00E14B93" w:rsidP="00E14B93">
            <w:pPr>
              <w:pStyle w:val="Default"/>
              <w:jc w:val="both"/>
              <w:rPr>
                <w:sz w:val="20"/>
                <w:szCs w:val="20"/>
              </w:rPr>
            </w:pPr>
            <w:r w:rsidRPr="0094539D">
              <w:rPr>
                <w:sz w:val="20"/>
                <w:szCs w:val="20"/>
                <w:lang w:eastAsia="kk-KZ"/>
              </w:rPr>
              <w:t>1) қолма-қол (жеткізушімен) жіберілген кезде - тиісті белгісімен алынған күні;</w:t>
            </w:r>
          </w:p>
          <w:p w14:paraId="62B6DBB3" w14:textId="77777777" w:rsidR="00E14B93" w:rsidRPr="0094539D" w:rsidRDefault="00E14B93" w:rsidP="00E14B93">
            <w:pPr>
              <w:pStyle w:val="Default"/>
              <w:jc w:val="both"/>
              <w:rPr>
                <w:sz w:val="20"/>
                <w:szCs w:val="20"/>
              </w:rPr>
            </w:pPr>
            <w:r w:rsidRPr="0094539D">
              <w:rPr>
                <w:sz w:val="20"/>
                <w:szCs w:val="20"/>
                <w:lang w:eastAsia="kk-KZ"/>
              </w:rPr>
              <w:t>2) тапсырыс хатпен жіберілген кезде – жібергеннен кейін 4 (төртінші) күнтізбелік күні (жіберген кезде пошта ұйымы берген құжаттың күні бойынша);</w:t>
            </w:r>
          </w:p>
          <w:p w14:paraId="1C175A37" w14:textId="77777777" w:rsidR="00E14B93" w:rsidRPr="0094539D" w:rsidRDefault="00E14B93" w:rsidP="00E14B93">
            <w:pPr>
              <w:pStyle w:val="Default"/>
              <w:jc w:val="both"/>
              <w:rPr>
                <w:sz w:val="20"/>
                <w:szCs w:val="20"/>
              </w:rPr>
            </w:pPr>
            <w:r w:rsidRPr="0094539D">
              <w:rPr>
                <w:sz w:val="20"/>
                <w:szCs w:val="20"/>
                <w:lang w:eastAsia="kk-KZ"/>
              </w:rPr>
              <w:t>3) SMS-хабарламаны жіберген кезде – жіберілген күні;</w:t>
            </w:r>
          </w:p>
          <w:p w14:paraId="46ECB0F1" w14:textId="77777777" w:rsidR="00E14B93" w:rsidRPr="0094539D" w:rsidRDefault="00E14B93" w:rsidP="00E14B93">
            <w:pPr>
              <w:pStyle w:val="Default"/>
              <w:jc w:val="both"/>
              <w:rPr>
                <w:sz w:val="20"/>
                <w:szCs w:val="20"/>
              </w:rPr>
            </w:pPr>
            <w:r w:rsidRPr="0094539D">
              <w:rPr>
                <w:sz w:val="20"/>
                <w:szCs w:val="20"/>
                <w:lang w:eastAsia="kk-KZ"/>
              </w:rPr>
              <w:t>4) электрондық пошта арқылы жіберген кезде – жіберілген күні;</w:t>
            </w:r>
          </w:p>
          <w:p w14:paraId="014CF9E7" w14:textId="77777777" w:rsidR="00E14B93" w:rsidRPr="0094539D" w:rsidRDefault="00E14B93" w:rsidP="00E14B93">
            <w:pPr>
              <w:pStyle w:val="Default"/>
              <w:jc w:val="both"/>
              <w:rPr>
                <w:sz w:val="20"/>
                <w:szCs w:val="20"/>
              </w:rPr>
            </w:pPr>
            <w:r w:rsidRPr="0094539D">
              <w:rPr>
                <w:sz w:val="20"/>
                <w:szCs w:val="20"/>
                <w:lang w:eastAsia="kk-KZ"/>
              </w:rPr>
              <w:t xml:space="preserve">5) </w:t>
            </w:r>
            <w:r w:rsidR="00AC2E48" w:rsidRPr="0094539D">
              <w:rPr>
                <w:sz w:val="20"/>
                <w:szCs w:val="20"/>
                <w:lang w:eastAsia="kk-KZ"/>
              </w:rPr>
              <w:t xml:space="preserve"> Интернет-банкинг жүйесі</w:t>
            </w:r>
            <w:r w:rsidRPr="0094539D">
              <w:rPr>
                <w:sz w:val="20"/>
                <w:szCs w:val="20"/>
                <w:lang w:eastAsia="kk-KZ"/>
              </w:rPr>
              <w:t>/Мобильді қосымша арқылы жіберген кезде – жіберілген күні.</w:t>
            </w:r>
          </w:p>
          <w:p w14:paraId="011BB910" w14:textId="77777777" w:rsidR="00E14B93" w:rsidRPr="0094539D" w:rsidRDefault="00E14B93" w:rsidP="00E14B93">
            <w:pPr>
              <w:pStyle w:val="Default"/>
              <w:jc w:val="both"/>
              <w:rPr>
                <w:sz w:val="20"/>
                <w:szCs w:val="20"/>
              </w:rPr>
            </w:pPr>
            <w:r w:rsidRPr="0094539D">
              <w:rPr>
                <w:sz w:val="20"/>
                <w:szCs w:val="20"/>
                <w:lang w:eastAsia="kk-KZ"/>
              </w:rPr>
              <w:t>Осы тармаққа сәйкес Клиент жіберген хабарламаны келесі жағдайда Банк алған болып есептеледі:</w:t>
            </w:r>
          </w:p>
          <w:p w14:paraId="1F973963" w14:textId="77777777" w:rsidR="00E14B93" w:rsidRPr="0094539D" w:rsidRDefault="00E14B93" w:rsidP="00E14B93">
            <w:pPr>
              <w:pStyle w:val="Default"/>
              <w:jc w:val="both"/>
              <w:rPr>
                <w:sz w:val="20"/>
                <w:szCs w:val="20"/>
              </w:rPr>
            </w:pPr>
            <w:r w:rsidRPr="0094539D">
              <w:rPr>
                <w:sz w:val="20"/>
                <w:szCs w:val="20"/>
                <w:lang w:eastAsia="kk-KZ"/>
              </w:rPr>
              <w:t xml:space="preserve">1) қолма-қол (жеткізушімен) жіберілген кезде - тиісті белгісімен алынған күні; </w:t>
            </w:r>
          </w:p>
          <w:p w14:paraId="07814E24" w14:textId="77777777" w:rsidR="00E14B93" w:rsidRPr="0094539D" w:rsidRDefault="00E14B93" w:rsidP="00E14B93">
            <w:pPr>
              <w:pStyle w:val="Default"/>
              <w:jc w:val="both"/>
              <w:rPr>
                <w:sz w:val="20"/>
                <w:szCs w:val="20"/>
              </w:rPr>
            </w:pPr>
            <w:r w:rsidRPr="0094539D">
              <w:rPr>
                <w:sz w:val="20"/>
                <w:szCs w:val="20"/>
                <w:lang w:eastAsia="kk-KZ"/>
              </w:rPr>
              <w:t>2) тапсырыс хатпен жіберілген кезде – жібергеннен кейін 4 (төртінші) күнтізбелік күні (жіберген кезде пошта ұйымы берген құжаттың күні бойынша);</w:t>
            </w:r>
          </w:p>
          <w:p w14:paraId="069F64A1" w14:textId="77777777" w:rsidR="00E14B93" w:rsidRPr="0094539D" w:rsidRDefault="00E14B93" w:rsidP="00E14B93">
            <w:pPr>
              <w:pStyle w:val="Default"/>
              <w:jc w:val="both"/>
              <w:rPr>
                <w:sz w:val="20"/>
                <w:szCs w:val="20"/>
              </w:rPr>
            </w:pPr>
            <w:r w:rsidRPr="0094539D">
              <w:rPr>
                <w:sz w:val="20"/>
                <w:szCs w:val="20"/>
                <w:lang w:eastAsia="kk-KZ"/>
              </w:rPr>
              <w:t>3) электрондық пошта арқылы жіберген кезде – жіберілген күні;</w:t>
            </w:r>
          </w:p>
          <w:p w14:paraId="2BE43065" w14:textId="77777777" w:rsidR="00E14B93" w:rsidRPr="0094539D" w:rsidRDefault="00E14B93" w:rsidP="00E14B93">
            <w:pPr>
              <w:pStyle w:val="Default"/>
              <w:jc w:val="both"/>
              <w:rPr>
                <w:sz w:val="20"/>
                <w:szCs w:val="20"/>
                <w:lang w:eastAsia="kk-KZ"/>
              </w:rPr>
            </w:pPr>
            <w:r w:rsidRPr="0094539D">
              <w:rPr>
                <w:sz w:val="20"/>
                <w:szCs w:val="20"/>
                <w:lang w:eastAsia="kk-KZ"/>
              </w:rPr>
              <w:t xml:space="preserve">4) </w:t>
            </w:r>
            <w:r w:rsidR="00AC2E48" w:rsidRPr="0094539D">
              <w:rPr>
                <w:sz w:val="20"/>
                <w:szCs w:val="20"/>
                <w:lang w:eastAsia="kk-KZ"/>
              </w:rPr>
              <w:t xml:space="preserve"> Интернет-банкинг жүйесі</w:t>
            </w:r>
            <w:r w:rsidRPr="0094539D">
              <w:rPr>
                <w:sz w:val="20"/>
                <w:szCs w:val="20"/>
                <w:lang w:eastAsia="kk-KZ"/>
              </w:rPr>
              <w:t>/Мобильді қосымша арқылы жіберген кезде – жіберілген күні.</w:t>
            </w:r>
          </w:p>
          <w:p w14:paraId="6C2161DA" w14:textId="77777777" w:rsidR="003C1CF5" w:rsidRPr="0094539D" w:rsidRDefault="003C1CF5" w:rsidP="003C1CF5">
            <w:pPr>
              <w:tabs>
                <w:tab w:val="left" w:pos="426"/>
                <w:tab w:val="left" w:pos="567"/>
              </w:tabs>
              <w:autoSpaceDE w:val="0"/>
              <w:autoSpaceDN w:val="0"/>
              <w:jc w:val="both"/>
            </w:pPr>
            <w:r w:rsidRPr="0094539D">
              <w:t>12.</w:t>
            </w:r>
            <w:r w:rsidR="00E14B93" w:rsidRPr="0094539D">
              <w:t>8</w:t>
            </w:r>
            <w:r w:rsidRPr="0094539D">
              <w:t>.  Digital қызметтер көрсету шартын жасасу, орындау, өзгерту және бұзу кезінде тараптар қолданыстағы заңнамада "сыбайлас жемқорлық" деп жіктелетін әрекеттерді, сондай-ақ қолданыстағы заңнаманың, сыбайлас жемқорлыққа қарсы іс-қимыл саласындағы халықаралық құқықтың қолданылатын нормаларының талаптарын бұзатын өзге де әрекеттерді (әрекетсіздікті) жүзеге асырмау міндеттемесін өзіне қабылдайды</w:t>
            </w:r>
          </w:p>
          <w:p w14:paraId="57B3D182" w14:textId="77777777" w:rsidR="00AA7DBE" w:rsidRPr="0094539D" w:rsidRDefault="00AA7DBE" w:rsidP="00AA7DBE">
            <w:pPr>
              <w:jc w:val="both"/>
            </w:pPr>
            <w:r w:rsidRPr="0094539D">
              <w:t>12.</w:t>
            </w:r>
            <w:r w:rsidR="00E14B93" w:rsidRPr="0094539D">
              <w:t>9</w:t>
            </w:r>
            <w:r w:rsidRPr="0094539D">
              <w:t xml:space="preserve">. Тарап осы </w:t>
            </w:r>
            <w:r w:rsidR="005C1AD0" w:rsidRPr="0094539D">
              <w:t xml:space="preserve">Жалпы талаптардың </w:t>
            </w:r>
            <w:r w:rsidRPr="0094539D">
              <w:t>12.</w:t>
            </w:r>
            <w:r w:rsidR="00E14B93" w:rsidRPr="0094539D">
              <w:t>8</w:t>
            </w:r>
            <w:r w:rsidRPr="0094539D">
              <w:t xml:space="preserve">-тармағының қандай да бір ережелерін бұзу орын алды немесе орын алуы мүмкін деп күмәнданған жағдайда, сәйкес Тарап жазбаша нысанда ол жөнінде осы Тарапты хабардар етуге міндеттенеді. Осы </w:t>
            </w:r>
            <w:r w:rsidR="005C1AD0" w:rsidRPr="0094539D">
              <w:t xml:space="preserve">Жалпы талаптардың </w:t>
            </w:r>
            <w:r w:rsidRPr="0094539D">
              <w:t>12.</w:t>
            </w:r>
            <w:r w:rsidR="00E14B93" w:rsidRPr="0094539D">
              <w:t>8</w:t>
            </w:r>
            <w:r w:rsidRPr="0094539D">
              <w:t>-тармағының қандай да бір ережелерін бұзу туралы хабарламаны алған тарап хабарламаны қарастыруға және жазбаша хабарламаны алған күннен бастап 15 (он бес) күнтізбелік күн ішінде оны қарастыру жөнінде өзге Тарапқа хабарлауға міндетті.</w:t>
            </w:r>
          </w:p>
          <w:p w14:paraId="28793A46" w14:textId="77777777" w:rsidR="00FB5F0D" w:rsidRPr="0094539D" w:rsidRDefault="00FB5F0D" w:rsidP="00AE12E1">
            <w:pPr>
              <w:jc w:val="both"/>
            </w:pPr>
          </w:p>
          <w:p w14:paraId="4DBD654C" w14:textId="77777777" w:rsidR="00FE2311" w:rsidRPr="0094539D" w:rsidRDefault="00FE2311" w:rsidP="00FE2311">
            <w:pPr>
              <w:tabs>
                <w:tab w:val="left" w:pos="851"/>
                <w:tab w:val="left" w:pos="1276"/>
                <w:tab w:val="left" w:pos="1440"/>
              </w:tabs>
              <w:suppressAutoHyphens/>
              <w:jc w:val="both"/>
              <w:rPr>
                <w:b/>
              </w:rPr>
            </w:pPr>
            <w:r w:rsidRPr="0094539D">
              <w:rPr>
                <w:b/>
              </w:rPr>
              <w:t>13. Банктің деректемелері</w:t>
            </w:r>
          </w:p>
          <w:p w14:paraId="75E3F497" w14:textId="77777777" w:rsidR="00560A4F" w:rsidRPr="0094539D" w:rsidRDefault="00560A4F" w:rsidP="00FE2311">
            <w:pPr>
              <w:tabs>
                <w:tab w:val="left" w:pos="851"/>
                <w:tab w:val="left" w:pos="1276"/>
                <w:tab w:val="left" w:pos="1440"/>
              </w:tabs>
              <w:suppressAutoHyphens/>
              <w:jc w:val="both"/>
              <w:rPr>
                <w:b/>
              </w:rPr>
            </w:pPr>
          </w:p>
          <w:p w14:paraId="452B38D8" w14:textId="77777777" w:rsidR="00FE2311" w:rsidRPr="0094539D" w:rsidRDefault="00095041" w:rsidP="00FE2311">
            <w:pPr>
              <w:tabs>
                <w:tab w:val="left" w:pos="851"/>
                <w:tab w:val="left" w:pos="1276"/>
                <w:tab w:val="left" w:pos="1440"/>
              </w:tabs>
              <w:suppressAutoHyphens/>
              <w:jc w:val="both"/>
              <w:rPr>
                <w:bCs/>
                <w:spacing w:val="-1"/>
              </w:rPr>
            </w:pPr>
            <w:r w:rsidRPr="0094539D">
              <w:t>«Bereke Bank» АҚ</w:t>
            </w:r>
            <w:r w:rsidR="00FE2311" w:rsidRPr="0094539D">
              <w:t xml:space="preserve"> </w:t>
            </w:r>
          </w:p>
          <w:p w14:paraId="26309734" w14:textId="77777777" w:rsidR="00FE2311" w:rsidRPr="0094539D" w:rsidRDefault="00FE2311" w:rsidP="00FE2311">
            <w:pPr>
              <w:tabs>
                <w:tab w:val="left" w:pos="851"/>
                <w:tab w:val="left" w:pos="1276"/>
                <w:tab w:val="left" w:pos="1440"/>
              </w:tabs>
              <w:suppressAutoHyphens/>
              <w:jc w:val="both"/>
            </w:pPr>
            <w:r w:rsidRPr="0094539D">
              <w:t xml:space="preserve">Қазақстан Республикасы, Алматы қ., 050059, Әл - Фараби даңғылы, 13/1 үй </w:t>
            </w:r>
          </w:p>
          <w:p w14:paraId="31256C79" w14:textId="77777777" w:rsidR="00FE2311" w:rsidRPr="0094539D" w:rsidRDefault="00FE2311" w:rsidP="00FE2311">
            <w:pPr>
              <w:tabs>
                <w:tab w:val="left" w:pos="851"/>
                <w:tab w:val="left" w:pos="1276"/>
                <w:tab w:val="left" w:pos="1440"/>
              </w:tabs>
              <w:suppressAutoHyphens/>
              <w:jc w:val="both"/>
            </w:pPr>
            <w:r w:rsidRPr="0094539D">
              <w:t xml:space="preserve">Қазақстан Республикасының Ұлттық Банкінің монетарлы операцияларын есепке алу басқармасындағы (КШТҚБ) Кор.шоты KZ82125KZT1001300306, </w:t>
            </w:r>
            <w:r w:rsidR="00C26A09" w:rsidRPr="0094539D">
              <w:t xml:space="preserve">БСК </w:t>
            </w:r>
            <w:r w:rsidR="0067530E" w:rsidRPr="0094539D">
              <w:rPr>
                <w:bCs/>
                <w:color w:val="000000"/>
              </w:rPr>
              <w:t>BRKEKZKA</w:t>
            </w:r>
            <w:r w:rsidR="00C26A09" w:rsidRPr="0094539D">
              <w:t>,</w:t>
            </w:r>
          </w:p>
          <w:p w14:paraId="03BF3BD9" w14:textId="77777777" w:rsidR="00FE2311" w:rsidRPr="00CF340F" w:rsidRDefault="00C26A09" w:rsidP="00FE2311">
            <w:pPr>
              <w:tabs>
                <w:tab w:val="left" w:pos="851"/>
                <w:tab w:val="left" w:pos="1276"/>
                <w:tab w:val="left" w:pos="1440"/>
              </w:tabs>
              <w:suppressAutoHyphens/>
              <w:jc w:val="both"/>
            </w:pPr>
            <w:r w:rsidRPr="00CF340F">
              <w:t>БСН 930740000137</w:t>
            </w:r>
          </w:p>
          <w:p w14:paraId="5A6797CC" w14:textId="77777777" w:rsidR="00FE2311" w:rsidRPr="00CF340F" w:rsidRDefault="00FE2311" w:rsidP="00AE12E1">
            <w:pPr>
              <w:jc w:val="both"/>
            </w:pPr>
          </w:p>
        </w:tc>
        <w:tc>
          <w:tcPr>
            <w:tcW w:w="5400" w:type="dxa"/>
          </w:tcPr>
          <w:p w14:paraId="53374E24" w14:textId="77777777" w:rsidR="00FB5F0D" w:rsidRPr="00CF340F" w:rsidRDefault="00FB5F0D" w:rsidP="00CF1536">
            <w:pPr>
              <w:pStyle w:val="a5"/>
              <w:tabs>
                <w:tab w:val="left" w:pos="-3060"/>
              </w:tabs>
              <w:jc w:val="right"/>
              <w:rPr>
                <w:b w:val="0"/>
                <w:sz w:val="18"/>
                <w:szCs w:val="18"/>
                <w:u w:val="none"/>
              </w:rPr>
            </w:pPr>
            <w:r w:rsidRPr="00CF340F">
              <w:rPr>
                <w:b w:val="0"/>
                <w:sz w:val="18"/>
                <w:szCs w:val="18"/>
                <w:u w:val="none"/>
              </w:rPr>
              <w:lastRenderedPageBreak/>
              <w:t xml:space="preserve">Регистрационный № </w:t>
            </w:r>
            <w:r w:rsidR="000B0FDE" w:rsidRPr="00CF340F">
              <w:rPr>
                <w:b w:val="0"/>
                <w:sz w:val="18"/>
                <w:szCs w:val="18"/>
                <w:u w:val="none"/>
              </w:rPr>
              <w:t>1367</w:t>
            </w:r>
          </w:p>
          <w:p w14:paraId="0BBD9D8A" w14:textId="77777777" w:rsidR="00FB5F0D" w:rsidRPr="00CF340F" w:rsidRDefault="00FB5F0D" w:rsidP="00CF1536">
            <w:pPr>
              <w:pStyle w:val="a5"/>
              <w:tabs>
                <w:tab w:val="left" w:pos="-3060"/>
              </w:tabs>
              <w:jc w:val="right"/>
              <w:rPr>
                <w:sz w:val="20"/>
                <w:szCs w:val="20"/>
                <w:u w:val="none"/>
              </w:rPr>
            </w:pPr>
            <w:r w:rsidRPr="00CF340F">
              <w:rPr>
                <w:sz w:val="20"/>
                <w:szCs w:val="20"/>
                <w:u w:val="none"/>
              </w:rPr>
              <w:t xml:space="preserve"> </w:t>
            </w:r>
          </w:p>
          <w:p w14:paraId="04515E2D" w14:textId="77777777" w:rsidR="00FB5F0D" w:rsidRPr="00CF340F" w:rsidRDefault="00FB5F0D" w:rsidP="00EA769F">
            <w:pPr>
              <w:pStyle w:val="a3"/>
              <w:jc w:val="center"/>
              <w:rPr>
                <w:b/>
                <w:sz w:val="20"/>
                <w:szCs w:val="20"/>
              </w:rPr>
            </w:pPr>
            <w:r w:rsidRPr="00CF340F">
              <w:rPr>
                <w:b/>
                <w:sz w:val="20"/>
                <w:szCs w:val="20"/>
              </w:rPr>
              <w:t xml:space="preserve">Общие условия банковского обслуживания Digital                       в </w:t>
            </w:r>
            <w:r w:rsidR="0094265B" w:rsidRPr="00CF340F">
              <w:rPr>
                <w:b/>
                <w:sz w:val="20"/>
                <w:szCs w:val="20"/>
              </w:rPr>
              <w:t>АО «</w:t>
            </w:r>
            <w:r w:rsidR="0094265B" w:rsidRPr="0094539D">
              <w:rPr>
                <w:b/>
                <w:sz w:val="20"/>
                <w:szCs w:val="20"/>
              </w:rPr>
              <w:t>Bereke</w:t>
            </w:r>
            <w:r w:rsidR="0094265B" w:rsidRPr="00CF340F">
              <w:rPr>
                <w:b/>
                <w:sz w:val="20"/>
                <w:szCs w:val="20"/>
              </w:rPr>
              <w:t xml:space="preserve"> Bank»</w:t>
            </w:r>
          </w:p>
          <w:p w14:paraId="409689D0" w14:textId="77777777" w:rsidR="00FB5F0D" w:rsidRPr="00CF340F" w:rsidRDefault="00FB5F0D" w:rsidP="001E2295">
            <w:pPr>
              <w:pStyle w:val="a6"/>
              <w:rPr>
                <w:rFonts w:ascii="Times New Roman" w:hAnsi="Times New Roman"/>
                <w:b w:val="0"/>
                <w:sz w:val="20"/>
              </w:rPr>
            </w:pPr>
            <w:r w:rsidRPr="00CF340F">
              <w:rPr>
                <w:rFonts w:ascii="Times New Roman" w:hAnsi="Times New Roman"/>
                <w:b w:val="0"/>
                <w:sz w:val="20"/>
              </w:rPr>
              <w:t xml:space="preserve">(для юридических лиц, индивидуальных </w:t>
            </w:r>
          </w:p>
          <w:p w14:paraId="6A31C382" w14:textId="77777777" w:rsidR="00FB5F0D" w:rsidRPr="00CF340F" w:rsidRDefault="00FB5F0D" w:rsidP="001E2295">
            <w:pPr>
              <w:pStyle w:val="a6"/>
              <w:rPr>
                <w:rFonts w:ascii="Times New Roman" w:hAnsi="Times New Roman"/>
                <w:b w:val="0"/>
                <w:sz w:val="20"/>
              </w:rPr>
            </w:pPr>
            <w:r w:rsidRPr="00CF340F">
              <w:rPr>
                <w:rFonts w:ascii="Times New Roman" w:hAnsi="Times New Roman"/>
                <w:b w:val="0"/>
                <w:sz w:val="20"/>
              </w:rPr>
              <w:t xml:space="preserve">предпринимателей, частных нотариусов, адвокатов, частных судебных исполнителей, </w:t>
            </w:r>
          </w:p>
          <w:p w14:paraId="12262EFE" w14:textId="77777777" w:rsidR="00FB5F0D" w:rsidRPr="00CF340F" w:rsidRDefault="00FB5F0D" w:rsidP="001E2295">
            <w:pPr>
              <w:pStyle w:val="a6"/>
              <w:rPr>
                <w:rFonts w:ascii="Times New Roman" w:hAnsi="Times New Roman"/>
                <w:b w:val="0"/>
                <w:sz w:val="20"/>
              </w:rPr>
            </w:pPr>
            <w:r w:rsidRPr="00CF340F">
              <w:rPr>
                <w:rFonts w:ascii="Times New Roman" w:hAnsi="Times New Roman"/>
                <w:b w:val="0"/>
                <w:sz w:val="20"/>
              </w:rPr>
              <w:t>профессиональных медиаторов)</w:t>
            </w:r>
          </w:p>
          <w:p w14:paraId="5DE574CD" w14:textId="77777777" w:rsidR="00FB5F0D" w:rsidRPr="00CF340F" w:rsidRDefault="00FB5F0D" w:rsidP="001E2295">
            <w:pPr>
              <w:pStyle w:val="a5"/>
              <w:ind w:right="74"/>
              <w:rPr>
                <w:sz w:val="20"/>
                <w:szCs w:val="20"/>
                <w:u w:val="none"/>
              </w:rPr>
            </w:pPr>
          </w:p>
          <w:p w14:paraId="46BED4F5" w14:textId="77777777" w:rsidR="00FB5F0D" w:rsidRPr="00CF340F" w:rsidRDefault="00FB5F0D" w:rsidP="00B738CD">
            <w:pPr>
              <w:pStyle w:val="a3"/>
              <w:rPr>
                <w:sz w:val="20"/>
                <w:szCs w:val="20"/>
              </w:rPr>
            </w:pPr>
            <w:r w:rsidRPr="00CF340F">
              <w:rPr>
                <w:b/>
                <w:sz w:val="20"/>
                <w:szCs w:val="20"/>
              </w:rPr>
              <w:t xml:space="preserve">1. Основные положения Общих условий банковского обслуживания Digital в </w:t>
            </w:r>
            <w:r w:rsidR="00C519B9" w:rsidRPr="00CF340F">
              <w:rPr>
                <w:b/>
                <w:sz w:val="20"/>
                <w:szCs w:val="20"/>
              </w:rPr>
              <w:t>АО «</w:t>
            </w:r>
            <w:r w:rsidR="00C519B9" w:rsidRPr="0094539D">
              <w:rPr>
                <w:b/>
                <w:sz w:val="20"/>
                <w:szCs w:val="20"/>
              </w:rPr>
              <w:t>Bereke</w:t>
            </w:r>
            <w:r w:rsidR="00C519B9" w:rsidRPr="00CF340F">
              <w:rPr>
                <w:b/>
                <w:sz w:val="20"/>
                <w:szCs w:val="20"/>
              </w:rPr>
              <w:t xml:space="preserve"> Bank»</w:t>
            </w:r>
            <w:r w:rsidRPr="00CF340F">
              <w:rPr>
                <w:sz w:val="20"/>
                <w:szCs w:val="20"/>
              </w:rPr>
              <w:t>.</w:t>
            </w:r>
          </w:p>
          <w:p w14:paraId="21FC97D8" w14:textId="77777777" w:rsidR="000E01B6" w:rsidRPr="00CF340F" w:rsidRDefault="000E01B6" w:rsidP="00B738CD">
            <w:pPr>
              <w:pStyle w:val="a3"/>
              <w:rPr>
                <w:b/>
                <w:sz w:val="20"/>
                <w:szCs w:val="20"/>
              </w:rPr>
            </w:pPr>
          </w:p>
          <w:p w14:paraId="7259EEF7" w14:textId="77777777" w:rsidR="00FB5F0D" w:rsidRPr="00CF340F" w:rsidRDefault="00FB5F0D" w:rsidP="00CD65F7">
            <w:pPr>
              <w:widowControl w:val="0"/>
              <w:tabs>
                <w:tab w:val="left" w:pos="-851"/>
                <w:tab w:val="left" w:pos="567"/>
              </w:tabs>
              <w:jc w:val="both"/>
              <w:rPr>
                <w:bCs/>
              </w:rPr>
            </w:pPr>
            <w:r w:rsidRPr="00CF340F">
              <w:t xml:space="preserve">1.1. Настоящие Общие условия банковского обслуживания Digital в </w:t>
            </w:r>
            <w:r w:rsidR="00C519B9" w:rsidRPr="00CF340F">
              <w:t>АО «</w:t>
            </w:r>
            <w:r w:rsidR="00C519B9" w:rsidRPr="0094539D">
              <w:t>Bereke</w:t>
            </w:r>
            <w:r w:rsidR="00C519B9" w:rsidRPr="00CF340F">
              <w:t xml:space="preserve"> Bank» </w:t>
            </w:r>
            <w:r w:rsidRPr="00CF340F">
              <w:t>(далее</w:t>
            </w:r>
            <w:r w:rsidR="005928E3" w:rsidRPr="00CF340F">
              <w:t xml:space="preserve"> </w:t>
            </w:r>
            <w:r w:rsidRPr="00CF340F">
              <w:t>– Общие условия) определяют</w:t>
            </w:r>
            <w:r w:rsidRPr="00CF340F">
              <w:rPr>
                <w:bCs/>
              </w:rPr>
              <w:t xml:space="preserve"> условия и порядок</w:t>
            </w:r>
            <w:r w:rsidR="00A61A0A" w:rsidRPr="00CF340F">
              <w:rPr>
                <w:bCs/>
              </w:rPr>
              <w:t>,</w:t>
            </w:r>
            <w:r w:rsidRPr="00CF340F">
              <w:rPr>
                <w:bCs/>
              </w:rPr>
              <w:t xml:space="preserve"> в рамках которых Клиенту предоставляются следующие услуги: </w:t>
            </w:r>
          </w:p>
          <w:p w14:paraId="7F316E17" w14:textId="77777777" w:rsidR="00FB5F0D" w:rsidRPr="00CF340F" w:rsidRDefault="00FB5F0D" w:rsidP="006B3D74">
            <w:pPr>
              <w:pStyle w:val="af5"/>
              <w:widowControl w:val="0"/>
              <w:numPr>
                <w:ilvl w:val="0"/>
                <w:numId w:val="12"/>
              </w:numPr>
              <w:tabs>
                <w:tab w:val="left" w:pos="-851"/>
                <w:tab w:val="left" w:pos="0"/>
                <w:tab w:val="left" w:pos="285"/>
              </w:tabs>
              <w:ind w:left="34" w:firstLine="0"/>
              <w:jc w:val="both"/>
              <w:rPr>
                <w:bCs/>
              </w:rPr>
            </w:pPr>
            <w:r w:rsidRPr="00CF340F">
              <w:rPr>
                <w:bCs/>
              </w:rPr>
              <w:t xml:space="preserve">открытие, </w:t>
            </w:r>
            <w:r w:rsidR="000F6F3E" w:rsidRPr="00CF340F">
              <w:rPr>
                <w:bCs/>
              </w:rPr>
              <w:t xml:space="preserve">ведение </w:t>
            </w:r>
            <w:r w:rsidRPr="00CF340F">
              <w:rPr>
                <w:bCs/>
              </w:rPr>
              <w:t>и закрытие текущих счетов;</w:t>
            </w:r>
          </w:p>
          <w:p w14:paraId="26596C02" w14:textId="77777777" w:rsidR="00FB5F0D" w:rsidRPr="00CF340F" w:rsidRDefault="00FB5F0D" w:rsidP="006B3D74">
            <w:pPr>
              <w:pStyle w:val="a6"/>
              <w:numPr>
                <w:ilvl w:val="0"/>
                <w:numId w:val="12"/>
              </w:numPr>
              <w:tabs>
                <w:tab w:val="left" w:pos="0"/>
                <w:tab w:val="left" w:pos="234"/>
                <w:tab w:val="left" w:pos="535"/>
              </w:tabs>
              <w:ind w:left="34" w:firstLine="0"/>
              <w:jc w:val="both"/>
              <w:rPr>
                <w:rFonts w:ascii="Times New Roman" w:hAnsi="Times New Roman"/>
                <w:b w:val="0"/>
                <w:bCs/>
                <w:sz w:val="20"/>
              </w:rPr>
            </w:pPr>
            <w:r w:rsidRPr="00CF340F">
              <w:rPr>
                <w:rFonts w:ascii="Times New Roman" w:hAnsi="Times New Roman"/>
                <w:b w:val="0"/>
                <w:bCs/>
                <w:sz w:val="20"/>
              </w:rPr>
              <w:t>прием наличных денег, пересчет и их зачисление на текущий счет Клиента с применением Автоматической депозитной машины (АДМ);</w:t>
            </w:r>
          </w:p>
          <w:p w14:paraId="4F9141BF" w14:textId="77777777" w:rsidR="00FB5F0D" w:rsidRPr="00CF340F" w:rsidRDefault="00FB5F0D" w:rsidP="006B3D74">
            <w:pPr>
              <w:pStyle w:val="af5"/>
              <w:widowControl w:val="0"/>
              <w:numPr>
                <w:ilvl w:val="0"/>
                <w:numId w:val="12"/>
              </w:numPr>
              <w:tabs>
                <w:tab w:val="left" w:pos="-851"/>
                <w:tab w:val="left" w:pos="0"/>
                <w:tab w:val="left" w:pos="259"/>
              </w:tabs>
              <w:autoSpaceDE w:val="0"/>
              <w:autoSpaceDN w:val="0"/>
              <w:ind w:left="34" w:firstLine="0"/>
              <w:jc w:val="both"/>
              <w:outlineLvl w:val="1"/>
            </w:pPr>
            <w:r w:rsidRPr="00CF340F">
              <w:t xml:space="preserve">дистанционное банковское обслуживание с использованием </w:t>
            </w:r>
            <w:r w:rsidR="009A52B1" w:rsidRPr="00CF340F">
              <w:t>Системы интернет-банкинг</w:t>
            </w:r>
            <w:r w:rsidR="00DD76DB" w:rsidRPr="00CF340F">
              <w:t>/Мобильного приложения</w:t>
            </w:r>
            <w:r w:rsidRPr="00CF340F">
              <w:t xml:space="preserve"> - электронные банковские услуги (</w:t>
            </w:r>
            <w:r w:rsidR="00C85036" w:rsidRPr="00CF340F">
              <w:t xml:space="preserve">в том числе </w:t>
            </w:r>
            <w:r w:rsidRPr="00CF340F">
              <w:t xml:space="preserve">услуги по обработке платежей, инициированных Клиентом в электронной форме, и передача необходимой информации </w:t>
            </w:r>
            <w:r w:rsidR="00E92A8A" w:rsidRPr="00CF340F">
              <w:t>Б</w:t>
            </w:r>
            <w:r w:rsidRPr="00CF340F">
              <w:t>анку для осуществления платежа и (или) перевода денег по данным платежам)</w:t>
            </w:r>
            <w:r w:rsidR="0029133A" w:rsidRPr="00CF340F">
              <w:t>.</w:t>
            </w:r>
            <w:r w:rsidRPr="00CF340F">
              <w:t xml:space="preserve">  </w:t>
            </w:r>
          </w:p>
          <w:p w14:paraId="12941EFF" w14:textId="77777777" w:rsidR="00D52833" w:rsidRPr="00CF340F" w:rsidRDefault="00FB5F0D" w:rsidP="00571A05">
            <w:pPr>
              <w:jc w:val="both"/>
              <w:rPr>
                <w:bCs/>
              </w:rPr>
            </w:pPr>
            <w:r w:rsidRPr="00CF340F">
              <w:rPr>
                <w:bCs/>
              </w:rPr>
              <w:t>1.2.</w:t>
            </w:r>
            <w:r w:rsidRPr="00CF340F">
              <w:rPr>
                <w:b/>
                <w:bCs/>
              </w:rPr>
              <w:t xml:space="preserve"> </w:t>
            </w:r>
            <w:r w:rsidRPr="00CF340F">
              <w:rPr>
                <w:bCs/>
              </w:rPr>
              <w:t>Информация об услугах, оказываемых Клиенту в рамках Общих условий, содержится в Правилах об общих условиях проведения операций и предоставляется Клиенту по первому требованию, а также по желанию Клиента, может быть предоставлена ему устно.</w:t>
            </w:r>
          </w:p>
          <w:p w14:paraId="5775D19C" w14:textId="77777777" w:rsidR="00FB5F0D" w:rsidRPr="00CF340F" w:rsidRDefault="00FB5F0D" w:rsidP="00944D22">
            <w:pPr>
              <w:pStyle w:val="af5"/>
              <w:tabs>
                <w:tab w:val="left" w:pos="247"/>
              </w:tabs>
              <w:ind w:left="0"/>
              <w:jc w:val="both"/>
            </w:pPr>
            <w:r w:rsidRPr="00CF340F">
              <w:t>1.3. Клиентами по настоящим Общим условиям могут быть юридические лица</w:t>
            </w:r>
            <w:r w:rsidR="001A5333" w:rsidRPr="00CF340F">
              <w:t xml:space="preserve"> (независимо от организационно-правовой формы и формы собственности, включая обособленные подразделения юридического лица), являющиеся резидентами или нерезидентами Республики Казахстан, индивидуальные предприниматели, крестьянские (фермерские) хозяйства или лица, занимающиеся в установленном законодательством Республики Казахстан порядке частной практикой  (частные нотариусы, адвокаты, частные судебные исполнители и профессиональные медиаторы)</w:t>
            </w:r>
            <w:r w:rsidRPr="00CF340F">
              <w:t>.</w:t>
            </w:r>
          </w:p>
          <w:p w14:paraId="5DF7379E" w14:textId="6A7F8582" w:rsidR="0029757F" w:rsidRPr="00CF340F" w:rsidRDefault="00FB5F0D" w:rsidP="0029757F">
            <w:pPr>
              <w:pStyle w:val="a3"/>
              <w:rPr>
                <w:sz w:val="20"/>
                <w:szCs w:val="20"/>
              </w:rPr>
            </w:pPr>
            <w:r w:rsidRPr="00CF340F">
              <w:rPr>
                <w:sz w:val="20"/>
                <w:szCs w:val="20"/>
              </w:rPr>
              <w:t xml:space="preserve">1.4. </w:t>
            </w:r>
            <w:r w:rsidR="003B3C7C" w:rsidRPr="00CF340F">
              <w:rPr>
                <w:sz w:val="20"/>
                <w:szCs w:val="20"/>
              </w:rPr>
              <w:t xml:space="preserve">Настоящие Общие условия являются договором присоединения и определяют стандартные условия. </w:t>
            </w:r>
            <w:r w:rsidR="0029757F" w:rsidRPr="00CF340F">
              <w:rPr>
                <w:sz w:val="20"/>
              </w:rPr>
              <w:t xml:space="preserve">Общие условия считаются принятыми </w:t>
            </w:r>
            <w:r w:rsidR="0029757F" w:rsidRPr="00CF340F">
              <w:rPr>
                <w:sz w:val="20"/>
                <w:szCs w:val="20"/>
              </w:rPr>
              <w:t>Клиентом, а Договор Digital услуг закл</w:t>
            </w:r>
            <w:r w:rsidR="008521A2" w:rsidRPr="00CF340F">
              <w:rPr>
                <w:sz w:val="20"/>
                <w:szCs w:val="20"/>
              </w:rPr>
              <w:t>юченным между Банком и Клиентом</w:t>
            </w:r>
            <w:r w:rsidR="0029757F" w:rsidRPr="00CF340F">
              <w:rPr>
                <w:sz w:val="20"/>
                <w:szCs w:val="20"/>
              </w:rPr>
              <w:t xml:space="preserve"> </w:t>
            </w:r>
            <w:r w:rsidR="00886F0B" w:rsidRPr="00CF340F">
              <w:rPr>
                <w:sz w:val="20"/>
                <w:szCs w:val="20"/>
              </w:rPr>
              <w:t>(далее – Стороны</w:t>
            </w:r>
            <w:r w:rsidR="007B5246" w:rsidRPr="00CF340F">
              <w:rPr>
                <w:sz w:val="20"/>
                <w:szCs w:val="20"/>
              </w:rPr>
              <w:t>)</w:t>
            </w:r>
            <w:r w:rsidR="00886F0B" w:rsidRPr="00CF340F">
              <w:rPr>
                <w:sz w:val="20"/>
                <w:szCs w:val="20"/>
              </w:rPr>
              <w:t xml:space="preserve"> </w:t>
            </w:r>
            <w:r w:rsidR="0029757F" w:rsidRPr="00CF340F">
              <w:rPr>
                <w:sz w:val="20"/>
                <w:szCs w:val="20"/>
              </w:rPr>
              <w:t>в момент присоединения Клиента к Общим условиям</w:t>
            </w:r>
            <w:r w:rsidR="00CE00D9" w:rsidRPr="00CF340F">
              <w:rPr>
                <w:sz w:val="20"/>
                <w:szCs w:val="20"/>
              </w:rPr>
              <w:t xml:space="preserve"> </w:t>
            </w:r>
            <w:r w:rsidR="0029757F" w:rsidRPr="00CF340F">
              <w:rPr>
                <w:sz w:val="20"/>
                <w:szCs w:val="20"/>
              </w:rPr>
              <w:t xml:space="preserve">в целом, путем подачи Клиентом Заявления об открытии </w:t>
            </w:r>
            <w:r w:rsidR="00BB2EB6" w:rsidRPr="00CF340F">
              <w:rPr>
                <w:sz w:val="20"/>
                <w:szCs w:val="20"/>
              </w:rPr>
              <w:t xml:space="preserve">текущего </w:t>
            </w:r>
            <w:r w:rsidR="0029757F" w:rsidRPr="00CF340F">
              <w:rPr>
                <w:sz w:val="20"/>
                <w:szCs w:val="20"/>
              </w:rPr>
              <w:t>счета и присоединении</w:t>
            </w:r>
            <w:r w:rsidR="0029757F" w:rsidRPr="00CF340F">
              <w:rPr>
                <w:sz w:val="20"/>
              </w:rPr>
              <w:t xml:space="preserve"> к Общим условиям банковского обслуживания Digital в </w:t>
            </w:r>
            <w:r w:rsidR="00C519B9" w:rsidRPr="00CF340F">
              <w:rPr>
                <w:sz w:val="20"/>
                <w:szCs w:val="20"/>
              </w:rPr>
              <w:t>АО «</w:t>
            </w:r>
            <w:r w:rsidR="00C519B9" w:rsidRPr="0094539D">
              <w:rPr>
                <w:sz w:val="20"/>
                <w:szCs w:val="20"/>
              </w:rPr>
              <w:t>Bereke</w:t>
            </w:r>
            <w:r w:rsidR="00C519B9" w:rsidRPr="00CF340F">
              <w:rPr>
                <w:sz w:val="20"/>
                <w:szCs w:val="20"/>
              </w:rPr>
              <w:t xml:space="preserve"> Bank» </w:t>
            </w:r>
            <w:r w:rsidR="0029757F" w:rsidRPr="00CF340F">
              <w:rPr>
                <w:sz w:val="20"/>
              </w:rPr>
              <w:t xml:space="preserve">по форме Банка, содержащего прямое указание о присоединении к Общим условиям и акцептованием Банком </w:t>
            </w:r>
            <w:r w:rsidR="003B3C7C" w:rsidRPr="00CF340F">
              <w:rPr>
                <w:sz w:val="20"/>
              </w:rPr>
              <w:t xml:space="preserve">такого </w:t>
            </w:r>
            <w:r w:rsidR="0029757F" w:rsidRPr="00CF340F">
              <w:rPr>
                <w:sz w:val="20"/>
              </w:rPr>
              <w:t xml:space="preserve">Заявления. </w:t>
            </w:r>
            <w:r w:rsidR="00C85036" w:rsidRPr="00CF340F">
              <w:rPr>
                <w:sz w:val="20"/>
              </w:rPr>
              <w:t xml:space="preserve">Общие условия и акцептованное Банком </w:t>
            </w:r>
            <w:r w:rsidR="00784A4A" w:rsidRPr="00CF340F">
              <w:rPr>
                <w:sz w:val="20"/>
              </w:rPr>
              <w:t>Заявлени</w:t>
            </w:r>
            <w:r w:rsidR="000A2D03" w:rsidRPr="00CF340F">
              <w:rPr>
                <w:sz w:val="20"/>
              </w:rPr>
              <w:t>е</w:t>
            </w:r>
            <w:r w:rsidR="00784A4A" w:rsidRPr="00CF340F">
              <w:rPr>
                <w:sz w:val="20"/>
              </w:rPr>
              <w:t xml:space="preserve"> об открытии текущего счета и присоединении к Общим условиям банковского обслуживания Digital в </w:t>
            </w:r>
            <w:r w:rsidR="00C519B9" w:rsidRPr="00CF340F">
              <w:rPr>
                <w:sz w:val="20"/>
                <w:szCs w:val="20"/>
              </w:rPr>
              <w:t>АО «</w:t>
            </w:r>
            <w:r w:rsidR="00C519B9" w:rsidRPr="0094539D">
              <w:rPr>
                <w:sz w:val="20"/>
                <w:szCs w:val="20"/>
              </w:rPr>
              <w:t>Bereke</w:t>
            </w:r>
            <w:r w:rsidR="00C519B9" w:rsidRPr="00CF340F">
              <w:rPr>
                <w:sz w:val="20"/>
                <w:szCs w:val="20"/>
              </w:rPr>
              <w:t xml:space="preserve"> Bank»</w:t>
            </w:r>
            <w:r w:rsidR="00C85036" w:rsidRPr="00CF340F">
              <w:rPr>
                <w:sz w:val="20"/>
              </w:rPr>
              <w:t xml:space="preserve"> совместно признаются </w:t>
            </w:r>
            <w:r w:rsidR="00C85036" w:rsidRPr="00CF340F">
              <w:rPr>
                <w:sz w:val="20"/>
                <w:szCs w:val="20"/>
              </w:rPr>
              <w:t>Договором Digital услуг.</w:t>
            </w:r>
            <w:r w:rsidR="00605179" w:rsidRPr="00CF340F">
              <w:rPr>
                <w:sz w:val="20"/>
                <w:szCs w:val="20"/>
              </w:rPr>
              <w:t xml:space="preserve">  </w:t>
            </w:r>
            <w:r w:rsidR="00605179" w:rsidRPr="00CF340F">
              <w:rPr>
                <w:sz w:val="20"/>
              </w:rPr>
              <w:t>Заявлени</w:t>
            </w:r>
            <w:r w:rsidR="000A2D03" w:rsidRPr="00CF340F">
              <w:rPr>
                <w:sz w:val="20"/>
              </w:rPr>
              <w:t>е</w:t>
            </w:r>
            <w:r w:rsidR="00605179" w:rsidRPr="00CF340F">
              <w:rPr>
                <w:sz w:val="20"/>
              </w:rPr>
              <w:t xml:space="preserve"> об открытии текущего счета и присоединении к Общим условиям банковского обслуживания Digital в </w:t>
            </w:r>
            <w:r w:rsidR="00C519B9" w:rsidRPr="00CF340F">
              <w:rPr>
                <w:sz w:val="20"/>
                <w:szCs w:val="20"/>
              </w:rPr>
              <w:t>АО «</w:t>
            </w:r>
            <w:r w:rsidR="00C519B9" w:rsidRPr="0094539D">
              <w:rPr>
                <w:sz w:val="20"/>
                <w:szCs w:val="20"/>
              </w:rPr>
              <w:t>Bereke</w:t>
            </w:r>
            <w:r w:rsidR="00C519B9" w:rsidRPr="00CF340F">
              <w:rPr>
                <w:sz w:val="20"/>
                <w:szCs w:val="20"/>
              </w:rPr>
              <w:t xml:space="preserve"> Bank»</w:t>
            </w:r>
            <w:r w:rsidR="00605179" w:rsidRPr="00CF340F">
              <w:rPr>
                <w:sz w:val="20"/>
              </w:rPr>
              <w:t xml:space="preserve"> </w:t>
            </w:r>
            <w:r w:rsidR="00A1378F" w:rsidRPr="00CF340F">
              <w:rPr>
                <w:sz w:val="20"/>
              </w:rPr>
              <w:t xml:space="preserve">на бумажном носителе </w:t>
            </w:r>
            <w:r w:rsidR="00605179" w:rsidRPr="00CF340F">
              <w:rPr>
                <w:sz w:val="20"/>
              </w:rPr>
              <w:t>подписывается и подается Клиентом в 2</w:t>
            </w:r>
            <w:r w:rsidR="009E0C3C" w:rsidRPr="00CF340F">
              <w:rPr>
                <w:sz w:val="20"/>
              </w:rPr>
              <w:t xml:space="preserve"> </w:t>
            </w:r>
            <w:r w:rsidR="00605179" w:rsidRPr="00CF340F">
              <w:rPr>
                <w:sz w:val="20"/>
              </w:rPr>
              <w:t xml:space="preserve">(двух) экземплярах: один для Банка, второй для </w:t>
            </w:r>
            <w:r w:rsidR="00605179" w:rsidRPr="00CF340F">
              <w:rPr>
                <w:sz w:val="20"/>
                <w:szCs w:val="20"/>
              </w:rPr>
              <w:t xml:space="preserve">Клиента. </w:t>
            </w:r>
            <w:r w:rsidR="00DA4316" w:rsidRPr="00CF340F">
              <w:rPr>
                <w:sz w:val="20"/>
                <w:szCs w:val="20"/>
              </w:rPr>
              <w:t>Допускается подача Заявления об открытии текущего счета и присоединении к Общим условиям банковского обслуживания Digital</w:t>
            </w:r>
            <w:r w:rsidR="00041A08" w:rsidRPr="00CF340F">
              <w:rPr>
                <w:sz w:val="20"/>
                <w:szCs w:val="20"/>
              </w:rPr>
              <w:t xml:space="preserve"> в </w:t>
            </w:r>
            <w:r w:rsidR="00C519B9" w:rsidRPr="00CF340F">
              <w:rPr>
                <w:sz w:val="20"/>
                <w:szCs w:val="20"/>
              </w:rPr>
              <w:t>АО «</w:t>
            </w:r>
            <w:r w:rsidR="00C519B9" w:rsidRPr="0094539D">
              <w:rPr>
                <w:sz w:val="20"/>
                <w:szCs w:val="20"/>
              </w:rPr>
              <w:t xml:space="preserve">Bereke Bank» </w:t>
            </w:r>
            <w:r w:rsidR="00041A08" w:rsidRPr="00BB5F76">
              <w:rPr>
                <w:sz w:val="20"/>
                <w:szCs w:val="20"/>
              </w:rPr>
              <w:t xml:space="preserve">посредством </w:t>
            </w:r>
            <w:r w:rsidR="009A52B1" w:rsidRPr="00BB5F76">
              <w:rPr>
                <w:sz w:val="20"/>
                <w:szCs w:val="20"/>
              </w:rPr>
              <w:lastRenderedPageBreak/>
              <w:t>Системы интернет-банкинг</w:t>
            </w:r>
            <w:r w:rsidR="003A0A8A" w:rsidRPr="00BB5F76">
              <w:rPr>
                <w:sz w:val="20"/>
                <w:szCs w:val="20"/>
              </w:rPr>
              <w:t xml:space="preserve"> </w:t>
            </w:r>
            <w:r w:rsidR="00463A5A" w:rsidRPr="00BB5F76">
              <w:rPr>
                <w:sz w:val="20"/>
                <w:szCs w:val="20"/>
              </w:rPr>
              <w:t xml:space="preserve">или </w:t>
            </w:r>
            <w:r w:rsidR="009E31B8" w:rsidRPr="00BB5F76">
              <w:rPr>
                <w:sz w:val="20"/>
                <w:szCs w:val="20"/>
              </w:rPr>
              <w:t xml:space="preserve">Мобильного приложения </w:t>
            </w:r>
            <w:r w:rsidR="00463A5A" w:rsidRPr="00BB5F76">
              <w:rPr>
                <w:sz w:val="20"/>
                <w:szCs w:val="20"/>
              </w:rPr>
              <w:t xml:space="preserve">и </w:t>
            </w:r>
            <w:r w:rsidR="0002120E" w:rsidRPr="00BB5F76">
              <w:rPr>
                <w:sz w:val="20"/>
                <w:szCs w:val="20"/>
              </w:rPr>
              <w:t>при наличии технической возможности</w:t>
            </w:r>
            <w:r w:rsidR="00463A5A" w:rsidRPr="00BB5F76">
              <w:rPr>
                <w:sz w:val="20"/>
              </w:rPr>
              <w:t>,</w:t>
            </w:r>
            <w:r w:rsidR="0002120E" w:rsidRPr="00BB5F76">
              <w:rPr>
                <w:sz w:val="20"/>
              </w:rPr>
              <w:t xml:space="preserve"> </w:t>
            </w:r>
            <w:r w:rsidR="00DA4316" w:rsidRPr="00BB5F76">
              <w:rPr>
                <w:sz w:val="20"/>
                <w:szCs w:val="20"/>
              </w:rPr>
              <w:t>в электронном виде</w:t>
            </w:r>
            <w:r w:rsidR="00A1378F" w:rsidRPr="00BB5F76">
              <w:rPr>
                <w:sz w:val="20"/>
                <w:szCs w:val="20"/>
              </w:rPr>
              <w:t xml:space="preserve"> </w:t>
            </w:r>
            <w:r w:rsidR="00463A5A" w:rsidRPr="00BB5F76">
              <w:rPr>
                <w:sz w:val="20"/>
                <w:szCs w:val="20"/>
              </w:rPr>
              <w:t xml:space="preserve">путем подписания </w:t>
            </w:r>
            <w:r w:rsidR="003B177A" w:rsidRPr="00BB5F76">
              <w:rPr>
                <w:sz w:val="20"/>
                <w:szCs w:val="20"/>
              </w:rPr>
              <w:t>такого Заявления</w:t>
            </w:r>
            <w:r w:rsidR="00A1378F" w:rsidRPr="00CF340F">
              <w:rPr>
                <w:sz w:val="20"/>
                <w:szCs w:val="20"/>
              </w:rPr>
              <w:t xml:space="preserve"> ЭЦП</w:t>
            </w:r>
            <w:r w:rsidR="000E13BD" w:rsidRPr="00CF340F">
              <w:rPr>
                <w:sz w:val="20"/>
                <w:szCs w:val="20"/>
              </w:rPr>
              <w:t xml:space="preserve"> или подтверждени</w:t>
            </w:r>
            <w:r w:rsidR="00463A5A" w:rsidRPr="00CF340F">
              <w:rPr>
                <w:sz w:val="20"/>
                <w:szCs w:val="20"/>
              </w:rPr>
              <w:t>я</w:t>
            </w:r>
            <w:r w:rsidR="000E13BD" w:rsidRPr="00CF340F">
              <w:rPr>
                <w:sz w:val="20"/>
                <w:szCs w:val="20"/>
              </w:rPr>
              <w:t xml:space="preserve"> динамической идентификацией</w:t>
            </w:r>
            <w:r w:rsidR="0002120E" w:rsidRPr="00CF340F">
              <w:rPr>
                <w:sz w:val="20"/>
                <w:szCs w:val="20"/>
              </w:rPr>
              <w:t>.</w:t>
            </w:r>
            <w:r w:rsidR="009E31B8" w:rsidRPr="00CF340F">
              <w:rPr>
                <w:sz w:val="20"/>
                <w:szCs w:val="20"/>
              </w:rPr>
              <w:t xml:space="preserve"> </w:t>
            </w:r>
          </w:p>
          <w:p w14:paraId="701DA274" w14:textId="77777777" w:rsidR="00FB5F0D" w:rsidRPr="00CF340F" w:rsidRDefault="00BF1C00" w:rsidP="00F80A9E">
            <w:pPr>
              <w:pStyle w:val="a3"/>
              <w:rPr>
                <w:sz w:val="20"/>
                <w:szCs w:val="20"/>
              </w:rPr>
            </w:pPr>
            <w:r w:rsidRPr="00CF340F">
              <w:rPr>
                <w:sz w:val="20"/>
                <w:szCs w:val="20"/>
              </w:rPr>
              <w:t>По</w:t>
            </w:r>
            <w:r w:rsidR="002C3C2A" w:rsidRPr="00CF340F">
              <w:rPr>
                <w:sz w:val="20"/>
                <w:szCs w:val="20"/>
              </w:rPr>
              <w:t xml:space="preserve"> Клиентам, с которыми заключение Договора Digital услуг </w:t>
            </w:r>
            <w:r w:rsidRPr="00CF340F">
              <w:rPr>
                <w:sz w:val="20"/>
                <w:szCs w:val="20"/>
              </w:rPr>
              <w:t xml:space="preserve">было </w:t>
            </w:r>
            <w:r w:rsidR="002C3C2A" w:rsidRPr="00CF340F">
              <w:rPr>
                <w:sz w:val="20"/>
                <w:szCs w:val="20"/>
              </w:rPr>
              <w:t xml:space="preserve">произведено путем присоединения к Общим условиям посредством подписания </w:t>
            </w:r>
            <w:r w:rsidR="002C3C2A" w:rsidRPr="00CF340F">
              <w:rPr>
                <w:sz w:val="20"/>
              </w:rPr>
              <w:t xml:space="preserve">Договора </w:t>
            </w:r>
            <w:r w:rsidR="00064072" w:rsidRPr="00CF340F">
              <w:rPr>
                <w:sz w:val="20"/>
              </w:rPr>
              <w:t>о</w:t>
            </w:r>
            <w:r w:rsidR="002C3C2A" w:rsidRPr="00CF340F">
              <w:rPr>
                <w:sz w:val="20"/>
              </w:rPr>
              <w:t xml:space="preserve"> получени</w:t>
            </w:r>
            <w:r w:rsidR="00064072" w:rsidRPr="00CF340F">
              <w:rPr>
                <w:sz w:val="20"/>
              </w:rPr>
              <w:t>и</w:t>
            </w:r>
            <w:r w:rsidR="002C3C2A" w:rsidRPr="00CF340F">
              <w:rPr>
                <w:sz w:val="20"/>
              </w:rPr>
              <w:t xml:space="preserve"> Digital услуг</w:t>
            </w:r>
            <w:r w:rsidR="007740B9" w:rsidRPr="00CF340F">
              <w:rPr>
                <w:rStyle w:val="aff0"/>
                <w:sz w:val="20"/>
              </w:rPr>
              <w:footnoteReference w:id="4"/>
            </w:r>
            <w:r w:rsidR="002C3C2A" w:rsidRPr="00CF340F">
              <w:rPr>
                <w:sz w:val="20"/>
                <w:szCs w:val="20"/>
              </w:rPr>
              <w:t xml:space="preserve">, </w:t>
            </w:r>
            <w:r w:rsidR="00AB19DF" w:rsidRPr="00CF340F">
              <w:rPr>
                <w:sz w:val="20"/>
                <w:szCs w:val="20"/>
              </w:rPr>
              <w:t>пункты</w:t>
            </w:r>
            <w:r w:rsidR="00C223C4" w:rsidRPr="00CF340F">
              <w:rPr>
                <w:sz w:val="20"/>
                <w:szCs w:val="20"/>
              </w:rPr>
              <w:t xml:space="preserve"> </w:t>
            </w:r>
            <w:r w:rsidRPr="00CF340F">
              <w:rPr>
                <w:sz w:val="20"/>
                <w:szCs w:val="20"/>
              </w:rPr>
              <w:t xml:space="preserve">Общих условий, </w:t>
            </w:r>
            <w:r w:rsidR="00AB19DF" w:rsidRPr="00CF340F">
              <w:rPr>
                <w:sz w:val="20"/>
                <w:szCs w:val="20"/>
              </w:rPr>
              <w:t>в которых</w:t>
            </w:r>
            <w:r w:rsidRPr="00CF340F">
              <w:rPr>
                <w:sz w:val="20"/>
                <w:szCs w:val="20"/>
              </w:rPr>
              <w:t xml:space="preserve"> прямо не предусмотрен Договор о получении Digital услуг, применяются условия Заявлени</w:t>
            </w:r>
            <w:r w:rsidR="00FA6282" w:rsidRPr="00CF340F">
              <w:rPr>
                <w:sz w:val="20"/>
                <w:szCs w:val="20"/>
              </w:rPr>
              <w:t>я</w:t>
            </w:r>
            <w:r w:rsidRPr="00CF340F">
              <w:rPr>
                <w:sz w:val="20"/>
                <w:szCs w:val="20"/>
              </w:rPr>
              <w:t xml:space="preserve"> об открытии</w:t>
            </w:r>
            <w:r w:rsidR="00BB2EB6" w:rsidRPr="00CF340F">
              <w:rPr>
                <w:sz w:val="20"/>
                <w:szCs w:val="20"/>
              </w:rPr>
              <w:t xml:space="preserve"> текущего</w:t>
            </w:r>
            <w:r w:rsidRPr="00CF340F">
              <w:rPr>
                <w:sz w:val="20"/>
                <w:szCs w:val="20"/>
              </w:rPr>
              <w:t xml:space="preserve"> счета и присоединении к Общим условиям банковского обслуживания Digital в </w:t>
            </w:r>
            <w:r w:rsidR="00C519B9" w:rsidRPr="00CF340F">
              <w:rPr>
                <w:sz w:val="20"/>
                <w:szCs w:val="20"/>
              </w:rPr>
              <w:t>АО «</w:t>
            </w:r>
            <w:r w:rsidR="00C519B9" w:rsidRPr="0094539D">
              <w:rPr>
                <w:sz w:val="20"/>
                <w:szCs w:val="20"/>
              </w:rPr>
              <w:t>Bereke</w:t>
            </w:r>
            <w:r w:rsidR="00C519B9" w:rsidRPr="00CF340F">
              <w:rPr>
                <w:sz w:val="20"/>
                <w:szCs w:val="20"/>
              </w:rPr>
              <w:t xml:space="preserve"> Bank»</w:t>
            </w:r>
            <w:r w:rsidRPr="00CF340F">
              <w:rPr>
                <w:sz w:val="20"/>
                <w:szCs w:val="20"/>
              </w:rPr>
              <w:t>.</w:t>
            </w:r>
          </w:p>
          <w:p w14:paraId="3BEE3839" w14:textId="77777777" w:rsidR="00FB5F0D" w:rsidRPr="00CF340F" w:rsidRDefault="00FB5F0D" w:rsidP="00431477">
            <w:pPr>
              <w:pStyle w:val="a3"/>
              <w:widowControl w:val="0"/>
              <w:tabs>
                <w:tab w:val="left" w:pos="821"/>
              </w:tabs>
              <w:rPr>
                <w:sz w:val="20"/>
                <w:szCs w:val="20"/>
              </w:rPr>
            </w:pPr>
            <w:r w:rsidRPr="00CF340F">
              <w:rPr>
                <w:sz w:val="20"/>
                <w:szCs w:val="20"/>
              </w:rPr>
              <w:t xml:space="preserve">1.5. </w:t>
            </w:r>
            <w:r w:rsidR="00005841" w:rsidRPr="00CF340F">
              <w:rPr>
                <w:sz w:val="20"/>
                <w:szCs w:val="20"/>
              </w:rPr>
              <w:t>Заявлени</w:t>
            </w:r>
            <w:r w:rsidR="00D171B7" w:rsidRPr="00CF340F">
              <w:rPr>
                <w:sz w:val="20"/>
                <w:szCs w:val="20"/>
              </w:rPr>
              <w:t xml:space="preserve">е об открытии </w:t>
            </w:r>
            <w:r w:rsidR="00BB2EB6" w:rsidRPr="00CF340F">
              <w:rPr>
                <w:sz w:val="20"/>
                <w:szCs w:val="20"/>
              </w:rPr>
              <w:t xml:space="preserve">текущего </w:t>
            </w:r>
            <w:r w:rsidR="00D171B7" w:rsidRPr="00CF340F">
              <w:rPr>
                <w:sz w:val="20"/>
                <w:szCs w:val="20"/>
              </w:rPr>
              <w:t xml:space="preserve">счета и присоединении к Общим условиям банковского обслуживания Digital в </w:t>
            </w:r>
            <w:r w:rsidR="00C519B9" w:rsidRPr="00CF340F">
              <w:rPr>
                <w:sz w:val="20"/>
                <w:szCs w:val="20"/>
              </w:rPr>
              <w:t>АО «</w:t>
            </w:r>
            <w:r w:rsidR="00C519B9" w:rsidRPr="0094539D">
              <w:rPr>
                <w:sz w:val="20"/>
                <w:szCs w:val="20"/>
              </w:rPr>
              <w:t>Bereke</w:t>
            </w:r>
            <w:r w:rsidR="00C519B9" w:rsidRPr="00CF340F">
              <w:rPr>
                <w:sz w:val="20"/>
                <w:szCs w:val="20"/>
              </w:rPr>
              <w:t xml:space="preserve"> Bank» </w:t>
            </w:r>
            <w:r w:rsidRPr="00CF340F">
              <w:rPr>
                <w:sz w:val="20"/>
                <w:szCs w:val="20"/>
              </w:rPr>
              <w:t>принима</w:t>
            </w:r>
            <w:r w:rsidR="00E06A33" w:rsidRPr="00CF340F">
              <w:rPr>
                <w:sz w:val="20"/>
                <w:szCs w:val="20"/>
              </w:rPr>
              <w:t>е</w:t>
            </w:r>
            <w:r w:rsidRPr="00CF340F">
              <w:rPr>
                <w:sz w:val="20"/>
                <w:szCs w:val="20"/>
              </w:rPr>
              <w:t xml:space="preserve">тся Банком для последующего акцептования или отказа по основаниям, предусмотренным законодательством Республики Казахстан и внутренними документами Банка. Принятие Банком от Клиента </w:t>
            </w:r>
            <w:r w:rsidR="00D171B7" w:rsidRPr="00CF340F">
              <w:rPr>
                <w:sz w:val="20"/>
                <w:szCs w:val="20"/>
              </w:rPr>
              <w:t xml:space="preserve">Заявления об открытии </w:t>
            </w:r>
            <w:r w:rsidR="00BB2EB6" w:rsidRPr="00CF340F">
              <w:rPr>
                <w:sz w:val="20"/>
                <w:szCs w:val="20"/>
              </w:rPr>
              <w:t xml:space="preserve">текущего </w:t>
            </w:r>
            <w:r w:rsidR="00D171B7" w:rsidRPr="00CF340F">
              <w:rPr>
                <w:sz w:val="20"/>
                <w:szCs w:val="20"/>
              </w:rPr>
              <w:t xml:space="preserve">счета и присоединении к Общим условиям банковского обслуживания Digital в </w:t>
            </w:r>
            <w:r w:rsidR="00C519B9" w:rsidRPr="00CF340F">
              <w:rPr>
                <w:sz w:val="20"/>
                <w:szCs w:val="20"/>
              </w:rPr>
              <w:t>АО «</w:t>
            </w:r>
            <w:r w:rsidR="00C519B9" w:rsidRPr="0094539D">
              <w:rPr>
                <w:sz w:val="20"/>
                <w:szCs w:val="20"/>
              </w:rPr>
              <w:t>Bereke</w:t>
            </w:r>
            <w:r w:rsidR="00C519B9" w:rsidRPr="00CF340F">
              <w:rPr>
                <w:sz w:val="20"/>
                <w:szCs w:val="20"/>
              </w:rPr>
              <w:t xml:space="preserve"> Bank»</w:t>
            </w:r>
            <w:r w:rsidR="00E06A33" w:rsidRPr="00CF340F">
              <w:rPr>
                <w:sz w:val="20"/>
                <w:szCs w:val="20"/>
              </w:rPr>
              <w:t xml:space="preserve"> </w:t>
            </w:r>
            <w:r w:rsidRPr="00CF340F">
              <w:rPr>
                <w:sz w:val="20"/>
                <w:szCs w:val="20"/>
              </w:rPr>
              <w:t xml:space="preserve">не является акцептом </w:t>
            </w:r>
            <w:r w:rsidR="00D171B7" w:rsidRPr="00CF340F">
              <w:rPr>
                <w:sz w:val="20"/>
                <w:szCs w:val="20"/>
              </w:rPr>
              <w:t>Банка</w:t>
            </w:r>
            <w:r w:rsidRPr="00CF340F">
              <w:rPr>
                <w:sz w:val="20"/>
                <w:szCs w:val="20"/>
              </w:rPr>
              <w:t xml:space="preserve">. </w:t>
            </w:r>
          </w:p>
          <w:p w14:paraId="3CEFB4C1" w14:textId="27ED6B5C" w:rsidR="00FB5F0D" w:rsidRPr="00CF340F" w:rsidRDefault="00FB5F0D" w:rsidP="00431477">
            <w:pPr>
              <w:pStyle w:val="a3"/>
              <w:widowControl w:val="0"/>
              <w:tabs>
                <w:tab w:val="left" w:pos="821"/>
              </w:tabs>
              <w:rPr>
                <w:sz w:val="20"/>
                <w:szCs w:val="20"/>
              </w:rPr>
            </w:pPr>
            <w:r w:rsidRPr="00CF340F">
              <w:rPr>
                <w:sz w:val="20"/>
                <w:szCs w:val="20"/>
              </w:rPr>
              <w:t xml:space="preserve">1.6. Акцепт на </w:t>
            </w:r>
            <w:r w:rsidR="00D171B7" w:rsidRPr="00CF340F">
              <w:rPr>
                <w:sz w:val="20"/>
                <w:szCs w:val="20"/>
              </w:rPr>
              <w:t xml:space="preserve">Заявлении об открытии </w:t>
            </w:r>
            <w:r w:rsidR="00BB2EB6" w:rsidRPr="00CF340F">
              <w:rPr>
                <w:sz w:val="20"/>
                <w:szCs w:val="20"/>
              </w:rPr>
              <w:t xml:space="preserve">текущего </w:t>
            </w:r>
            <w:r w:rsidR="00D171B7" w:rsidRPr="00CF340F">
              <w:rPr>
                <w:sz w:val="20"/>
                <w:szCs w:val="20"/>
              </w:rPr>
              <w:t>счета и присоединении к Общим условиям банковского обслуживания Digital</w:t>
            </w:r>
            <w:r w:rsidR="00E06A33" w:rsidRPr="00CF340F">
              <w:rPr>
                <w:sz w:val="20"/>
                <w:szCs w:val="20"/>
              </w:rPr>
              <w:t xml:space="preserve"> в </w:t>
            </w:r>
            <w:r w:rsidR="00C519B9" w:rsidRPr="00CF340F">
              <w:rPr>
                <w:sz w:val="20"/>
                <w:szCs w:val="20"/>
              </w:rPr>
              <w:t>АО «</w:t>
            </w:r>
            <w:r w:rsidR="00C519B9" w:rsidRPr="0094539D">
              <w:rPr>
                <w:sz w:val="20"/>
                <w:szCs w:val="20"/>
              </w:rPr>
              <w:t>Bereke</w:t>
            </w:r>
            <w:r w:rsidR="00C519B9" w:rsidRPr="00CF340F">
              <w:rPr>
                <w:sz w:val="20"/>
                <w:szCs w:val="20"/>
              </w:rPr>
              <w:t xml:space="preserve"> Bank»</w:t>
            </w:r>
            <w:r w:rsidR="00D171B7" w:rsidRPr="00CF340F" w:rsidDel="00D171B7">
              <w:rPr>
                <w:sz w:val="20"/>
                <w:szCs w:val="20"/>
              </w:rPr>
              <w:t xml:space="preserve"> </w:t>
            </w:r>
            <w:r w:rsidRPr="00CF340F">
              <w:rPr>
                <w:sz w:val="20"/>
                <w:szCs w:val="20"/>
              </w:rPr>
              <w:t>совершается Банком при условии отсутстви</w:t>
            </w:r>
            <w:r w:rsidR="006B0AF6" w:rsidRPr="00CF340F">
              <w:rPr>
                <w:sz w:val="20"/>
                <w:szCs w:val="20"/>
              </w:rPr>
              <w:t>я</w:t>
            </w:r>
            <w:r w:rsidRPr="00CF340F">
              <w:rPr>
                <w:sz w:val="20"/>
                <w:szCs w:val="20"/>
              </w:rPr>
              <w:t xml:space="preserve"> у Банка оснований для отказа Клиенту в предоставлении услуг</w:t>
            </w:r>
            <w:r w:rsidR="003868BE" w:rsidRPr="00CF340F">
              <w:rPr>
                <w:sz w:val="20"/>
                <w:szCs w:val="20"/>
              </w:rPr>
              <w:t>, пре</w:t>
            </w:r>
            <w:r w:rsidR="007451C1" w:rsidRPr="00CF340F">
              <w:rPr>
                <w:sz w:val="20"/>
                <w:szCs w:val="20"/>
              </w:rPr>
              <w:t>д</w:t>
            </w:r>
            <w:r w:rsidR="003868BE" w:rsidRPr="00CF340F">
              <w:rPr>
                <w:sz w:val="20"/>
                <w:szCs w:val="20"/>
              </w:rPr>
              <w:t>у</w:t>
            </w:r>
            <w:r w:rsidR="007451C1" w:rsidRPr="00CF340F">
              <w:rPr>
                <w:sz w:val="20"/>
                <w:szCs w:val="20"/>
              </w:rPr>
              <w:t>смотренных настоящи</w:t>
            </w:r>
            <w:r w:rsidR="003171D7" w:rsidRPr="00CF340F">
              <w:rPr>
                <w:sz w:val="20"/>
                <w:szCs w:val="20"/>
              </w:rPr>
              <w:t>ми</w:t>
            </w:r>
            <w:r w:rsidR="007451C1" w:rsidRPr="00CF340F">
              <w:rPr>
                <w:sz w:val="20"/>
                <w:szCs w:val="20"/>
              </w:rPr>
              <w:t xml:space="preserve"> Общи</w:t>
            </w:r>
            <w:r w:rsidR="003171D7" w:rsidRPr="00CF340F">
              <w:rPr>
                <w:sz w:val="20"/>
                <w:szCs w:val="20"/>
              </w:rPr>
              <w:t>ми</w:t>
            </w:r>
            <w:r w:rsidR="007451C1" w:rsidRPr="00CF340F">
              <w:rPr>
                <w:sz w:val="20"/>
                <w:szCs w:val="20"/>
              </w:rPr>
              <w:t xml:space="preserve"> </w:t>
            </w:r>
            <w:r w:rsidR="003171D7" w:rsidRPr="00CF340F">
              <w:rPr>
                <w:sz w:val="20"/>
                <w:szCs w:val="20"/>
              </w:rPr>
              <w:t>условиями</w:t>
            </w:r>
            <w:r w:rsidR="007451C1" w:rsidRPr="00CF340F">
              <w:rPr>
                <w:sz w:val="20"/>
                <w:szCs w:val="20"/>
              </w:rPr>
              <w:t>,</w:t>
            </w:r>
            <w:r w:rsidRPr="00CF340F">
              <w:rPr>
                <w:sz w:val="20"/>
                <w:szCs w:val="20"/>
              </w:rPr>
              <w:t xml:space="preserve"> в соответствии с требованиями законодательства Республики Казахстан</w:t>
            </w:r>
            <w:r w:rsidR="00EA194D" w:rsidRPr="00CF340F">
              <w:rPr>
                <w:sz w:val="20"/>
                <w:szCs w:val="20"/>
              </w:rPr>
              <w:t xml:space="preserve"> и Банка</w:t>
            </w:r>
            <w:r w:rsidRPr="00CF340F">
              <w:rPr>
                <w:sz w:val="20"/>
                <w:szCs w:val="20"/>
              </w:rPr>
              <w:t xml:space="preserve">. Акцепт Банком </w:t>
            </w:r>
            <w:r w:rsidR="00740792" w:rsidRPr="00CF340F">
              <w:rPr>
                <w:sz w:val="20"/>
                <w:szCs w:val="20"/>
              </w:rPr>
              <w:t xml:space="preserve">Заявления об открытии </w:t>
            </w:r>
            <w:r w:rsidR="00BB2EB6" w:rsidRPr="00CF340F">
              <w:rPr>
                <w:sz w:val="20"/>
                <w:szCs w:val="20"/>
              </w:rPr>
              <w:t xml:space="preserve">текущего </w:t>
            </w:r>
            <w:r w:rsidR="00740792" w:rsidRPr="00CF340F">
              <w:rPr>
                <w:sz w:val="20"/>
                <w:szCs w:val="20"/>
              </w:rPr>
              <w:t xml:space="preserve">счета и присоединении к Общим условиям банковского обслуживания Digital в </w:t>
            </w:r>
            <w:r w:rsidR="00C519B9" w:rsidRPr="00CF340F">
              <w:rPr>
                <w:sz w:val="20"/>
                <w:szCs w:val="20"/>
              </w:rPr>
              <w:t>АО «</w:t>
            </w:r>
            <w:r w:rsidR="00C519B9" w:rsidRPr="0094539D">
              <w:rPr>
                <w:sz w:val="20"/>
                <w:szCs w:val="20"/>
              </w:rPr>
              <w:t>Bereke</w:t>
            </w:r>
            <w:r w:rsidR="00C519B9" w:rsidRPr="00CF340F">
              <w:rPr>
                <w:sz w:val="20"/>
                <w:szCs w:val="20"/>
              </w:rPr>
              <w:t xml:space="preserve"> Bank» </w:t>
            </w:r>
            <w:r w:rsidRPr="00CF340F">
              <w:rPr>
                <w:sz w:val="20"/>
                <w:szCs w:val="20"/>
              </w:rPr>
              <w:t xml:space="preserve">или отказ в нем совершается Банком не позднее Операционного дня, следующего за Операционным днем приема от Клиента </w:t>
            </w:r>
            <w:r w:rsidR="00740792" w:rsidRPr="00CF340F">
              <w:rPr>
                <w:sz w:val="20"/>
                <w:szCs w:val="20"/>
              </w:rPr>
              <w:t xml:space="preserve">Заявления об открытии </w:t>
            </w:r>
            <w:r w:rsidR="00BB2EB6" w:rsidRPr="00CF340F">
              <w:rPr>
                <w:sz w:val="20"/>
                <w:szCs w:val="20"/>
              </w:rPr>
              <w:t xml:space="preserve">текущего </w:t>
            </w:r>
            <w:r w:rsidR="00740792" w:rsidRPr="00CF340F">
              <w:rPr>
                <w:sz w:val="20"/>
                <w:szCs w:val="20"/>
              </w:rPr>
              <w:t xml:space="preserve">счета и присоединении к Общим условиям банковского обслуживания Digital в </w:t>
            </w:r>
            <w:r w:rsidR="00C519B9" w:rsidRPr="00CF340F">
              <w:rPr>
                <w:sz w:val="20"/>
                <w:szCs w:val="20"/>
              </w:rPr>
              <w:t>АО «</w:t>
            </w:r>
            <w:r w:rsidR="00C519B9" w:rsidRPr="0094539D">
              <w:rPr>
                <w:sz w:val="20"/>
                <w:szCs w:val="20"/>
              </w:rPr>
              <w:t>Bereke</w:t>
            </w:r>
            <w:r w:rsidR="00C519B9" w:rsidRPr="00CF340F">
              <w:rPr>
                <w:sz w:val="20"/>
                <w:szCs w:val="20"/>
              </w:rPr>
              <w:t xml:space="preserve"> Bank»</w:t>
            </w:r>
            <w:r w:rsidR="00E06A33" w:rsidRPr="00CF340F">
              <w:rPr>
                <w:sz w:val="20"/>
                <w:szCs w:val="20"/>
              </w:rPr>
              <w:t xml:space="preserve"> </w:t>
            </w:r>
            <w:r w:rsidRPr="00CF340F">
              <w:rPr>
                <w:sz w:val="20"/>
                <w:szCs w:val="20"/>
              </w:rPr>
              <w:t xml:space="preserve">и/или соответствующих документов, в зависимости от того какое из указанных событий наступит позже. При условии оплаты Клиентом соответствующей комиссии согласно тарифам Банка, </w:t>
            </w:r>
            <w:r w:rsidR="00C85036" w:rsidRPr="00CF340F">
              <w:rPr>
                <w:sz w:val="20"/>
                <w:szCs w:val="20"/>
              </w:rPr>
              <w:t xml:space="preserve">и отсутствии оснований для отказа Клиенту в предоставлении услуг </w:t>
            </w:r>
            <w:r w:rsidRPr="00CF340F">
              <w:rPr>
                <w:sz w:val="20"/>
                <w:szCs w:val="20"/>
              </w:rPr>
              <w:t xml:space="preserve">Банк вправе совершить акцепт </w:t>
            </w:r>
            <w:r w:rsidR="00740792" w:rsidRPr="00CF340F">
              <w:rPr>
                <w:sz w:val="20"/>
                <w:szCs w:val="20"/>
              </w:rPr>
              <w:t xml:space="preserve">Заявления об открытии </w:t>
            </w:r>
            <w:r w:rsidR="00BB2EB6" w:rsidRPr="00CF340F">
              <w:rPr>
                <w:sz w:val="20"/>
                <w:szCs w:val="20"/>
              </w:rPr>
              <w:t xml:space="preserve">текущего </w:t>
            </w:r>
            <w:r w:rsidR="00740792" w:rsidRPr="00CF340F">
              <w:rPr>
                <w:sz w:val="20"/>
                <w:szCs w:val="20"/>
              </w:rPr>
              <w:t xml:space="preserve">счета и присоединении к Общим условиям банковского обслуживания Digital в </w:t>
            </w:r>
            <w:r w:rsidR="00C519B9" w:rsidRPr="00CF340F">
              <w:rPr>
                <w:sz w:val="20"/>
                <w:szCs w:val="20"/>
              </w:rPr>
              <w:t>АО «</w:t>
            </w:r>
            <w:r w:rsidR="00C519B9" w:rsidRPr="0094539D">
              <w:rPr>
                <w:sz w:val="20"/>
                <w:szCs w:val="20"/>
              </w:rPr>
              <w:t>Bereke</w:t>
            </w:r>
            <w:r w:rsidR="00C519B9" w:rsidRPr="00CF340F">
              <w:rPr>
                <w:sz w:val="20"/>
                <w:szCs w:val="20"/>
              </w:rPr>
              <w:t xml:space="preserve"> Bank» </w:t>
            </w:r>
            <w:r w:rsidRPr="00CF340F">
              <w:rPr>
                <w:sz w:val="20"/>
                <w:szCs w:val="20"/>
              </w:rPr>
              <w:t xml:space="preserve">в течение Операционного дня приема от Клиента </w:t>
            </w:r>
            <w:r w:rsidR="00740792" w:rsidRPr="00CF340F">
              <w:rPr>
                <w:sz w:val="20"/>
                <w:szCs w:val="20"/>
              </w:rPr>
              <w:t xml:space="preserve">Заявления об открытии </w:t>
            </w:r>
            <w:r w:rsidR="00BB2EB6" w:rsidRPr="00CF340F">
              <w:rPr>
                <w:sz w:val="20"/>
                <w:szCs w:val="20"/>
              </w:rPr>
              <w:t xml:space="preserve">текущего </w:t>
            </w:r>
            <w:r w:rsidR="00740792" w:rsidRPr="00CF340F">
              <w:rPr>
                <w:sz w:val="20"/>
                <w:szCs w:val="20"/>
              </w:rPr>
              <w:t xml:space="preserve">счета и присоединении к Общим условиям банковского обслуживания Digital в </w:t>
            </w:r>
            <w:r w:rsidR="00C519B9" w:rsidRPr="00CF340F">
              <w:rPr>
                <w:sz w:val="20"/>
                <w:szCs w:val="20"/>
              </w:rPr>
              <w:t>АО «</w:t>
            </w:r>
            <w:r w:rsidR="00C519B9" w:rsidRPr="0094539D">
              <w:rPr>
                <w:sz w:val="20"/>
                <w:szCs w:val="20"/>
              </w:rPr>
              <w:t>Bereke</w:t>
            </w:r>
            <w:r w:rsidR="00C519B9" w:rsidRPr="00CF340F">
              <w:rPr>
                <w:sz w:val="20"/>
                <w:szCs w:val="20"/>
              </w:rPr>
              <w:t xml:space="preserve"> Bank»</w:t>
            </w:r>
            <w:r w:rsidRPr="00CF340F">
              <w:rPr>
                <w:sz w:val="20"/>
                <w:szCs w:val="20"/>
              </w:rPr>
              <w:t xml:space="preserve"> и соответствующих документов.   </w:t>
            </w:r>
          </w:p>
          <w:p w14:paraId="52F625FB" w14:textId="77777777" w:rsidR="00FB5F0D" w:rsidRPr="00CF340F" w:rsidRDefault="00FB5F0D" w:rsidP="002321B7">
            <w:pPr>
              <w:pStyle w:val="afc"/>
              <w:contextualSpacing/>
              <w:jc w:val="both"/>
              <w:rPr>
                <w:rFonts w:ascii="Times New Roman" w:hAnsi="Times New Roman"/>
                <w:sz w:val="20"/>
                <w:szCs w:val="20"/>
                <w:lang w:eastAsia="ru-RU"/>
              </w:rPr>
            </w:pPr>
            <w:r w:rsidRPr="00CF340F">
              <w:rPr>
                <w:rFonts w:ascii="Times New Roman" w:hAnsi="Times New Roman"/>
                <w:sz w:val="20"/>
                <w:szCs w:val="20"/>
              </w:rPr>
              <w:t>1.7.</w:t>
            </w:r>
            <w:r w:rsidRPr="00CF340F">
              <w:t xml:space="preserve"> </w:t>
            </w:r>
            <w:r w:rsidRPr="00CF340F">
              <w:rPr>
                <w:rFonts w:ascii="Times New Roman" w:hAnsi="Times New Roman"/>
                <w:sz w:val="20"/>
              </w:rPr>
              <w:t xml:space="preserve">Акцепт на </w:t>
            </w:r>
            <w:r w:rsidR="00740792" w:rsidRPr="00CF340F">
              <w:rPr>
                <w:rFonts w:ascii="Times New Roman" w:hAnsi="Times New Roman"/>
                <w:sz w:val="20"/>
              </w:rPr>
              <w:t>Заявлени</w:t>
            </w:r>
            <w:r w:rsidR="00480677" w:rsidRPr="00CF340F">
              <w:rPr>
                <w:rFonts w:ascii="Times New Roman" w:hAnsi="Times New Roman"/>
                <w:sz w:val="20"/>
              </w:rPr>
              <w:t>и</w:t>
            </w:r>
            <w:r w:rsidR="00740792" w:rsidRPr="00CF340F">
              <w:rPr>
                <w:rFonts w:ascii="Times New Roman" w:hAnsi="Times New Roman"/>
                <w:sz w:val="20"/>
              </w:rPr>
              <w:t xml:space="preserve"> об открытии </w:t>
            </w:r>
            <w:r w:rsidR="00BB2EB6" w:rsidRPr="00CF340F">
              <w:rPr>
                <w:rFonts w:ascii="Times New Roman" w:hAnsi="Times New Roman"/>
                <w:sz w:val="20"/>
              </w:rPr>
              <w:t xml:space="preserve">текущего </w:t>
            </w:r>
            <w:r w:rsidR="00740792" w:rsidRPr="00CF340F">
              <w:rPr>
                <w:rFonts w:ascii="Times New Roman" w:hAnsi="Times New Roman"/>
                <w:sz w:val="20"/>
              </w:rPr>
              <w:t xml:space="preserve">счета и присоединении к Общим условиям банковского обслуживания Digital в </w:t>
            </w:r>
            <w:r w:rsidR="00C519B9" w:rsidRPr="00CF340F">
              <w:rPr>
                <w:rFonts w:ascii="Times New Roman" w:hAnsi="Times New Roman"/>
                <w:sz w:val="20"/>
                <w:szCs w:val="20"/>
              </w:rPr>
              <w:t>АО «</w:t>
            </w:r>
            <w:r w:rsidR="00C519B9" w:rsidRPr="0094539D">
              <w:rPr>
                <w:rFonts w:ascii="Times New Roman" w:hAnsi="Times New Roman"/>
                <w:sz w:val="20"/>
                <w:szCs w:val="20"/>
              </w:rPr>
              <w:t>Bereke</w:t>
            </w:r>
            <w:r w:rsidR="00C519B9" w:rsidRPr="00CF340F">
              <w:rPr>
                <w:rFonts w:ascii="Times New Roman" w:hAnsi="Times New Roman"/>
                <w:sz w:val="20"/>
                <w:szCs w:val="20"/>
              </w:rPr>
              <w:t xml:space="preserve"> Bank»</w:t>
            </w:r>
            <w:r w:rsidR="00295A1D" w:rsidRPr="00CF340F">
              <w:rPr>
                <w:rFonts w:ascii="Times New Roman" w:hAnsi="Times New Roman"/>
                <w:sz w:val="20"/>
                <w:szCs w:val="20"/>
                <w:lang w:eastAsia="ru-RU"/>
              </w:rPr>
              <w:t>, предоставленного на бумажном носителе</w:t>
            </w:r>
            <w:r w:rsidR="00776843" w:rsidRPr="00CF340F">
              <w:rPr>
                <w:rFonts w:ascii="Times New Roman" w:hAnsi="Times New Roman"/>
                <w:sz w:val="20"/>
                <w:szCs w:val="20"/>
                <w:lang w:eastAsia="ru-RU"/>
              </w:rPr>
              <w:t>,</w:t>
            </w:r>
            <w:r w:rsidR="00295A1D" w:rsidRPr="00CF340F">
              <w:rPr>
                <w:rFonts w:ascii="Times New Roman" w:hAnsi="Times New Roman"/>
                <w:sz w:val="20"/>
                <w:szCs w:val="20"/>
                <w:lang w:eastAsia="ru-RU"/>
              </w:rPr>
              <w:t xml:space="preserve"> </w:t>
            </w:r>
            <w:r w:rsidRPr="00CF340F">
              <w:rPr>
                <w:rFonts w:ascii="Times New Roman" w:hAnsi="Times New Roman"/>
                <w:sz w:val="20"/>
              </w:rPr>
              <w:t>осуществляется путем подписания</w:t>
            </w:r>
            <w:r w:rsidR="00795793" w:rsidRPr="00CF340F">
              <w:rPr>
                <w:rFonts w:ascii="Times New Roman" w:hAnsi="Times New Roman"/>
                <w:sz w:val="20"/>
              </w:rPr>
              <w:t xml:space="preserve"> и проставления печати</w:t>
            </w:r>
            <w:r w:rsidRPr="00CF340F">
              <w:rPr>
                <w:rFonts w:ascii="Times New Roman" w:hAnsi="Times New Roman"/>
                <w:sz w:val="20"/>
              </w:rPr>
              <w:t xml:space="preserve"> уполномоченным лицом Банка</w:t>
            </w:r>
            <w:r w:rsidR="00E462F1" w:rsidRPr="00CF340F">
              <w:rPr>
                <w:rFonts w:ascii="Times New Roman" w:hAnsi="Times New Roman"/>
                <w:sz w:val="20"/>
                <w:szCs w:val="20"/>
                <w:lang w:eastAsia="ru-RU"/>
              </w:rPr>
              <w:t>.</w:t>
            </w:r>
            <w:r w:rsidR="00795793" w:rsidRPr="00CF340F">
              <w:rPr>
                <w:rFonts w:ascii="Times New Roman" w:hAnsi="Times New Roman"/>
                <w:sz w:val="20"/>
                <w:szCs w:val="20"/>
                <w:lang w:eastAsia="ru-RU"/>
              </w:rPr>
              <w:t xml:space="preserve"> Заявлени</w:t>
            </w:r>
            <w:r w:rsidR="0078451A" w:rsidRPr="00CF340F">
              <w:rPr>
                <w:rFonts w:ascii="Times New Roman" w:hAnsi="Times New Roman"/>
                <w:sz w:val="20"/>
                <w:szCs w:val="20"/>
                <w:lang w:eastAsia="ru-RU"/>
              </w:rPr>
              <w:t>е</w:t>
            </w:r>
            <w:r w:rsidR="00795793" w:rsidRPr="00CF340F">
              <w:rPr>
                <w:rFonts w:ascii="Times New Roman" w:hAnsi="Times New Roman"/>
                <w:sz w:val="20"/>
                <w:szCs w:val="20"/>
                <w:lang w:eastAsia="ru-RU"/>
              </w:rPr>
              <w:t xml:space="preserve"> об открытии текущего счета и присоединении к Общим условиям банковского обслуживания Digital в </w:t>
            </w:r>
            <w:r w:rsidR="00C519B9" w:rsidRPr="00CF340F">
              <w:rPr>
                <w:rFonts w:ascii="Times New Roman" w:hAnsi="Times New Roman"/>
                <w:sz w:val="20"/>
                <w:szCs w:val="20"/>
              </w:rPr>
              <w:t>АО «</w:t>
            </w:r>
            <w:r w:rsidR="00C519B9" w:rsidRPr="0094539D">
              <w:rPr>
                <w:rFonts w:ascii="Times New Roman" w:hAnsi="Times New Roman"/>
                <w:sz w:val="20"/>
                <w:szCs w:val="20"/>
              </w:rPr>
              <w:t>Bereke</w:t>
            </w:r>
            <w:r w:rsidR="00C519B9" w:rsidRPr="00CF340F">
              <w:rPr>
                <w:rFonts w:ascii="Times New Roman" w:hAnsi="Times New Roman"/>
                <w:sz w:val="20"/>
                <w:szCs w:val="20"/>
              </w:rPr>
              <w:t xml:space="preserve"> Bank»</w:t>
            </w:r>
            <w:r w:rsidR="00795793" w:rsidRPr="00CF340F">
              <w:rPr>
                <w:rFonts w:ascii="Times New Roman" w:hAnsi="Times New Roman"/>
                <w:sz w:val="20"/>
                <w:szCs w:val="20"/>
                <w:lang w:eastAsia="ru-RU"/>
              </w:rPr>
              <w:t xml:space="preserve"> в электронном виде счит</w:t>
            </w:r>
            <w:r w:rsidR="00C27791" w:rsidRPr="00CF340F">
              <w:rPr>
                <w:rFonts w:ascii="Times New Roman" w:hAnsi="Times New Roman"/>
                <w:sz w:val="20"/>
                <w:szCs w:val="20"/>
                <w:lang w:eastAsia="ru-RU"/>
              </w:rPr>
              <w:t>а</w:t>
            </w:r>
            <w:r w:rsidR="00795793" w:rsidRPr="00CF340F">
              <w:rPr>
                <w:rFonts w:ascii="Times New Roman" w:hAnsi="Times New Roman"/>
                <w:sz w:val="20"/>
                <w:szCs w:val="20"/>
                <w:lang w:eastAsia="ru-RU"/>
              </w:rPr>
              <w:t>ется акцептованным в момент открытия текущего счета.</w:t>
            </w:r>
          </w:p>
          <w:p w14:paraId="481BEE2B" w14:textId="58EED49B" w:rsidR="00FB5F0D" w:rsidRPr="00CF340F" w:rsidRDefault="00FB5F0D" w:rsidP="00EE0A45">
            <w:pPr>
              <w:pStyle w:val="a6"/>
              <w:tabs>
                <w:tab w:val="left" w:pos="259"/>
              </w:tabs>
              <w:ind w:left="34"/>
              <w:jc w:val="both"/>
              <w:rPr>
                <w:rFonts w:ascii="Times New Roman" w:hAnsi="Times New Roman"/>
                <w:b w:val="0"/>
                <w:sz w:val="20"/>
              </w:rPr>
            </w:pPr>
            <w:r w:rsidRPr="00CF340F">
              <w:rPr>
                <w:rFonts w:ascii="Times New Roman" w:hAnsi="Times New Roman"/>
                <w:b w:val="0"/>
                <w:sz w:val="20"/>
              </w:rPr>
              <w:t xml:space="preserve">1.8. В случае отказа Банком в акцепте </w:t>
            </w:r>
            <w:r w:rsidR="00740792" w:rsidRPr="00CF340F">
              <w:rPr>
                <w:rFonts w:ascii="Times New Roman" w:hAnsi="Times New Roman"/>
                <w:b w:val="0"/>
                <w:sz w:val="20"/>
              </w:rPr>
              <w:t xml:space="preserve">Заявления об открытии </w:t>
            </w:r>
            <w:r w:rsidR="00BB2EB6" w:rsidRPr="00CF340F">
              <w:rPr>
                <w:rFonts w:ascii="Times New Roman" w:hAnsi="Times New Roman"/>
                <w:b w:val="0"/>
                <w:sz w:val="20"/>
              </w:rPr>
              <w:t xml:space="preserve">текущего </w:t>
            </w:r>
            <w:r w:rsidR="00740792" w:rsidRPr="00CF340F">
              <w:rPr>
                <w:rFonts w:ascii="Times New Roman" w:hAnsi="Times New Roman"/>
                <w:b w:val="0"/>
                <w:sz w:val="20"/>
              </w:rPr>
              <w:t xml:space="preserve">счета и присоединении к Общим условиям банковского обслуживания Digital в </w:t>
            </w:r>
            <w:r w:rsidR="00C519B9" w:rsidRPr="00CF340F">
              <w:rPr>
                <w:rFonts w:ascii="Times New Roman" w:hAnsi="Times New Roman"/>
                <w:b w:val="0"/>
                <w:sz w:val="20"/>
              </w:rPr>
              <w:t>АО «</w:t>
            </w:r>
            <w:r w:rsidR="00C519B9" w:rsidRPr="0094539D">
              <w:rPr>
                <w:rFonts w:ascii="Times New Roman" w:hAnsi="Times New Roman"/>
                <w:b w:val="0"/>
                <w:sz w:val="20"/>
              </w:rPr>
              <w:t>Bereke</w:t>
            </w:r>
            <w:r w:rsidR="00C519B9" w:rsidRPr="00CF340F">
              <w:rPr>
                <w:rFonts w:ascii="Times New Roman" w:hAnsi="Times New Roman"/>
                <w:b w:val="0"/>
                <w:sz w:val="20"/>
              </w:rPr>
              <w:t xml:space="preserve"> Bank»</w:t>
            </w:r>
            <w:r w:rsidR="00E06A33" w:rsidRPr="00CF340F">
              <w:rPr>
                <w:rFonts w:ascii="Times New Roman" w:hAnsi="Times New Roman"/>
                <w:b w:val="0"/>
                <w:sz w:val="20"/>
              </w:rPr>
              <w:t xml:space="preserve"> </w:t>
            </w:r>
            <w:r w:rsidRPr="00CF340F">
              <w:rPr>
                <w:rFonts w:ascii="Times New Roman" w:hAnsi="Times New Roman"/>
                <w:b w:val="0"/>
                <w:sz w:val="20"/>
              </w:rPr>
              <w:t xml:space="preserve">по основаниям, предусмотренным законодательством Республики Казахстан и внутренними документами Банка, Банк возвращает Клиенту экземпляр </w:t>
            </w:r>
            <w:r w:rsidR="00740792" w:rsidRPr="00CF340F">
              <w:rPr>
                <w:rFonts w:ascii="Times New Roman" w:hAnsi="Times New Roman"/>
                <w:b w:val="0"/>
                <w:sz w:val="20"/>
              </w:rPr>
              <w:t>Заявлени</w:t>
            </w:r>
            <w:r w:rsidR="009B1160" w:rsidRPr="00CF340F">
              <w:rPr>
                <w:rFonts w:ascii="Times New Roman" w:hAnsi="Times New Roman"/>
                <w:b w:val="0"/>
                <w:sz w:val="20"/>
              </w:rPr>
              <w:t>я</w:t>
            </w:r>
            <w:r w:rsidR="00740792" w:rsidRPr="00CF340F">
              <w:rPr>
                <w:rFonts w:ascii="Times New Roman" w:hAnsi="Times New Roman"/>
                <w:b w:val="0"/>
                <w:sz w:val="20"/>
              </w:rPr>
              <w:t xml:space="preserve"> об открытии </w:t>
            </w:r>
            <w:r w:rsidR="00BB2EB6" w:rsidRPr="00CF340F">
              <w:rPr>
                <w:rFonts w:ascii="Times New Roman" w:hAnsi="Times New Roman"/>
                <w:b w:val="0"/>
                <w:sz w:val="20"/>
              </w:rPr>
              <w:lastRenderedPageBreak/>
              <w:t xml:space="preserve">текущего </w:t>
            </w:r>
            <w:r w:rsidR="00740792" w:rsidRPr="00CF340F">
              <w:rPr>
                <w:rFonts w:ascii="Times New Roman" w:hAnsi="Times New Roman"/>
                <w:b w:val="0"/>
                <w:sz w:val="20"/>
              </w:rPr>
              <w:t xml:space="preserve">счета и присоединении к Общим условиям банковского обслуживания Digital в </w:t>
            </w:r>
            <w:r w:rsidR="00C519B9" w:rsidRPr="00CF340F">
              <w:rPr>
                <w:rFonts w:ascii="Times New Roman" w:hAnsi="Times New Roman"/>
                <w:b w:val="0"/>
                <w:sz w:val="20"/>
              </w:rPr>
              <w:t>АО «</w:t>
            </w:r>
            <w:r w:rsidR="00C519B9" w:rsidRPr="0094539D">
              <w:rPr>
                <w:rFonts w:ascii="Times New Roman" w:hAnsi="Times New Roman"/>
                <w:b w:val="0"/>
                <w:sz w:val="20"/>
              </w:rPr>
              <w:t>Bereke</w:t>
            </w:r>
            <w:r w:rsidR="00C519B9" w:rsidRPr="00CF340F">
              <w:rPr>
                <w:rFonts w:ascii="Times New Roman" w:hAnsi="Times New Roman"/>
                <w:b w:val="0"/>
                <w:sz w:val="20"/>
              </w:rPr>
              <w:t xml:space="preserve"> Bank»</w:t>
            </w:r>
            <w:r w:rsidR="00E06A33" w:rsidRPr="00CF340F">
              <w:rPr>
                <w:rFonts w:ascii="Times New Roman" w:hAnsi="Times New Roman"/>
                <w:b w:val="0"/>
                <w:sz w:val="20"/>
              </w:rPr>
              <w:t xml:space="preserve"> </w:t>
            </w:r>
            <w:r w:rsidRPr="00CF340F">
              <w:rPr>
                <w:rFonts w:ascii="Times New Roman" w:hAnsi="Times New Roman"/>
                <w:b w:val="0"/>
                <w:sz w:val="20"/>
              </w:rPr>
              <w:t>с соответствующим письменным отказом.</w:t>
            </w:r>
          </w:p>
          <w:p w14:paraId="1B12129F" w14:textId="4DEC6DCD" w:rsidR="00ED6660" w:rsidRPr="00CF340F" w:rsidRDefault="00ED6660" w:rsidP="00ED6660">
            <w:pPr>
              <w:pStyle w:val="a6"/>
              <w:tabs>
                <w:tab w:val="left" w:pos="259"/>
              </w:tabs>
              <w:ind w:left="34"/>
              <w:jc w:val="both"/>
              <w:rPr>
                <w:rFonts w:ascii="Times New Roman" w:hAnsi="Times New Roman"/>
                <w:b w:val="0"/>
                <w:sz w:val="20"/>
              </w:rPr>
            </w:pPr>
            <w:r w:rsidRPr="00CF340F">
              <w:rPr>
                <w:rFonts w:ascii="Times New Roman" w:hAnsi="Times New Roman"/>
                <w:b w:val="0"/>
                <w:sz w:val="20"/>
              </w:rPr>
              <w:t>1.9. Подключение к Системе невозможно без указания Клиентом Доверенного номера.</w:t>
            </w:r>
            <w:r w:rsidR="006E1B5D" w:rsidRPr="00CF340F">
              <w:rPr>
                <w:rFonts w:ascii="Times New Roman" w:hAnsi="Times New Roman"/>
                <w:b w:val="0"/>
                <w:sz w:val="20"/>
              </w:rPr>
              <w:t xml:space="preserve"> </w:t>
            </w:r>
            <w:r w:rsidRPr="00CF340F">
              <w:rPr>
                <w:rFonts w:ascii="Times New Roman" w:hAnsi="Times New Roman"/>
                <w:b w:val="0"/>
                <w:sz w:val="20"/>
              </w:rPr>
              <w:t>Доверенный номер фиксируется в системах Банка и используется для направления одноразового (единовременного) кода в виде SMS-сообщения. Использование (ввод) Клиентом одноразового (единовременного) кода подтверждает идентификацию Клиента и является основанием для предоставления Клиенту доступа к электронным банковским услугам и другим услугам, предусмотренным в</w:t>
            </w:r>
            <w:r w:rsidR="00F67010" w:rsidRPr="0094539D">
              <w:rPr>
                <w:rFonts w:ascii="Times New Roman" w:hAnsi="Times New Roman"/>
                <w:b w:val="0"/>
                <w:sz w:val="20"/>
              </w:rPr>
              <w:t xml:space="preserve"> </w:t>
            </w:r>
            <w:r w:rsidR="00F67010" w:rsidRPr="00CF340F">
              <w:rPr>
                <w:rFonts w:ascii="Times New Roman" w:hAnsi="Times New Roman"/>
                <w:b w:val="0"/>
                <w:sz w:val="20"/>
              </w:rPr>
              <w:t xml:space="preserve">настоящих </w:t>
            </w:r>
            <w:r w:rsidRPr="00CF340F">
              <w:rPr>
                <w:rFonts w:ascii="Times New Roman" w:hAnsi="Times New Roman"/>
                <w:b w:val="0"/>
                <w:sz w:val="20"/>
              </w:rPr>
              <w:t>Общих условиях.</w:t>
            </w:r>
          </w:p>
          <w:p w14:paraId="1F61246C" w14:textId="023D4252" w:rsidR="006B3F0D" w:rsidRPr="00CF340F" w:rsidRDefault="006B3F0D" w:rsidP="00ED6660">
            <w:pPr>
              <w:pStyle w:val="a6"/>
              <w:tabs>
                <w:tab w:val="left" w:pos="259"/>
              </w:tabs>
              <w:ind w:left="34"/>
              <w:jc w:val="both"/>
              <w:rPr>
                <w:rFonts w:ascii="Times New Roman" w:hAnsi="Times New Roman"/>
                <w:b w:val="0"/>
                <w:sz w:val="20"/>
              </w:rPr>
            </w:pPr>
            <w:r w:rsidRPr="00CF340F">
              <w:rPr>
                <w:rFonts w:ascii="Times New Roman" w:hAnsi="Times New Roman"/>
                <w:b w:val="0"/>
                <w:sz w:val="20"/>
              </w:rPr>
              <w:t>Предоставление Банку абонентского номера сотовой связи уполномоченного лица Клиента в качестве Доверенного номера означает предоставление Клиентом такому уполномоченному лицу Клиента полномочий на</w:t>
            </w:r>
            <w:r w:rsidR="00C87B90" w:rsidRPr="00CF340F">
              <w:rPr>
                <w:rFonts w:ascii="Times New Roman" w:hAnsi="Times New Roman"/>
                <w:b w:val="0"/>
                <w:sz w:val="20"/>
              </w:rPr>
              <w:t xml:space="preserve"> доступ к электронным банковским услугам и на </w:t>
            </w:r>
            <w:r w:rsidRPr="00CF340F">
              <w:rPr>
                <w:rFonts w:ascii="Times New Roman" w:hAnsi="Times New Roman"/>
                <w:b w:val="0"/>
                <w:sz w:val="20"/>
              </w:rPr>
              <w:t xml:space="preserve">подтверждение Электронных </w:t>
            </w:r>
            <w:r w:rsidR="00CD428A" w:rsidRPr="00CF340F">
              <w:rPr>
                <w:rFonts w:ascii="Times New Roman" w:hAnsi="Times New Roman"/>
                <w:b w:val="0"/>
                <w:sz w:val="20"/>
              </w:rPr>
              <w:t>документов Клиента посредством динамической идентификации К</w:t>
            </w:r>
            <w:r w:rsidRPr="00CF340F">
              <w:rPr>
                <w:rFonts w:ascii="Times New Roman" w:hAnsi="Times New Roman"/>
                <w:b w:val="0"/>
                <w:sz w:val="20"/>
              </w:rPr>
              <w:t>лиента.</w:t>
            </w:r>
          </w:p>
          <w:p w14:paraId="76B202C6" w14:textId="0D60AE59" w:rsidR="00037035" w:rsidRPr="00CF340F" w:rsidRDefault="00ED6660" w:rsidP="00ED6660">
            <w:pPr>
              <w:pStyle w:val="a6"/>
              <w:tabs>
                <w:tab w:val="left" w:pos="259"/>
              </w:tabs>
              <w:ind w:left="34"/>
              <w:jc w:val="both"/>
              <w:rPr>
                <w:rFonts w:ascii="Times New Roman" w:hAnsi="Times New Roman"/>
                <w:b w:val="0"/>
                <w:sz w:val="20"/>
              </w:rPr>
            </w:pPr>
            <w:r w:rsidRPr="00CF340F">
              <w:rPr>
                <w:rFonts w:ascii="Times New Roman" w:hAnsi="Times New Roman"/>
                <w:b w:val="0"/>
                <w:sz w:val="20"/>
              </w:rPr>
              <w:t xml:space="preserve">При изменении </w:t>
            </w:r>
            <w:r w:rsidR="00C87B90" w:rsidRPr="00CF340F">
              <w:rPr>
                <w:rFonts w:ascii="Times New Roman" w:hAnsi="Times New Roman"/>
                <w:b w:val="0"/>
                <w:sz w:val="20"/>
              </w:rPr>
              <w:t>Доверенного номера</w:t>
            </w:r>
            <w:r w:rsidRPr="00CF340F">
              <w:rPr>
                <w:rFonts w:ascii="Times New Roman" w:hAnsi="Times New Roman"/>
                <w:b w:val="0"/>
                <w:sz w:val="20"/>
              </w:rPr>
              <w:t xml:space="preserve"> </w:t>
            </w:r>
            <w:r w:rsidR="006B3F0D" w:rsidRPr="00CF340F">
              <w:rPr>
                <w:rFonts w:ascii="Times New Roman" w:hAnsi="Times New Roman"/>
                <w:b w:val="0"/>
                <w:sz w:val="20"/>
              </w:rPr>
              <w:t xml:space="preserve"> или смене уполномоченного лица</w:t>
            </w:r>
            <w:r w:rsidRPr="00CF340F">
              <w:rPr>
                <w:rFonts w:ascii="Times New Roman" w:hAnsi="Times New Roman"/>
                <w:b w:val="0"/>
                <w:sz w:val="20"/>
              </w:rPr>
              <w:t xml:space="preserve"> Клиент предоставляет в Банк </w:t>
            </w:r>
            <w:r w:rsidR="00ED645D" w:rsidRPr="00CF340F">
              <w:rPr>
                <w:rFonts w:ascii="Times New Roman" w:hAnsi="Times New Roman"/>
                <w:b w:val="0"/>
                <w:sz w:val="20"/>
              </w:rPr>
              <w:t>з</w:t>
            </w:r>
            <w:r w:rsidRPr="00CF340F">
              <w:rPr>
                <w:rFonts w:ascii="Times New Roman" w:hAnsi="Times New Roman"/>
                <w:b w:val="0"/>
                <w:sz w:val="20"/>
              </w:rPr>
              <w:t xml:space="preserve">аявление на изменение </w:t>
            </w:r>
            <w:r w:rsidR="00AE459F" w:rsidRPr="00CF340F">
              <w:rPr>
                <w:rFonts w:ascii="Times New Roman" w:hAnsi="Times New Roman"/>
                <w:b w:val="0"/>
                <w:sz w:val="20"/>
              </w:rPr>
              <w:t xml:space="preserve">и (или) исключение </w:t>
            </w:r>
            <w:r w:rsidR="003D1D0D" w:rsidRPr="0094539D">
              <w:rPr>
                <w:rFonts w:ascii="Times New Roman" w:hAnsi="Times New Roman"/>
                <w:b w:val="0"/>
                <w:sz w:val="20"/>
              </w:rPr>
              <w:t>Доверенного номера</w:t>
            </w:r>
            <w:r w:rsidRPr="00CF340F">
              <w:rPr>
                <w:rFonts w:ascii="Times New Roman" w:hAnsi="Times New Roman"/>
                <w:b w:val="0"/>
                <w:sz w:val="20"/>
              </w:rPr>
              <w:t xml:space="preserve"> согласно </w:t>
            </w:r>
            <w:r w:rsidR="003D1D0D" w:rsidRPr="0094539D">
              <w:rPr>
                <w:rFonts w:ascii="Times New Roman" w:hAnsi="Times New Roman"/>
                <w:b w:val="0"/>
                <w:sz w:val="20"/>
              </w:rPr>
              <w:t>форме, определенной Банком</w:t>
            </w:r>
            <w:r w:rsidRPr="00CF340F">
              <w:rPr>
                <w:rFonts w:ascii="Times New Roman" w:hAnsi="Times New Roman"/>
                <w:b w:val="0"/>
                <w:sz w:val="20"/>
              </w:rPr>
              <w:t xml:space="preserve">. </w:t>
            </w:r>
            <w:r w:rsidR="00814C45" w:rsidRPr="00CF340F">
              <w:rPr>
                <w:rFonts w:ascii="Times New Roman" w:hAnsi="Times New Roman"/>
                <w:b w:val="0"/>
                <w:sz w:val="20"/>
              </w:rPr>
              <w:t>Клиент может изме</w:t>
            </w:r>
            <w:r w:rsidR="00ED645D" w:rsidRPr="00CF340F">
              <w:rPr>
                <w:rFonts w:ascii="Times New Roman" w:hAnsi="Times New Roman"/>
                <w:b w:val="0"/>
                <w:sz w:val="20"/>
              </w:rPr>
              <w:t>н</w:t>
            </w:r>
            <w:r w:rsidR="00814C45" w:rsidRPr="00CF340F">
              <w:rPr>
                <w:rFonts w:ascii="Times New Roman" w:hAnsi="Times New Roman"/>
                <w:b w:val="0"/>
                <w:sz w:val="20"/>
              </w:rPr>
              <w:t>ить</w:t>
            </w:r>
            <w:r w:rsidR="00ED645D" w:rsidRPr="00CF340F">
              <w:rPr>
                <w:rFonts w:ascii="Times New Roman" w:hAnsi="Times New Roman"/>
                <w:b w:val="0"/>
                <w:sz w:val="20"/>
              </w:rPr>
              <w:t xml:space="preserve"> Доверенн</w:t>
            </w:r>
            <w:r w:rsidR="00814C45" w:rsidRPr="00CF340F">
              <w:rPr>
                <w:rFonts w:ascii="Times New Roman" w:hAnsi="Times New Roman"/>
                <w:b w:val="0"/>
                <w:sz w:val="20"/>
              </w:rPr>
              <w:t>ый</w:t>
            </w:r>
            <w:r w:rsidR="00ED645D" w:rsidRPr="00CF340F">
              <w:rPr>
                <w:rFonts w:ascii="Times New Roman" w:hAnsi="Times New Roman"/>
                <w:b w:val="0"/>
                <w:sz w:val="20"/>
              </w:rPr>
              <w:t xml:space="preserve"> номер</w:t>
            </w:r>
            <w:r w:rsidR="00814C45" w:rsidRPr="00CF340F">
              <w:rPr>
                <w:rFonts w:ascii="Times New Roman" w:hAnsi="Times New Roman"/>
                <w:b w:val="0"/>
                <w:sz w:val="20"/>
              </w:rPr>
              <w:t xml:space="preserve"> </w:t>
            </w:r>
            <w:r w:rsidR="00737C83" w:rsidRPr="00CF340F">
              <w:rPr>
                <w:rFonts w:ascii="Times New Roman" w:hAnsi="Times New Roman"/>
                <w:b w:val="0"/>
                <w:sz w:val="20"/>
              </w:rPr>
              <w:t>посредством</w:t>
            </w:r>
            <w:r w:rsidR="00814C45" w:rsidRPr="00CF340F">
              <w:rPr>
                <w:rFonts w:ascii="Times New Roman" w:hAnsi="Times New Roman"/>
                <w:b w:val="0"/>
                <w:sz w:val="20"/>
              </w:rPr>
              <w:t xml:space="preserve"> Систем</w:t>
            </w:r>
            <w:r w:rsidR="00737C83" w:rsidRPr="00CF340F">
              <w:rPr>
                <w:rFonts w:ascii="Times New Roman" w:hAnsi="Times New Roman"/>
                <w:b w:val="0"/>
                <w:sz w:val="20"/>
              </w:rPr>
              <w:t>ы</w:t>
            </w:r>
            <w:r w:rsidR="00814C45" w:rsidRPr="00CF340F">
              <w:rPr>
                <w:rFonts w:ascii="Times New Roman" w:hAnsi="Times New Roman"/>
                <w:b w:val="0"/>
                <w:sz w:val="20"/>
              </w:rPr>
              <w:t xml:space="preserve"> при технической возможности</w:t>
            </w:r>
            <w:r w:rsidR="008043BC" w:rsidRPr="00CF340F">
              <w:rPr>
                <w:rFonts w:ascii="Times New Roman" w:hAnsi="Times New Roman"/>
                <w:b w:val="0"/>
                <w:sz w:val="20"/>
              </w:rPr>
              <w:t xml:space="preserve">. </w:t>
            </w:r>
            <w:r w:rsidRPr="00CF340F">
              <w:rPr>
                <w:rFonts w:ascii="Times New Roman" w:hAnsi="Times New Roman"/>
                <w:b w:val="0"/>
                <w:sz w:val="20"/>
              </w:rPr>
              <w:t xml:space="preserve">В случае утери/кражи мобильного (сотового) телефона </w:t>
            </w:r>
            <w:r w:rsidR="00814C45" w:rsidRPr="00CF340F">
              <w:rPr>
                <w:rFonts w:ascii="Times New Roman" w:hAnsi="Times New Roman"/>
                <w:b w:val="0"/>
                <w:sz w:val="20"/>
              </w:rPr>
              <w:t xml:space="preserve">с Доверенным номером </w:t>
            </w:r>
            <w:r w:rsidR="003D1D0D" w:rsidRPr="00CF340F">
              <w:rPr>
                <w:rFonts w:ascii="Times New Roman" w:hAnsi="Times New Roman"/>
                <w:b w:val="0"/>
                <w:sz w:val="20"/>
              </w:rPr>
              <w:t>на который поступают одноразовые (единовременные) код</w:t>
            </w:r>
            <w:r w:rsidR="00814C45" w:rsidRPr="00CF340F">
              <w:rPr>
                <w:rFonts w:ascii="Times New Roman" w:hAnsi="Times New Roman"/>
                <w:b w:val="0"/>
                <w:sz w:val="20"/>
              </w:rPr>
              <w:t>ы</w:t>
            </w:r>
            <w:r w:rsidR="003D1D0D" w:rsidRPr="00CF340F">
              <w:rPr>
                <w:rFonts w:ascii="Times New Roman" w:hAnsi="Times New Roman"/>
                <w:b w:val="0"/>
                <w:sz w:val="20"/>
              </w:rPr>
              <w:t xml:space="preserve"> в виде SMS-сообщений, </w:t>
            </w:r>
            <w:r w:rsidRPr="00CF340F">
              <w:rPr>
                <w:rFonts w:ascii="Times New Roman" w:hAnsi="Times New Roman"/>
                <w:b w:val="0"/>
                <w:sz w:val="20"/>
              </w:rPr>
              <w:t xml:space="preserve">Клиент обязан </w:t>
            </w:r>
            <w:r w:rsidR="0037780F" w:rsidRPr="00CF340F">
              <w:rPr>
                <w:rFonts w:ascii="Times New Roman" w:hAnsi="Times New Roman"/>
                <w:b w:val="0"/>
                <w:sz w:val="20"/>
              </w:rPr>
              <w:t>незамедлительно</w:t>
            </w:r>
            <w:r w:rsidRPr="00CF340F">
              <w:rPr>
                <w:rFonts w:ascii="Times New Roman" w:hAnsi="Times New Roman"/>
                <w:b w:val="0"/>
                <w:sz w:val="20"/>
              </w:rPr>
              <w:t xml:space="preserve"> </w:t>
            </w:r>
            <w:r w:rsidR="0037780F" w:rsidRPr="00CF340F">
              <w:rPr>
                <w:rFonts w:ascii="Times New Roman" w:hAnsi="Times New Roman"/>
                <w:b w:val="0"/>
                <w:sz w:val="20"/>
              </w:rPr>
              <w:t xml:space="preserve">уведомить </w:t>
            </w:r>
            <w:r w:rsidR="00814C45" w:rsidRPr="00CF340F">
              <w:rPr>
                <w:rFonts w:ascii="Times New Roman" w:hAnsi="Times New Roman"/>
                <w:b w:val="0"/>
                <w:sz w:val="20"/>
              </w:rPr>
              <w:t xml:space="preserve"> Банк</w:t>
            </w:r>
            <w:r w:rsidR="0037780F" w:rsidRPr="00CF340F">
              <w:rPr>
                <w:rFonts w:ascii="Times New Roman" w:hAnsi="Times New Roman"/>
                <w:b w:val="0"/>
                <w:sz w:val="20"/>
              </w:rPr>
              <w:t xml:space="preserve"> для</w:t>
            </w:r>
            <w:r w:rsidR="0037780F" w:rsidRPr="0094539D">
              <w:rPr>
                <w:rFonts w:ascii="Times New Roman" w:hAnsi="Times New Roman"/>
                <w:b w:val="0"/>
                <w:sz w:val="20"/>
              </w:rPr>
              <w:t xml:space="preserve"> </w:t>
            </w:r>
            <w:r w:rsidRPr="0094539D">
              <w:rPr>
                <w:rFonts w:ascii="Times New Roman" w:hAnsi="Times New Roman"/>
                <w:b w:val="0"/>
                <w:sz w:val="20"/>
              </w:rPr>
              <w:t>блокиров</w:t>
            </w:r>
            <w:r w:rsidR="0037780F" w:rsidRPr="0094539D">
              <w:rPr>
                <w:rFonts w:ascii="Times New Roman" w:hAnsi="Times New Roman"/>
                <w:b w:val="0"/>
                <w:sz w:val="20"/>
              </w:rPr>
              <w:t>ки</w:t>
            </w:r>
            <w:r w:rsidR="004A580E" w:rsidRPr="0094539D">
              <w:rPr>
                <w:rFonts w:ascii="Times New Roman" w:hAnsi="Times New Roman"/>
                <w:b w:val="0"/>
                <w:sz w:val="20"/>
              </w:rPr>
              <w:t xml:space="preserve"> функци</w:t>
            </w:r>
            <w:r w:rsidR="00C025A5" w:rsidRPr="0094539D">
              <w:rPr>
                <w:rFonts w:ascii="Times New Roman" w:hAnsi="Times New Roman"/>
                <w:b w:val="0"/>
                <w:sz w:val="20"/>
              </w:rPr>
              <w:t>и</w:t>
            </w:r>
            <w:r w:rsidR="004A580E" w:rsidRPr="0094539D">
              <w:rPr>
                <w:rFonts w:ascii="Times New Roman" w:hAnsi="Times New Roman"/>
                <w:b w:val="0"/>
                <w:sz w:val="20"/>
              </w:rPr>
              <w:t xml:space="preserve"> SMS-аутентификации Клиента</w:t>
            </w:r>
            <w:r w:rsidRPr="0094539D">
              <w:rPr>
                <w:rFonts w:ascii="Times New Roman" w:hAnsi="Times New Roman"/>
                <w:b w:val="0"/>
                <w:sz w:val="20"/>
              </w:rPr>
              <w:t xml:space="preserve">. </w:t>
            </w:r>
            <w:r w:rsidRPr="00CF340F">
              <w:rPr>
                <w:rFonts w:ascii="Times New Roman" w:hAnsi="Times New Roman"/>
                <w:b w:val="0"/>
                <w:sz w:val="20"/>
              </w:rPr>
              <w:t xml:space="preserve">После временного блокирования </w:t>
            </w:r>
            <w:r w:rsidR="004A580E" w:rsidRPr="00CF340F">
              <w:rPr>
                <w:rFonts w:ascii="Times New Roman" w:hAnsi="Times New Roman"/>
                <w:b w:val="0"/>
                <w:sz w:val="20"/>
              </w:rPr>
              <w:t>функции SMS-аутентификации Клиента, Клиент вправе разблокировать функцию путем направления письменного уведомления на бумажном носителе либо изменить Доверенный номер.</w:t>
            </w:r>
          </w:p>
          <w:p w14:paraId="26216DC7" w14:textId="77777777" w:rsidR="004D4E9B" w:rsidRPr="00CF340F" w:rsidRDefault="004D4E9B" w:rsidP="00EE0A45">
            <w:pPr>
              <w:pStyle w:val="a6"/>
              <w:tabs>
                <w:tab w:val="left" w:pos="259"/>
              </w:tabs>
              <w:ind w:left="34"/>
              <w:jc w:val="both"/>
              <w:rPr>
                <w:rFonts w:ascii="Times New Roman" w:hAnsi="Times New Roman"/>
                <w:b w:val="0"/>
                <w:sz w:val="20"/>
              </w:rPr>
            </w:pPr>
          </w:p>
          <w:p w14:paraId="6B7D2AE8" w14:textId="77777777" w:rsidR="0013706A" w:rsidRPr="00CF340F" w:rsidRDefault="0013706A" w:rsidP="00EE0A45">
            <w:pPr>
              <w:pStyle w:val="a6"/>
              <w:tabs>
                <w:tab w:val="left" w:pos="259"/>
              </w:tabs>
              <w:ind w:left="34"/>
              <w:jc w:val="both"/>
              <w:rPr>
                <w:rFonts w:ascii="Times New Roman" w:hAnsi="Times New Roman"/>
                <w:b w:val="0"/>
                <w:sz w:val="20"/>
              </w:rPr>
            </w:pPr>
          </w:p>
          <w:p w14:paraId="3BE3E84A" w14:textId="77777777" w:rsidR="0013706A" w:rsidRPr="00CF340F" w:rsidRDefault="0013706A" w:rsidP="00EE0A45">
            <w:pPr>
              <w:pStyle w:val="a6"/>
              <w:tabs>
                <w:tab w:val="left" w:pos="259"/>
              </w:tabs>
              <w:ind w:left="34"/>
              <w:jc w:val="both"/>
              <w:rPr>
                <w:rFonts w:ascii="Times New Roman" w:hAnsi="Times New Roman"/>
                <w:b w:val="0"/>
                <w:sz w:val="20"/>
              </w:rPr>
            </w:pPr>
          </w:p>
          <w:p w14:paraId="315328D7" w14:textId="77777777" w:rsidR="0013706A" w:rsidRPr="00CF340F" w:rsidRDefault="0013706A" w:rsidP="00EE0A45">
            <w:pPr>
              <w:pStyle w:val="a6"/>
              <w:tabs>
                <w:tab w:val="left" w:pos="259"/>
              </w:tabs>
              <w:ind w:left="34"/>
              <w:jc w:val="both"/>
              <w:rPr>
                <w:rFonts w:ascii="Times New Roman" w:hAnsi="Times New Roman"/>
                <w:b w:val="0"/>
                <w:sz w:val="20"/>
              </w:rPr>
            </w:pPr>
          </w:p>
          <w:p w14:paraId="5E527E4B" w14:textId="77777777" w:rsidR="0013706A" w:rsidRPr="00CF340F" w:rsidRDefault="0013706A" w:rsidP="00EE0A45">
            <w:pPr>
              <w:pStyle w:val="a6"/>
              <w:tabs>
                <w:tab w:val="left" w:pos="259"/>
              </w:tabs>
              <w:ind w:left="34"/>
              <w:jc w:val="both"/>
              <w:rPr>
                <w:rFonts w:ascii="Times New Roman" w:hAnsi="Times New Roman"/>
                <w:b w:val="0"/>
                <w:sz w:val="20"/>
              </w:rPr>
            </w:pPr>
          </w:p>
          <w:p w14:paraId="1DC3FA4F" w14:textId="77777777" w:rsidR="00FB5F0D" w:rsidRPr="00CF340F" w:rsidRDefault="00FB5F0D" w:rsidP="00D76DB2">
            <w:pPr>
              <w:rPr>
                <w:b/>
              </w:rPr>
            </w:pPr>
            <w:r w:rsidRPr="00CF340F">
              <w:rPr>
                <w:b/>
              </w:rPr>
              <w:t>2. Термины и определения.</w:t>
            </w:r>
          </w:p>
          <w:p w14:paraId="0266743B" w14:textId="77777777" w:rsidR="00FB5F0D" w:rsidRPr="00CF340F" w:rsidRDefault="00FB5F0D" w:rsidP="00BF0FF2">
            <w:pPr>
              <w:jc w:val="both"/>
            </w:pPr>
            <w:r w:rsidRPr="00CF340F">
              <w:t>2.1. Применяемые в настоящих Общих условиях термины и определения имеют следующее значение:</w:t>
            </w:r>
          </w:p>
          <w:p w14:paraId="2F85B282" w14:textId="77777777" w:rsidR="00B2122B" w:rsidRPr="00CF340F" w:rsidRDefault="00FB5F0D" w:rsidP="008626C1">
            <w:pPr>
              <w:pStyle w:val="ab"/>
              <w:jc w:val="both"/>
              <w:rPr>
                <w:rFonts w:ascii="Times New Roman" w:hAnsi="Times New Roman" w:cs="Times New Roman"/>
              </w:rPr>
            </w:pPr>
            <w:r w:rsidRPr="00CF340F">
              <w:rPr>
                <w:rFonts w:ascii="Times New Roman" w:hAnsi="Times New Roman" w:cs="Times New Roman"/>
                <w:b/>
              </w:rPr>
              <w:t>PIN-код</w:t>
            </w:r>
            <w:r w:rsidRPr="00CF340F">
              <w:rPr>
                <w:rFonts w:ascii="Times New Roman" w:hAnsi="Times New Roman" w:cs="Times New Roman"/>
              </w:rPr>
              <w:t xml:space="preserve"> – секретный код, сгенерированный Банком для Клиента для входа в </w:t>
            </w:r>
            <w:r w:rsidR="009A52B1" w:rsidRPr="00CF340F">
              <w:rPr>
                <w:rFonts w:ascii="Times New Roman" w:hAnsi="Times New Roman" w:cs="Times New Roman"/>
              </w:rPr>
              <w:t>Систему интернет-бинкинг</w:t>
            </w:r>
            <w:r w:rsidRPr="00CF340F">
              <w:rPr>
                <w:rFonts w:ascii="Times New Roman" w:hAnsi="Times New Roman" w:cs="Times New Roman"/>
              </w:rPr>
              <w:t xml:space="preserve"> и работы в нем. PIN-код применяется для идентификации Клиента при установке </w:t>
            </w:r>
            <w:r w:rsidR="009A52B1" w:rsidRPr="00CF340F">
              <w:rPr>
                <w:rFonts w:ascii="Times New Roman" w:hAnsi="Times New Roman" w:cs="Times New Roman"/>
              </w:rPr>
              <w:t>Системы интернет-банкинг</w:t>
            </w:r>
            <w:r w:rsidRPr="00CF340F">
              <w:rPr>
                <w:rFonts w:ascii="Times New Roman" w:hAnsi="Times New Roman" w:cs="Times New Roman"/>
              </w:rPr>
              <w:t xml:space="preserve"> и работе в нем</w:t>
            </w:r>
            <w:r w:rsidR="002A2217" w:rsidRPr="00CF340F">
              <w:rPr>
                <w:rFonts w:ascii="Times New Roman" w:hAnsi="Times New Roman" w:cs="Times New Roman"/>
              </w:rPr>
              <w:t xml:space="preserve"> (при использовании Регистрационного свидетельства, выпущенного Удостоверяющим центром, не являющимся Банком)</w:t>
            </w:r>
            <w:r w:rsidRPr="00CF340F">
              <w:rPr>
                <w:rFonts w:ascii="Times New Roman" w:hAnsi="Times New Roman" w:cs="Times New Roman"/>
              </w:rPr>
              <w:t>;</w:t>
            </w:r>
          </w:p>
          <w:p w14:paraId="371DEC1D" w14:textId="77777777" w:rsidR="00F82026" w:rsidRPr="00CF340F" w:rsidRDefault="00F82026" w:rsidP="008626C1">
            <w:pPr>
              <w:pStyle w:val="ab"/>
              <w:jc w:val="both"/>
              <w:rPr>
                <w:rFonts w:ascii="Times New Roman" w:hAnsi="Times New Roman" w:cs="Times New Roman"/>
              </w:rPr>
            </w:pPr>
            <w:r w:rsidRPr="00CF340F">
              <w:rPr>
                <w:rFonts w:ascii="Times New Roman" w:hAnsi="Times New Roman" w:cs="Times New Roman"/>
                <w:b/>
              </w:rPr>
              <w:t>SMS-аутентификация</w:t>
            </w:r>
            <w:r w:rsidRPr="00CF340F">
              <w:rPr>
                <w:rFonts w:ascii="Times New Roman" w:hAnsi="Times New Roman" w:cs="Times New Roman"/>
              </w:rPr>
              <w:t xml:space="preserve"> – услуга по получению SMS-сообщения от Банка, которое содержит сгенерированную уникальную последовательность электронных цифровых символов, </w:t>
            </w:r>
            <w:r w:rsidR="00F368F9" w:rsidRPr="00CF340F">
              <w:rPr>
                <w:rFonts w:ascii="Times New Roman" w:hAnsi="Times New Roman" w:cs="Times New Roman"/>
              </w:rPr>
              <w:t>предназначенную для одноразового использования при авторизации электронных платежей. При каждой авторизации платежей требуется создание и использование нового одноразового (единовременного) кода. На SMS-аутентификацию платежей Банк может установить суточный лимит;</w:t>
            </w:r>
          </w:p>
          <w:p w14:paraId="11F7D893" w14:textId="77777777" w:rsidR="00203C6E" w:rsidRPr="00CF340F" w:rsidRDefault="00906D9F" w:rsidP="008626C1">
            <w:pPr>
              <w:pStyle w:val="ab"/>
              <w:jc w:val="both"/>
              <w:rPr>
                <w:rFonts w:ascii="Times New Roman" w:hAnsi="Times New Roman" w:cs="Times New Roman"/>
              </w:rPr>
            </w:pPr>
            <w:r w:rsidRPr="00CF340F">
              <w:rPr>
                <w:rFonts w:ascii="Times New Roman" w:hAnsi="Times New Roman" w:cs="Times New Roman"/>
                <w:b/>
              </w:rPr>
              <w:t>SMS-сообщение</w:t>
            </w:r>
            <w:r w:rsidRPr="00CF340F">
              <w:rPr>
                <w:rFonts w:ascii="Times New Roman" w:hAnsi="Times New Roman" w:cs="Times New Roman"/>
              </w:rPr>
              <w:t xml:space="preserve"> </w:t>
            </w:r>
            <w:r w:rsidR="00AC33A0" w:rsidRPr="00CF340F">
              <w:rPr>
                <w:rFonts w:ascii="Times New Roman" w:hAnsi="Times New Roman" w:cs="Times New Roman"/>
              </w:rPr>
              <w:t>–</w:t>
            </w:r>
            <w:r w:rsidRPr="00CF340F">
              <w:rPr>
                <w:rFonts w:ascii="Times New Roman" w:hAnsi="Times New Roman" w:cs="Times New Roman"/>
              </w:rPr>
              <w:t xml:space="preserve"> текстовое сообщение, направляемое Банком на номер мобильного (сотового) телефона Клиента через оператора мобильной связи;</w:t>
            </w:r>
          </w:p>
          <w:p w14:paraId="6C3C302E" w14:textId="77777777" w:rsidR="003B6E90" w:rsidRPr="00CF340F" w:rsidRDefault="00FB5F0D" w:rsidP="008626C1">
            <w:pPr>
              <w:pStyle w:val="ab"/>
              <w:jc w:val="both"/>
              <w:rPr>
                <w:rFonts w:ascii="Times New Roman" w:hAnsi="Times New Roman" w:cs="Times New Roman"/>
              </w:rPr>
            </w:pPr>
            <w:r w:rsidRPr="00CF340F">
              <w:rPr>
                <w:rFonts w:ascii="Times New Roman" w:hAnsi="Times New Roman" w:cs="Times New Roman"/>
                <w:b/>
                <w:bCs/>
              </w:rPr>
              <w:t>АДМ</w:t>
            </w:r>
            <w:r w:rsidRPr="00CF340F">
              <w:rPr>
                <w:rFonts w:ascii="Times New Roman" w:hAnsi="Times New Roman" w:cs="Times New Roman"/>
                <w:bCs/>
              </w:rPr>
              <w:t xml:space="preserve"> </w:t>
            </w:r>
            <w:r w:rsidRPr="00CF340F">
              <w:rPr>
                <w:rFonts w:ascii="Times New Roman" w:hAnsi="Times New Roman" w:cs="Times New Roman"/>
                <w:b/>
                <w:bCs/>
              </w:rPr>
              <w:t>(Автоматическая депозитная машина)</w:t>
            </w:r>
            <w:r w:rsidRPr="00CF340F">
              <w:rPr>
                <w:rFonts w:ascii="Times New Roman" w:hAnsi="Times New Roman" w:cs="Times New Roman"/>
                <w:bCs/>
              </w:rPr>
              <w:t xml:space="preserve"> – программно-техническое устройство, </w:t>
            </w:r>
            <w:r w:rsidRPr="00CF340F">
              <w:rPr>
                <w:rFonts w:ascii="Times New Roman" w:hAnsi="Times New Roman" w:cs="Times New Roman"/>
                <w:spacing w:val="-2"/>
              </w:rPr>
              <w:t xml:space="preserve">предназначенное для </w:t>
            </w:r>
            <w:r w:rsidRPr="00CF340F">
              <w:rPr>
                <w:rFonts w:ascii="Times New Roman" w:hAnsi="Times New Roman" w:cs="Times New Roman"/>
              </w:rPr>
              <w:t xml:space="preserve">приема наличных денег в форме банкнот, осуществляющее в </w:t>
            </w:r>
            <w:r w:rsidRPr="00CF340F">
              <w:rPr>
                <w:rFonts w:ascii="Times New Roman" w:hAnsi="Times New Roman" w:cs="Times New Roman"/>
              </w:rPr>
              <w:lastRenderedPageBreak/>
              <w:t xml:space="preserve">автоматическом режиме пересчет наличных денег, проверку их подлинности, и зачисление помещенных денег на Текущий счет Клиента, а также осуществляющее хранение наличных денег до момента проведения Инкассации. В зависимости от модели, АДМ снабжен </w:t>
            </w:r>
            <w:r w:rsidRPr="00CF340F">
              <w:rPr>
                <w:rFonts w:ascii="Times New Roman" w:hAnsi="Times New Roman" w:cs="Times New Roman"/>
                <w:bCs/>
              </w:rPr>
              <w:t xml:space="preserve">Сейф-пакетом или Кассетой </w:t>
            </w:r>
            <w:r w:rsidRPr="00CF340F">
              <w:rPr>
                <w:rFonts w:ascii="Times New Roman" w:hAnsi="Times New Roman" w:cs="Times New Roman"/>
              </w:rPr>
              <w:t>для укладки и хранения принятых наличных денег;</w:t>
            </w:r>
          </w:p>
          <w:p w14:paraId="5C113811" w14:textId="77777777" w:rsidR="000170B0" w:rsidRPr="00CF340F" w:rsidRDefault="00FB5F0D" w:rsidP="00BF0FF2">
            <w:pPr>
              <w:pStyle w:val="ab"/>
              <w:jc w:val="both"/>
              <w:rPr>
                <w:rFonts w:ascii="Times New Roman" w:hAnsi="Times New Roman" w:cs="Times New Roman"/>
              </w:rPr>
            </w:pPr>
            <w:r w:rsidRPr="00CF340F">
              <w:rPr>
                <w:rFonts w:ascii="Times New Roman" w:hAnsi="Times New Roman" w:cs="Times New Roman"/>
                <w:b/>
              </w:rPr>
              <w:t>Актуальное Регистрационное свидетельство</w:t>
            </w:r>
            <w:r w:rsidRPr="00CF340F">
              <w:rPr>
                <w:rFonts w:ascii="Times New Roman" w:hAnsi="Times New Roman" w:cs="Times New Roman"/>
              </w:rPr>
              <w:t xml:space="preserve"> </w:t>
            </w:r>
            <w:r w:rsidRPr="00CF340F">
              <w:rPr>
                <w:rStyle w:val="af1"/>
                <w:rFonts w:ascii="Times New Roman" w:hAnsi="Times New Roman"/>
                <w:iCs/>
              </w:rPr>
              <w:t xml:space="preserve">– </w:t>
            </w:r>
            <w:r w:rsidRPr="00CF340F">
              <w:rPr>
                <w:rFonts w:ascii="Times New Roman" w:hAnsi="Times New Roman" w:cs="Times New Roman"/>
              </w:rPr>
              <w:t>регистрационное свидетельство Клиента, зарегистрированное в Банке как средство постановки ЭЦП Клиента;</w:t>
            </w:r>
          </w:p>
          <w:p w14:paraId="1BA0B89F" w14:textId="77777777" w:rsidR="00FB5F0D" w:rsidRPr="00CF340F" w:rsidRDefault="00FB5F0D" w:rsidP="00BF0FF2">
            <w:pPr>
              <w:jc w:val="both"/>
            </w:pPr>
            <w:r w:rsidRPr="00CF340F">
              <w:rPr>
                <w:b/>
              </w:rPr>
              <w:t>Аутентификация</w:t>
            </w:r>
            <w:r w:rsidRPr="00CF340F">
              <w:t xml:space="preserve"> </w:t>
            </w:r>
            <w:r w:rsidRPr="00CF340F">
              <w:rPr>
                <w:rStyle w:val="af1"/>
                <w:iCs/>
              </w:rPr>
              <w:t>–</w:t>
            </w:r>
            <w:r w:rsidRPr="00CF340F">
              <w:t xml:space="preserve"> подтверждение подлинности и правильности составления Электронного документа путем соблюдения Процедур безопасности;</w:t>
            </w:r>
          </w:p>
          <w:p w14:paraId="7FD77A6F" w14:textId="77777777" w:rsidR="00FB5F0D" w:rsidRPr="00CF340F" w:rsidRDefault="00FB5F0D" w:rsidP="00BF0FF2">
            <w:pPr>
              <w:jc w:val="both"/>
              <w:rPr>
                <w:rStyle w:val="s0"/>
                <w:color w:val="auto"/>
                <w:sz w:val="20"/>
              </w:rPr>
            </w:pPr>
            <w:r w:rsidRPr="0094539D">
              <w:rPr>
                <w:b/>
              </w:rPr>
              <w:t>Банковский счет</w:t>
            </w:r>
            <w:r w:rsidRPr="00CF340F">
              <w:t xml:space="preserve"> </w:t>
            </w:r>
            <w:r w:rsidRPr="00CF340F">
              <w:rPr>
                <w:rStyle w:val="af1"/>
                <w:iCs/>
              </w:rPr>
              <w:t>–</w:t>
            </w:r>
            <w:r w:rsidRPr="00CF340F">
              <w:t xml:space="preserve"> </w:t>
            </w:r>
            <w:r w:rsidRPr="00CF340F">
              <w:rPr>
                <w:rStyle w:val="s0"/>
                <w:color w:val="auto"/>
                <w:sz w:val="20"/>
              </w:rPr>
              <w:t>способ отражения и учета движения денег Клиента в Банке, а также договорных отношений между Клиентом и Банком по банковскому обслуживанию Клиента. К банковским счетам относятся текущий, сберегательный счета;</w:t>
            </w:r>
          </w:p>
          <w:p w14:paraId="0880E9E4" w14:textId="77777777" w:rsidR="00FB5F0D" w:rsidRPr="00CF340F" w:rsidRDefault="00FB5F0D" w:rsidP="00BF0FF2">
            <w:pPr>
              <w:jc w:val="both"/>
            </w:pPr>
            <w:r w:rsidRPr="00CF340F">
              <w:rPr>
                <w:b/>
                <w:bCs/>
              </w:rPr>
              <w:t>Владелец Регистрационного свидетельства</w:t>
            </w:r>
            <w:r w:rsidRPr="00CF340F">
              <w:t xml:space="preserve"> </w:t>
            </w:r>
            <w:r w:rsidRPr="00CF340F">
              <w:rPr>
                <w:rStyle w:val="af1"/>
                <w:iCs/>
              </w:rPr>
              <w:t>–</w:t>
            </w:r>
            <w:r w:rsidRPr="00CF340F">
              <w:t xml:space="preserve"> Клиент или его уполномоченный представитель, на имя которого выдано Регистрационное свидетельство, правомерно владеющее Закрытым ключом ЭЦП, соответствующим Открытому ключу ЭЦП, указанному в Регистрационном свидетельстве;</w:t>
            </w:r>
          </w:p>
          <w:p w14:paraId="54998327" w14:textId="77777777" w:rsidR="000B050A" w:rsidRPr="00CF340F" w:rsidRDefault="000B050A" w:rsidP="00BF0FF2">
            <w:pPr>
              <w:jc w:val="both"/>
              <w:rPr>
                <w:rStyle w:val="af1"/>
                <w:i w:val="0"/>
                <w:iCs/>
              </w:rPr>
            </w:pPr>
            <w:r w:rsidRPr="0094539D">
              <w:rPr>
                <w:b/>
              </w:rPr>
              <w:t>Входное имя</w:t>
            </w:r>
            <w:r w:rsidRPr="00CF340F">
              <w:t xml:space="preserve"> </w:t>
            </w:r>
            <w:r w:rsidRPr="00CF340F">
              <w:rPr>
                <w:rStyle w:val="af1"/>
                <w:iCs/>
              </w:rPr>
              <w:t xml:space="preserve">– </w:t>
            </w:r>
            <w:r w:rsidR="00F0224A" w:rsidRPr="00CF340F">
              <w:rPr>
                <w:rStyle w:val="af1"/>
                <w:i w:val="0"/>
                <w:iCs/>
              </w:rPr>
              <w:t>циф</w:t>
            </w:r>
            <w:r w:rsidR="005B4873" w:rsidRPr="00CF340F">
              <w:rPr>
                <w:rStyle w:val="af1"/>
                <w:i w:val="0"/>
                <w:iCs/>
              </w:rPr>
              <w:t xml:space="preserve">ровой, </w:t>
            </w:r>
            <w:r w:rsidR="005833AE" w:rsidRPr="00CF340F">
              <w:rPr>
                <w:rStyle w:val="af1"/>
                <w:i w:val="0"/>
                <w:iCs/>
              </w:rPr>
              <w:t>буквенный или содержащий ин</w:t>
            </w:r>
            <w:r w:rsidR="00E25D27" w:rsidRPr="00CF340F">
              <w:rPr>
                <w:rStyle w:val="af1"/>
                <w:i w:val="0"/>
                <w:iCs/>
              </w:rPr>
              <w:t>ы</w:t>
            </w:r>
            <w:r w:rsidR="005833AE" w:rsidRPr="00CF340F">
              <w:rPr>
                <w:rStyle w:val="af1"/>
                <w:i w:val="0"/>
                <w:iCs/>
              </w:rPr>
              <w:t>е символы код, присваиваемый Банком Клиенту для входа в систему Банка, в которой предоставляется доступ к электронным банковским услугам;</w:t>
            </w:r>
          </w:p>
          <w:p w14:paraId="20495945" w14:textId="77777777" w:rsidR="00436DDC" w:rsidRPr="00CF340F" w:rsidRDefault="00436DDC" w:rsidP="00BF0FF2">
            <w:pPr>
              <w:jc w:val="both"/>
              <w:rPr>
                <w:b/>
                <w:i/>
              </w:rPr>
            </w:pPr>
            <w:r w:rsidRPr="00CF340F">
              <w:rPr>
                <w:rStyle w:val="af1"/>
                <w:b/>
                <w:i w:val="0"/>
                <w:iCs/>
              </w:rPr>
              <w:t>Входной пароль</w:t>
            </w:r>
            <w:r w:rsidRPr="00CF340F">
              <w:rPr>
                <w:rStyle w:val="af1"/>
                <w:i w:val="0"/>
                <w:iCs/>
              </w:rPr>
              <w:t xml:space="preserve"> – </w:t>
            </w:r>
            <w:r w:rsidR="002A7DF5" w:rsidRPr="00CF340F">
              <w:rPr>
                <w:rStyle w:val="af1"/>
                <w:i w:val="0"/>
                <w:iCs/>
              </w:rPr>
              <w:t>совокупность цифровых, буквенных и иных с</w:t>
            </w:r>
            <w:r w:rsidR="000339C1" w:rsidRPr="00CF340F">
              <w:rPr>
                <w:rStyle w:val="af1"/>
                <w:i w:val="0"/>
                <w:iCs/>
              </w:rPr>
              <w:t>и</w:t>
            </w:r>
            <w:r w:rsidR="002A7DF5" w:rsidRPr="00CF340F">
              <w:rPr>
                <w:rStyle w:val="af1"/>
                <w:i w:val="0"/>
                <w:iCs/>
              </w:rPr>
              <w:t>мволов, создаваемая для подтверждения прав на вход в систему Банка для получения электронных банковских услуг;</w:t>
            </w:r>
          </w:p>
          <w:p w14:paraId="38F26756" w14:textId="77777777" w:rsidR="00FB5F0D" w:rsidRPr="00CF340F" w:rsidRDefault="00FB5F0D" w:rsidP="00BF0FF2">
            <w:pPr>
              <w:jc w:val="both"/>
            </w:pPr>
            <w:r w:rsidRPr="00CF340F">
              <w:rPr>
                <w:b/>
              </w:rPr>
              <w:t>Действительное Регистрационное свидетельство</w:t>
            </w:r>
            <w:r w:rsidRPr="00CF340F">
              <w:t xml:space="preserve"> – Регистрационное свидетельство, имеющее в Удостоверяющем центре статус, подтверждающий, что данное Регистрационное свидетельство не отозвано и срок его действия не истек, доступный для получения Банком посредством запросов через электронные каналы связи;</w:t>
            </w:r>
          </w:p>
          <w:p w14:paraId="46731BB8" w14:textId="05109178" w:rsidR="00F82026" w:rsidRPr="00CF340F" w:rsidRDefault="00F82026" w:rsidP="00E841B5">
            <w:pPr>
              <w:jc w:val="both"/>
              <w:rPr>
                <w:b/>
              </w:rPr>
            </w:pPr>
            <w:r w:rsidRPr="00CF340F">
              <w:rPr>
                <w:b/>
              </w:rPr>
              <w:t xml:space="preserve">Доверенный номер </w:t>
            </w:r>
            <w:r w:rsidRPr="00CF340F">
              <w:t xml:space="preserve">– </w:t>
            </w:r>
            <w:r w:rsidR="00ED6660" w:rsidRPr="00CF340F">
              <w:t>абонентский номер сотовой связи</w:t>
            </w:r>
            <w:r w:rsidRPr="00CF340F">
              <w:t xml:space="preserve">, предоставленный Клиентом Банку, способами, определяемыми Банком самостоятельно, фиксируемый в системах Банка и используемый Клиентом для получения электронных банковских и иных услуг с использованием динамической </w:t>
            </w:r>
            <w:r w:rsidR="003B0176" w:rsidRPr="00CF340F">
              <w:t xml:space="preserve">идентификации </w:t>
            </w:r>
            <w:r w:rsidRPr="00CF340F">
              <w:t>Клиента;</w:t>
            </w:r>
          </w:p>
          <w:p w14:paraId="48FB34A4" w14:textId="77777777" w:rsidR="00E841B5" w:rsidRPr="00CF340F" w:rsidRDefault="00E841B5" w:rsidP="00E841B5">
            <w:pPr>
              <w:jc w:val="both"/>
            </w:pPr>
            <w:r w:rsidRPr="00CF340F">
              <w:rPr>
                <w:b/>
              </w:rPr>
              <w:t>Документ</w:t>
            </w:r>
            <w:r w:rsidRPr="00CF340F">
              <w:t xml:space="preserve"> </w:t>
            </w:r>
            <w:r w:rsidR="00A04878" w:rsidRPr="00CF340F">
              <w:t>–</w:t>
            </w:r>
            <w:r w:rsidRPr="00CF340F">
              <w:t xml:space="preserve"> бумажный, электронный или любой иной носитель информации, позволяющий ее индивидуализировать;</w:t>
            </w:r>
          </w:p>
          <w:p w14:paraId="681F4667" w14:textId="77777777" w:rsidR="00422399" w:rsidRPr="00CF340F" w:rsidRDefault="00CA6D4C" w:rsidP="00422399">
            <w:pPr>
              <w:jc w:val="both"/>
            </w:pPr>
            <w:r w:rsidRPr="00CF340F">
              <w:rPr>
                <w:b/>
              </w:rPr>
              <w:t>Документы по открытию счета</w:t>
            </w:r>
            <w:r w:rsidRPr="00CF340F">
              <w:t xml:space="preserve"> </w:t>
            </w:r>
            <w:r w:rsidRPr="00CF340F">
              <w:rPr>
                <w:rStyle w:val="af1"/>
                <w:iCs/>
              </w:rPr>
              <w:t>–</w:t>
            </w:r>
            <w:r w:rsidRPr="00CF340F">
              <w:rPr>
                <w:b/>
              </w:rPr>
              <w:t xml:space="preserve"> </w:t>
            </w:r>
            <w:r w:rsidRPr="00CF340F">
              <w:t>документы, которые Клиент обязан предоставить Банку для открытия и ведения текущего счета в соответствии с законодательством Республики Казахстан и внутренними документами Банка. Перечень Документов по открытию счета предоставляется Банком Клиенту в отделениях Банка или иными способами по усмотрению Банка</w:t>
            </w:r>
            <w:r w:rsidR="00422399" w:rsidRPr="00CF340F">
              <w:t>;</w:t>
            </w:r>
          </w:p>
          <w:p w14:paraId="12DCBA8F" w14:textId="77777777" w:rsidR="004D4E9B" w:rsidRPr="00CF340F" w:rsidRDefault="000729DF" w:rsidP="00BF0FF2">
            <w:pPr>
              <w:jc w:val="both"/>
              <w:rPr>
                <w:rStyle w:val="s0"/>
                <w:rFonts w:eastAsiaTheme="majorEastAsia"/>
                <w:sz w:val="20"/>
              </w:rPr>
            </w:pPr>
            <w:r w:rsidRPr="0094539D">
              <w:rPr>
                <w:b/>
              </w:rPr>
              <w:t xml:space="preserve">Заявление об открытии текущего счета и присоединении к Общим условиям банковского обслуживания Digital в </w:t>
            </w:r>
            <w:r w:rsidR="00C519B9" w:rsidRPr="00CF340F">
              <w:rPr>
                <w:b/>
              </w:rPr>
              <w:t>АО «</w:t>
            </w:r>
            <w:r w:rsidR="00C519B9" w:rsidRPr="0094539D">
              <w:rPr>
                <w:b/>
              </w:rPr>
              <w:t>Bereke</w:t>
            </w:r>
            <w:r w:rsidR="00C519B9" w:rsidRPr="00CF340F">
              <w:rPr>
                <w:b/>
              </w:rPr>
              <w:t xml:space="preserve"> Bank»</w:t>
            </w:r>
            <w:r w:rsidRPr="00CF340F">
              <w:t xml:space="preserve"> </w:t>
            </w:r>
            <w:r w:rsidRPr="00CF340F">
              <w:rPr>
                <w:rStyle w:val="af1"/>
                <w:iCs/>
              </w:rPr>
              <w:t>–</w:t>
            </w:r>
            <w:r w:rsidRPr="00CF340F">
              <w:rPr>
                <w:rStyle w:val="af1"/>
                <w:i w:val="0"/>
                <w:iCs/>
              </w:rPr>
              <w:t xml:space="preserve"> </w:t>
            </w:r>
            <w:r w:rsidRPr="00CF340F">
              <w:rPr>
                <w:rStyle w:val="s0"/>
                <w:rFonts w:eastAsiaTheme="majorEastAsia"/>
                <w:sz w:val="20"/>
              </w:rPr>
              <w:t xml:space="preserve">заявление по форме Банка, содержащее волеизъявление Клиента об открытии текущего счета в Банке и прямое указание о присоединении к Общим условиям банковского обсулживания </w:t>
            </w:r>
            <w:r w:rsidRPr="00CF340F">
              <w:t>Digital</w:t>
            </w:r>
            <w:r w:rsidRPr="00CF340F">
              <w:rPr>
                <w:rStyle w:val="s0"/>
                <w:rFonts w:eastAsiaTheme="majorEastAsia"/>
                <w:sz w:val="20"/>
              </w:rPr>
              <w:t xml:space="preserve"> в </w:t>
            </w:r>
            <w:r w:rsidR="00C519B9" w:rsidRPr="00CF340F">
              <w:t>АО «</w:t>
            </w:r>
            <w:r w:rsidR="00C519B9" w:rsidRPr="0094539D">
              <w:t>Bereke</w:t>
            </w:r>
            <w:r w:rsidR="00C519B9" w:rsidRPr="00CF340F">
              <w:t xml:space="preserve"> Bank»</w:t>
            </w:r>
            <w:r w:rsidR="004D4E9B" w:rsidRPr="00CF340F">
              <w:rPr>
                <w:rStyle w:val="s0"/>
                <w:rFonts w:eastAsiaTheme="majorEastAsia"/>
                <w:sz w:val="20"/>
              </w:rPr>
              <w:t>;</w:t>
            </w:r>
          </w:p>
          <w:p w14:paraId="38EDAAF5" w14:textId="77777777" w:rsidR="00FB5F0D" w:rsidRPr="00CF340F" w:rsidRDefault="00FB5F0D" w:rsidP="00BF0FF2">
            <w:pPr>
              <w:jc w:val="both"/>
            </w:pPr>
            <w:r w:rsidRPr="00CF340F">
              <w:rPr>
                <w:b/>
                <w:bCs/>
              </w:rPr>
              <w:t>Закрытый ключ ЭЦП</w:t>
            </w:r>
            <w:r w:rsidRPr="00CF340F">
              <w:t xml:space="preserve"> </w:t>
            </w:r>
            <w:r w:rsidRPr="00CF340F">
              <w:rPr>
                <w:rStyle w:val="af1"/>
                <w:iCs/>
              </w:rPr>
              <w:t>–</w:t>
            </w:r>
            <w:r w:rsidRPr="00CF340F">
              <w:t xml:space="preserve"> последовательность электронных цифровых символов, известная Владельцу Регистрационного свидетельства и предназначенная для создания ЭЦП с использованием средств ЭЦП; </w:t>
            </w:r>
          </w:p>
          <w:p w14:paraId="10C45CE3" w14:textId="77777777" w:rsidR="00FB5F0D" w:rsidRPr="00CF340F" w:rsidRDefault="00FB5F0D" w:rsidP="00513202">
            <w:pPr>
              <w:pStyle w:val="af5"/>
              <w:ind w:left="0"/>
              <w:jc w:val="both"/>
              <w:rPr>
                <w:bCs/>
              </w:rPr>
            </w:pPr>
            <w:r w:rsidRPr="00CF340F">
              <w:rPr>
                <w:b/>
                <w:spacing w:val="-2"/>
              </w:rPr>
              <w:lastRenderedPageBreak/>
              <w:t>Инкассация</w:t>
            </w:r>
            <w:r w:rsidRPr="00CF340F">
              <w:rPr>
                <w:spacing w:val="-2"/>
              </w:rPr>
              <w:t xml:space="preserve"> – совокупность операций, совершаемых Инкассаторами Банка при</w:t>
            </w:r>
            <w:r w:rsidRPr="00CF340F">
              <w:rPr>
                <w:bCs/>
              </w:rPr>
              <w:t xml:space="preserve"> осуществлении сбора наличных денег, находящихся в Сейф-пакетах или Кассетах АДМ и их доставки в кассу Банка;</w:t>
            </w:r>
          </w:p>
          <w:p w14:paraId="582C28CF" w14:textId="77777777" w:rsidR="00FB5F0D" w:rsidRPr="00CF340F" w:rsidRDefault="00FB5F0D" w:rsidP="00513202">
            <w:pPr>
              <w:contextualSpacing/>
              <w:jc w:val="both"/>
              <w:rPr>
                <w:bCs/>
              </w:rPr>
            </w:pPr>
            <w:r w:rsidRPr="00CF340F">
              <w:rPr>
                <w:b/>
                <w:bCs/>
              </w:rPr>
              <w:t>Информационный чек</w:t>
            </w:r>
            <w:r w:rsidRPr="00CF340F">
              <w:rPr>
                <w:bCs/>
              </w:rPr>
              <w:t xml:space="preserve"> – чек на бумажном носителе, выводимый АДМ после каждой проведенной Транзакции АДМ, и содержащий сведения о сумме наличных денег, принятых АДМ (чек для Клиента);</w:t>
            </w:r>
          </w:p>
          <w:p w14:paraId="31267DD1" w14:textId="77777777" w:rsidR="00FB5F0D" w:rsidRPr="00CF340F" w:rsidRDefault="00FB5F0D" w:rsidP="00513202">
            <w:pPr>
              <w:contextualSpacing/>
              <w:jc w:val="both"/>
              <w:rPr>
                <w:bCs/>
              </w:rPr>
            </w:pPr>
            <w:r w:rsidRPr="00CF340F">
              <w:rPr>
                <w:b/>
                <w:bCs/>
              </w:rPr>
              <w:t>Инкассаторский чек</w:t>
            </w:r>
            <w:r w:rsidRPr="00CF340F">
              <w:rPr>
                <w:bCs/>
              </w:rPr>
              <w:t xml:space="preserve"> – чек на бумажном носителе, выводимый АДМ в момент закрытия операционного цикла, и содержащий сведения о сумме наличных денег, находящихся в АДМ на момент изъятия Кассеты/Сейф-пакета при проведении Инкассации (чек для Банка);</w:t>
            </w:r>
          </w:p>
          <w:p w14:paraId="2CB594FE" w14:textId="77777777" w:rsidR="00FB5F0D" w:rsidRPr="00CF340F" w:rsidRDefault="00FB5F0D" w:rsidP="00513202">
            <w:pPr>
              <w:contextualSpacing/>
              <w:jc w:val="both"/>
              <w:rPr>
                <w:bCs/>
              </w:rPr>
            </w:pPr>
            <w:r w:rsidRPr="00CF340F">
              <w:rPr>
                <w:b/>
                <w:bCs/>
              </w:rPr>
              <w:t>Инкассатор</w:t>
            </w:r>
            <w:r w:rsidRPr="00CF340F">
              <w:rPr>
                <w:bCs/>
              </w:rPr>
              <w:t xml:space="preserve"> – работник Банка, уполномоченный осуществлять Инкассацию;</w:t>
            </w:r>
          </w:p>
          <w:p w14:paraId="4D21947D" w14:textId="77777777" w:rsidR="00FB5F0D" w:rsidRPr="00CF340F" w:rsidRDefault="00FB5F0D" w:rsidP="00BF0FF2">
            <w:pPr>
              <w:pStyle w:val="ab"/>
              <w:jc w:val="both"/>
              <w:rPr>
                <w:rFonts w:ascii="Times New Roman" w:hAnsi="Times New Roman" w:cs="Times New Roman"/>
              </w:rPr>
            </w:pPr>
            <w:r w:rsidRPr="00CF340F">
              <w:rPr>
                <w:rFonts w:ascii="Times New Roman" w:hAnsi="Times New Roman" w:cs="Times New Roman"/>
                <w:b/>
              </w:rPr>
              <w:t xml:space="preserve">Инструкция по эксплуатации </w:t>
            </w:r>
            <w:r w:rsidR="009A52B1" w:rsidRPr="00CF340F">
              <w:rPr>
                <w:rFonts w:ascii="Times New Roman" w:hAnsi="Times New Roman" w:cs="Times New Roman"/>
                <w:b/>
              </w:rPr>
              <w:t>Системы интернет-банкинг</w:t>
            </w:r>
            <w:r w:rsidR="002F2ABE" w:rsidRPr="00CF340F">
              <w:rPr>
                <w:rFonts w:ascii="Times New Roman" w:hAnsi="Times New Roman" w:cs="Times New Roman"/>
                <w:b/>
              </w:rPr>
              <w:t>, Мобильно</w:t>
            </w:r>
            <w:r w:rsidR="00295A1D" w:rsidRPr="00CF340F">
              <w:rPr>
                <w:rFonts w:ascii="Times New Roman" w:hAnsi="Times New Roman" w:cs="Times New Roman"/>
                <w:b/>
              </w:rPr>
              <w:t>го</w:t>
            </w:r>
            <w:r w:rsidR="002F2ABE" w:rsidRPr="00CF340F">
              <w:rPr>
                <w:rFonts w:ascii="Times New Roman" w:hAnsi="Times New Roman" w:cs="Times New Roman"/>
                <w:b/>
              </w:rPr>
              <w:t xml:space="preserve"> приложени</w:t>
            </w:r>
            <w:r w:rsidR="00295A1D" w:rsidRPr="00CF340F">
              <w:rPr>
                <w:rFonts w:ascii="Times New Roman" w:hAnsi="Times New Roman" w:cs="Times New Roman"/>
                <w:b/>
              </w:rPr>
              <w:t>я</w:t>
            </w:r>
            <w:r w:rsidR="00A04878" w:rsidRPr="00CF340F">
              <w:rPr>
                <w:rFonts w:ascii="Times New Roman" w:hAnsi="Times New Roman" w:cs="Times New Roman"/>
                <w:b/>
              </w:rPr>
              <w:t xml:space="preserve"> </w:t>
            </w:r>
            <w:r w:rsidRPr="00CF340F">
              <w:rPr>
                <w:rFonts w:ascii="Times New Roman" w:hAnsi="Times New Roman" w:cs="Times New Roman"/>
              </w:rPr>
              <w:t xml:space="preserve">– технические правила и порядок оформления Электронных документов, их передачи с использованием </w:t>
            </w:r>
            <w:r w:rsidR="009A52B1" w:rsidRPr="00CF340F">
              <w:rPr>
                <w:rFonts w:ascii="Times New Roman" w:hAnsi="Times New Roman" w:cs="Times New Roman"/>
              </w:rPr>
              <w:t>Системы интернет-банкинг</w:t>
            </w:r>
            <w:r w:rsidR="00A52D02" w:rsidRPr="00CF340F">
              <w:rPr>
                <w:rFonts w:ascii="Times New Roman" w:hAnsi="Times New Roman" w:cs="Times New Roman"/>
              </w:rPr>
              <w:t>/Мобильного приложения</w:t>
            </w:r>
            <w:r w:rsidRPr="00CF340F">
              <w:rPr>
                <w:rFonts w:ascii="Times New Roman" w:hAnsi="Times New Roman" w:cs="Times New Roman"/>
              </w:rPr>
              <w:t xml:space="preserve">, которые обязательны к соблюдению Клиентом. Инструкция по эксплуатации </w:t>
            </w:r>
            <w:r w:rsidR="00076B54" w:rsidRPr="00CF340F">
              <w:rPr>
                <w:rFonts w:ascii="Times New Roman" w:hAnsi="Times New Roman" w:cs="Times New Roman"/>
              </w:rPr>
              <w:t>Системы интернет-банкинг</w:t>
            </w:r>
            <w:r w:rsidR="00A52D02" w:rsidRPr="00CF340F">
              <w:rPr>
                <w:rFonts w:ascii="Times New Roman" w:hAnsi="Times New Roman" w:cs="Times New Roman"/>
              </w:rPr>
              <w:t>/ Мобильного приложения</w:t>
            </w:r>
            <w:r w:rsidRPr="00CF340F">
              <w:rPr>
                <w:rFonts w:ascii="Times New Roman" w:hAnsi="Times New Roman" w:cs="Times New Roman"/>
              </w:rPr>
              <w:t xml:space="preserve"> размещается на </w:t>
            </w:r>
            <w:r w:rsidR="007573A4" w:rsidRPr="00CF340F">
              <w:rPr>
                <w:rFonts w:ascii="Times New Roman" w:hAnsi="Times New Roman" w:cs="Times New Roman"/>
              </w:rPr>
              <w:t>и</w:t>
            </w:r>
            <w:r w:rsidR="0061346A" w:rsidRPr="00CF340F">
              <w:rPr>
                <w:rFonts w:ascii="Times New Roman" w:hAnsi="Times New Roman" w:cs="Times New Roman"/>
              </w:rPr>
              <w:t>нтернет-сайте</w:t>
            </w:r>
            <w:r w:rsidR="009A52B1" w:rsidRPr="00CF340F">
              <w:rPr>
                <w:rFonts w:ascii="Times New Roman" w:hAnsi="Times New Roman" w:cs="Times New Roman"/>
              </w:rPr>
              <w:t xml:space="preserve"> https://business.berekebank.kz</w:t>
            </w:r>
            <w:r w:rsidRPr="00CF340F">
              <w:rPr>
                <w:rFonts w:ascii="Times New Roman" w:hAnsi="Times New Roman" w:cs="Times New Roman"/>
              </w:rPr>
              <w:t>;</w:t>
            </w:r>
          </w:p>
          <w:p w14:paraId="1C4A4C70" w14:textId="77777777" w:rsidR="00FB5F0D" w:rsidRPr="00CF340F" w:rsidRDefault="00FB5F0D" w:rsidP="00BF0FF2">
            <w:pPr>
              <w:jc w:val="both"/>
            </w:pPr>
            <w:r w:rsidRPr="00CF340F">
              <w:rPr>
                <w:b/>
              </w:rPr>
              <w:t>Информационные банковские услуги</w:t>
            </w:r>
            <w:r w:rsidRPr="00CF340F">
              <w:t xml:space="preserve"> – электронные банковские услуги, связанные с предоставлением Банком Клиенту информации об остатках и движениях денег по его банковским счетам, о проведенных платежах и переводах денег и иной информации о предоставляемых и предоставленных банковских услугах по запросам Клиента;</w:t>
            </w:r>
          </w:p>
          <w:p w14:paraId="69633409" w14:textId="77777777" w:rsidR="00FB5F0D" w:rsidRPr="00CF340F" w:rsidRDefault="00FB5F0D" w:rsidP="00FF37CE">
            <w:pPr>
              <w:pStyle w:val="af5"/>
              <w:ind w:left="0"/>
              <w:jc w:val="both"/>
              <w:rPr>
                <w:bCs/>
              </w:rPr>
            </w:pPr>
            <w:r w:rsidRPr="00CF340F">
              <w:rPr>
                <w:b/>
                <w:bCs/>
              </w:rPr>
              <w:t>Кассета</w:t>
            </w:r>
            <w:r w:rsidRPr="00CF340F">
              <w:rPr>
                <w:bCs/>
              </w:rPr>
              <w:t xml:space="preserve"> </w:t>
            </w:r>
            <w:r w:rsidRPr="00CF340F">
              <w:t>–</w:t>
            </w:r>
            <w:r w:rsidRPr="00CF340F">
              <w:rPr>
                <w:bCs/>
              </w:rPr>
              <w:t xml:space="preserve"> съемное устройство, находящееся в АДМ, предназначенное для приема и хранения наличных денег, с функцией установки пломбы. Кассеты имеют отметки, содержащие информацию о принадлежности данной Кассеты</w:t>
            </w:r>
            <w:r w:rsidR="00D8703B" w:rsidRPr="00CF340F">
              <w:rPr>
                <w:bCs/>
              </w:rPr>
              <w:t>,</w:t>
            </w:r>
            <w:r w:rsidRPr="00CF340F">
              <w:rPr>
                <w:bCs/>
              </w:rPr>
              <w:t xml:space="preserve"> соответствующей АДМ;</w:t>
            </w:r>
          </w:p>
          <w:p w14:paraId="1DD024D3" w14:textId="77777777" w:rsidR="00E841B5" w:rsidRPr="00CF340F" w:rsidRDefault="00E841B5" w:rsidP="00120F5A">
            <w:pPr>
              <w:jc w:val="both"/>
              <w:rPr>
                <w:bCs/>
              </w:rPr>
            </w:pPr>
            <w:r w:rsidRPr="00CF340F">
              <w:rPr>
                <w:b/>
                <w:bCs/>
              </w:rPr>
              <w:t>Конфиденциальная информация</w:t>
            </w:r>
            <w:r w:rsidRPr="00CF340F">
              <w:rPr>
                <w:bCs/>
              </w:rPr>
              <w:t xml:space="preserve"> </w:t>
            </w:r>
            <w:r w:rsidR="00120F5A" w:rsidRPr="00CF340F">
              <w:t>–</w:t>
            </w:r>
            <w:r w:rsidRPr="00CF340F">
              <w:rPr>
                <w:bCs/>
              </w:rPr>
              <w:t xml:space="preserve"> любая документированная, т.е. зафиксированная в Документе информация, переданная Клиентом Банку, в отношении которой соблюдаются следующие условия:</w:t>
            </w:r>
          </w:p>
          <w:p w14:paraId="5521672D" w14:textId="77777777" w:rsidR="00E841B5" w:rsidRPr="00CF340F" w:rsidRDefault="00E841B5" w:rsidP="00120F5A">
            <w:pPr>
              <w:pStyle w:val="af5"/>
              <w:numPr>
                <w:ilvl w:val="0"/>
                <w:numId w:val="55"/>
              </w:numPr>
              <w:tabs>
                <w:tab w:val="clear" w:pos="1162"/>
                <w:tab w:val="num" w:pos="34"/>
                <w:tab w:val="left" w:pos="307"/>
              </w:tabs>
              <w:ind w:left="34" w:firstLine="0"/>
              <w:jc w:val="both"/>
              <w:rPr>
                <w:bCs/>
              </w:rPr>
            </w:pPr>
            <w:r w:rsidRPr="00CF340F">
              <w:rPr>
                <w:bCs/>
              </w:rPr>
              <w:t>данная информация имеет действительную или потенциальную коммерческую ценность в силу неизвестности ее третьим лицам;</w:t>
            </w:r>
          </w:p>
          <w:p w14:paraId="7D800FD9" w14:textId="77777777" w:rsidR="00E841B5" w:rsidRPr="00CF340F" w:rsidRDefault="00E841B5" w:rsidP="00120F5A">
            <w:pPr>
              <w:pStyle w:val="af5"/>
              <w:numPr>
                <w:ilvl w:val="0"/>
                <w:numId w:val="55"/>
              </w:numPr>
              <w:tabs>
                <w:tab w:val="clear" w:pos="1162"/>
                <w:tab w:val="num" w:pos="34"/>
                <w:tab w:val="left" w:pos="307"/>
              </w:tabs>
              <w:ind w:left="34" w:firstLine="0"/>
              <w:jc w:val="both"/>
              <w:rPr>
                <w:bCs/>
              </w:rPr>
            </w:pPr>
            <w:r w:rsidRPr="00CF340F">
              <w:rPr>
                <w:bCs/>
              </w:rPr>
              <w:t>данная информация не относится к категории общедоступной, то есть к ней не предусмотрено свободного доступа на законном основании;</w:t>
            </w:r>
          </w:p>
          <w:p w14:paraId="34ECE441" w14:textId="77777777" w:rsidR="00E841B5" w:rsidRPr="00CF340F" w:rsidRDefault="00E841B5" w:rsidP="00120F5A">
            <w:pPr>
              <w:pStyle w:val="af5"/>
              <w:numPr>
                <w:ilvl w:val="0"/>
                <w:numId w:val="56"/>
              </w:numPr>
              <w:tabs>
                <w:tab w:val="clear" w:pos="1162"/>
                <w:tab w:val="num" w:pos="34"/>
                <w:tab w:val="left" w:pos="307"/>
              </w:tabs>
              <w:ind w:left="34" w:firstLine="0"/>
              <w:jc w:val="both"/>
              <w:rPr>
                <w:bCs/>
              </w:rPr>
            </w:pPr>
            <w:r w:rsidRPr="00CF340F">
              <w:rPr>
                <w:bCs/>
              </w:rPr>
              <w:t>данная информация может быть в соответствии с законодательством Республики Казахстан отнесена к Конфиденциальной информации;</w:t>
            </w:r>
          </w:p>
          <w:p w14:paraId="7EFD6528" w14:textId="77777777" w:rsidR="00E841B5" w:rsidRPr="00CF340F" w:rsidRDefault="00E841B5" w:rsidP="00120F5A">
            <w:pPr>
              <w:pStyle w:val="af5"/>
              <w:numPr>
                <w:ilvl w:val="0"/>
                <w:numId w:val="56"/>
              </w:numPr>
              <w:tabs>
                <w:tab w:val="clear" w:pos="1162"/>
                <w:tab w:val="num" w:pos="34"/>
                <w:tab w:val="left" w:pos="307"/>
              </w:tabs>
              <w:ind w:left="34" w:firstLine="0"/>
              <w:jc w:val="both"/>
              <w:rPr>
                <w:bCs/>
              </w:rPr>
            </w:pPr>
            <w:r w:rsidRPr="00CF340F">
              <w:rPr>
                <w:bCs/>
              </w:rPr>
              <w:t>данная информация не находилась в распоряжении Банка до ее предоставления Клиенту в рамках Договора Digital услуг.</w:t>
            </w:r>
          </w:p>
          <w:p w14:paraId="5A1E9DAD" w14:textId="77777777" w:rsidR="00E841B5" w:rsidRPr="00CF340F" w:rsidRDefault="00E841B5" w:rsidP="00120F5A">
            <w:pPr>
              <w:jc w:val="both"/>
              <w:rPr>
                <w:bCs/>
              </w:rPr>
            </w:pPr>
            <w:r w:rsidRPr="00CF340F">
              <w:rPr>
                <w:bCs/>
              </w:rPr>
              <w:t>Не является Конфиденциальной информацией такая информация, которая:</w:t>
            </w:r>
          </w:p>
          <w:p w14:paraId="6393D049" w14:textId="77777777" w:rsidR="00E841B5" w:rsidRPr="00CF340F" w:rsidRDefault="00E841B5" w:rsidP="00120F5A">
            <w:pPr>
              <w:jc w:val="both"/>
              <w:rPr>
                <w:bCs/>
              </w:rPr>
            </w:pPr>
            <w:r w:rsidRPr="00CF340F">
              <w:rPr>
                <w:bCs/>
              </w:rPr>
              <w:t>а) является общедоступной или становится общедоступной не в результате нарушения Договора Digital услуг Банком, получившим такую информацию от Клиента;</w:t>
            </w:r>
          </w:p>
          <w:p w14:paraId="38AA6393" w14:textId="77777777" w:rsidR="00E841B5" w:rsidRPr="00CF340F" w:rsidRDefault="00E841B5" w:rsidP="00120F5A">
            <w:pPr>
              <w:jc w:val="both"/>
              <w:rPr>
                <w:bCs/>
              </w:rPr>
            </w:pPr>
            <w:r w:rsidRPr="00CF340F">
              <w:rPr>
                <w:bCs/>
              </w:rPr>
              <w:t xml:space="preserve">б) находилась в законном владении или была известна Банку до того, как она была предоставлена Клиентом;  </w:t>
            </w:r>
          </w:p>
          <w:p w14:paraId="7BBADD2F" w14:textId="77777777" w:rsidR="00E841B5" w:rsidRPr="00CF340F" w:rsidRDefault="00E841B5" w:rsidP="00120F5A">
            <w:pPr>
              <w:jc w:val="both"/>
              <w:rPr>
                <w:bCs/>
              </w:rPr>
            </w:pPr>
            <w:r w:rsidRPr="00CF340F">
              <w:rPr>
                <w:bCs/>
              </w:rPr>
              <w:t xml:space="preserve">в) была законно получена Банком не на условиях конфиденциальности от третьего лица, которое, по сведениям Банка, не несёт обязательств по соблюдению конфиденциальности перед Клиентом; </w:t>
            </w:r>
          </w:p>
          <w:p w14:paraId="4AC44BA9" w14:textId="77777777" w:rsidR="00E841B5" w:rsidRPr="00CF340F" w:rsidRDefault="00E841B5" w:rsidP="00120F5A">
            <w:pPr>
              <w:jc w:val="both"/>
              <w:rPr>
                <w:bCs/>
              </w:rPr>
            </w:pPr>
            <w:r w:rsidRPr="00CF340F">
              <w:rPr>
                <w:bCs/>
              </w:rPr>
              <w:t xml:space="preserve">г) подлежит раскрытию в силу требований законодательства Республики Казахстан, применимого к Банку, или на </w:t>
            </w:r>
            <w:r w:rsidRPr="00CF340F">
              <w:rPr>
                <w:bCs/>
              </w:rPr>
              <w:lastRenderedPageBreak/>
              <w:t>основании законного требования уполномоченного государственного органа</w:t>
            </w:r>
            <w:r w:rsidR="00120F5A" w:rsidRPr="00CF340F">
              <w:rPr>
                <w:bCs/>
              </w:rPr>
              <w:t>;</w:t>
            </w:r>
          </w:p>
          <w:p w14:paraId="67976856" w14:textId="77777777" w:rsidR="00E841B5" w:rsidRPr="00CF340F" w:rsidRDefault="00E841B5" w:rsidP="00120F5A">
            <w:pPr>
              <w:jc w:val="both"/>
              <w:rPr>
                <w:b/>
                <w:bCs/>
              </w:rPr>
            </w:pPr>
            <w:r w:rsidRPr="00CF340F">
              <w:rPr>
                <w:bCs/>
              </w:rPr>
              <w:t>д) информация, которая становится известной Банку в результате ее собственных исследований, систематических наблюдений или иной деятельности, осуществленной без использования Конфиденциальной информации, полученной от Клиента.</w:t>
            </w:r>
          </w:p>
          <w:p w14:paraId="368A9232" w14:textId="77777777" w:rsidR="00E841B5" w:rsidRPr="00CF340F" w:rsidRDefault="00E841B5" w:rsidP="00120F5A">
            <w:pPr>
              <w:pStyle w:val="af5"/>
              <w:ind w:left="0"/>
              <w:jc w:val="both"/>
              <w:rPr>
                <w:bCs/>
              </w:rPr>
            </w:pPr>
            <w:r w:rsidRPr="00CF340F">
              <w:rPr>
                <w:bCs/>
              </w:rPr>
              <w:t xml:space="preserve">     Также, не является конфиденциальной информация, утратившая свою конфиденциальность в результате ее разглашения третьими лицами с письменного согласия Клиента и/или самим Клиентом</w:t>
            </w:r>
            <w:r w:rsidR="00120F5A" w:rsidRPr="00CF340F">
              <w:rPr>
                <w:bCs/>
              </w:rPr>
              <w:t>;</w:t>
            </w:r>
          </w:p>
          <w:p w14:paraId="7D1751AA" w14:textId="77777777" w:rsidR="00FB5F0D" w:rsidRPr="00CF340F" w:rsidRDefault="00FB5F0D" w:rsidP="00FF37CE">
            <w:pPr>
              <w:pStyle w:val="af5"/>
              <w:ind w:left="0"/>
              <w:jc w:val="both"/>
            </w:pPr>
            <w:r w:rsidRPr="00CF340F">
              <w:rPr>
                <w:b/>
              </w:rPr>
              <w:t xml:space="preserve">Корреспонденция </w:t>
            </w:r>
            <w:bookmarkStart w:id="0" w:name="OLE_LINK5"/>
            <w:bookmarkStart w:id="1" w:name="OLE_LINK6"/>
            <w:r w:rsidRPr="00CF340F">
              <w:rPr>
                <w:rStyle w:val="af1"/>
                <w:iCs/>
              </w:rPr>
              <w:t>–</w:t>
            </w:r>
            <w:bookmarkEnd w:id="0"/>
            <w:bookmarkEnd w:id="1"/>
            <w:r w:rsidRPr="00CF340F">
              <w:t xml:space="preserve"> выписки по Текущему счету Клиента, приложения к таким выпискам, а также иная документация, подлежащая передаче Банком Клиенту, включая платежные требования, извещения и иную документацию;</w:t>
            </w:r>
          </w:p>
          <w:p w14:paraId="02A4EE3B" w14:textId="77777777" w:rsidR="00FB5F0D" w:rsidRPr="00CF340F" w:rsidRDefault="00FB5F0D" w:rsidP="00FF37CE">
            <w:pPr>
              <w:pStyle w:val="af5"/>
              <w:ind w:left="0"/>
              <w:jc w:val="both"/>
              <w:rPr>
                <w:bCs/>
              </w:rPr>
            </w:pPr>
            <w:r w:rsidRPr="00CF340F">
              <w:rPr>
                <w:b/>
                <w:bCs/>
              </w:rPr>
              <w:t>Место установки</w:t>
            </w:r>
            <w:r w:rsidRPr="00CF340F">
              <w:rPr>
                <w:bCs/>
              </w:rPr>
              <w:t xml:space="preserve"> </w:t>
            </w:r>
            <w:r w:rsidRPr="00CF340F">
              <w:t>–</w:t>
            </w:r>
            <w:r w:rsidRPr="00CF340F">
              <w:rPr>
                <w:bCs/>
              </w:rPr>
              <w:t xml:space="preserve"> место с ограниченным доступом, находящееся на территории помещения Банка, на котором устанавливается АДМ;</w:t>
            </w:r>
          </w:p>
          <w:p w14:paraId="0C54107F" w14:textId="77777777" w:rsidR="00FB5F0D" w:rsidRPr="00CF340F" w:rsidRDefault="009A52B1" w:rsidP="00BF0FF2">
            <w:pPr>
              <w:jc w:val="both"/>
            </w:pPr>
            <w:r w:rsidRPr="00CF340F">
              <w:rPr>
                <w:b/>
              </w:rPr>
              <w:t xml:space="preserve">Мобильное приложение для корпоративного бизнеса (или Мобильное приложение) </w:t>
            </w:r>
            <w:r w:rsidRPr="00CF340F">
              <w:t>– одна из Систем в виде программного обеспечения, установленного на мобильном или ином устройстве на платформе Android и IOS, поддерживающим Мобильное приложение и доступ к сети интернет, предназначенное для получения Клиентами электронных банковских услуг Банка</w:t>
            </w:r>
            <w:r w:rsidR="00FB5F0D" w:rsidRPr="00CF340F">
              <w:t>;</w:t>
            </w:r>
          </w:p>
          <w:p w14:paraId="1009A16C" w14:textId="77777777" w:rsidR="00BE2E9B" w:rsidRPr="00CF340F" w:rsidRDefault="00FB5F0D" w:rsidP="00BF0FF2">
            <w:pPr>
              <w:pStyle w:val="ab"/>
              <w:jc w:val="both"/>
              <w:rPr>
                <w:rFonts w:ascii="Times New Roman" w:hAnsi="Times New Roman" w:cs="Times New Roman"/>
              </w:rPr>
            </w:pPr>
            <w:r w:rsidRPr="00CF340F">
              <w:rPr>
                <w:rFonts w:ascii="Times New Roman" w:hAnsi="Times New Roman" w:cs="Times New Roman"/>
                <w:b/>
              </w:rPr>
              <w:t>Носитель ключа</w:t>
            </w:r>
            <w:r w:rsidRPr="00CF340F">
              <w:rPr>
                <w:rFonts w:ascii="Times New Roman" w:hAnsi="Times New Roman" w:cs="Times New Roman"/>
              </w:rPr>
              <w:t xml:space="preserve"> – USB-ключ (eToken), использующийся для хранения файлов присвоенного Клиенту регистрационного свидетельства, позволяющий однозначно идентифицировать Клиента и использовать Электронные цифровые подписи на документах, передаваемых в Банк</w:t>
            </w:r>
            <w:r w:rsidR="002A2217" w:rsidRPr="00CF340F">
              <w:rPr>
                <w:rFonts w:ascii="Times New Roman" w:hAnsi="Times New Roman" w:cs="Times New Roman"/>
              </w:rPr>
              <w:t xml:space="preserve"> (при использовании Регистрационного свидетельства, выпущенного Удостоверяющим центром, не являющимся Банком)</w:t>
            </w:r>
            <w:r w:rsidRPr="00CF340F">
              <w:rPr>
                <w:rFonts w:ascii="Times New Roman" w:hAnsi="Times New Roman" w:cs="Times New Roman"/>
              </w:rPr>
              <w:t>;</w:t>
            </w:r>
          </w:p>
          <w:p w14:paraId="5C826911" w14:textId="67A95C4B" w:rsidR="00DE2800" w:rsidRPr="00CF340F" w:rsidRDefault="00DE2800" w:rsidP="00BF0FF2">
            <w:pPr>
              <w:pStyle w:val="ab"/>
              <w:jc w:val="both"/>
              <w:rPr>
                <w:rFonts w:ascii="Times New Roman" w:hAnsi="Times New Roman" w:cs="Times New Roman"/>
              </w:rPr>
            </w:pPr>
            <w:r w:rsidRPr="0094539D">
              <w:rPr>
                <w:rFonts w:ascii="Times New Roman" w:hAnsi="Times New Roman" w:cs="Times New Roman"/>
                <w:b/>
              </w:rPr>
              <w:t>Облачная ЭЦП</w:t>
            </w:r>
            <w:r w:rsidRPr="00CF340F">
              <w:rPr>
                <w:rFonts w:ascii="Times New Roman" w:hAnsi="Times New Roman" w:cs="Times New Roman"/>
              </w:rPr>
              <w:t xml:space="preserve"> </w:t>
            </w:r>
            <w:r w:rsidR="00FA6A06" w:rsidRPr="00CF340F">
              <w:rPr>
                <w:rFonts w:ascii="Times New Roman" w:hAnsi="Times New Roman" w:cs="Times New Roman"/>
                <w:sz w:val="22"/>
                <w:szCs w:val="22"/>
              </w:rPr>
              <w:t>–</w:t>
            </w:r>
            <w:r w:rsidRPr="00CF340F">
              <w:rPr>
                <w:rFonts w:ascii="Times New Roman" w:hAnsi="Times New Roman" w:cs="Times New Roman"/>
              </w:rPr>
              <w:t xml:space="preserve"> </w:t>
            </w:r>
            <w:r w:rsidRPr="0094539D">
              <w:rPr>
                <w:rFonts w:ascii="Times New Roman" w:hAnsi="Times New Roman" w:cs="Times New Roman"/>
              </w:rPr>
              <w:t>сервис Удостоверяющего центра Банка, позволяющий создавать, использовать, хранить и удалять закрытые ключи электронной цифровой п</w:t>
            </w:r>
            <w:r w:rsidR="00A51700" w:rsidRPr="0094539D">
              <w:rPr>
                <w:rFonts w:ascii="Times New Roman" w:hAnsi="Times New Roman" w:cs="Times New Roman"/>
              </w:rPr>
              <w:t>одписи в HSM У</w:t>
            </w:r>
            <w:r w:rsidRPr="0094539D">
              <w:rPr>
                <w:rFonts w:ascii="Times New Roman" w:hAnsi="Times New Roman" w:cs="Times New Roman"/>
              </w:rPr>
              <w:t>достоверяющего центра</w:t>
            </w:r>
            <w:r w:rsidR="00A51700" w:rsidRPr="0094539D">
              <w:rPr>
                <w:rFonts w:ascii="Times New Roman" w:hAnsi="Times New Roman" w:cs="Times New Roman"/>
              </w:rPr>
              <w:t xml:space="preserve"> Банка</w:t>
            </w:r>
            <w:r w:rsidRPr="0094539D">
              <w:rPr>
                <w:rFonts w:ascii="Times New Roman" w:hAnsi="Times New Roman" w:cs="Times New Roman"/>
              </w:rPr>
              <w:t>, где доступ к закрытому ключу осуществляется владельцем удаленно посредством не менее двух факторов аутентификации, одним из которых является биометрическая;</w:t>
            </w:r>
          </w:p>
          <w:p w14:paraId="12058EA7" w14:textId="77777777" w:rsidR="00FB5F0D" w:rsidRPr="00CF340F" w:rsidRDefault="00FB5F0D" w:rsidP="00BF0FF2">
            <w:pPr>
              <w:jc w:val="both"/>
            </w:pPr>
            <w:r w:rsidRPr="00CF340F">
              <w:rPr>
                <w:b/>
              </w:rPr>
              <w:t>Одноразовый (единовременный) код</w:t>
            </w:r>
            <w:r w:rsidRPr="00CF340F">
              <w:t xml:space="preserve"> </w:t>
            </w:r>
            <w:r w:rsidRPr="00CF340F">
              <w:rPr>
                <w:rStyle w:val="af1"/>
                <w:iCs/>
              </w:rPr>
              <w:t>–</w:t>
            </w:r>
            <w:r w:rsidRPr="00CF340F">
              <w:t xml:space="preserve">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 При повторном доступе Клиента к электронным банковским услугам требуется создание и использование нового одноразового (единовременного) кода;</w:t>
            </w:r>
          </w:p>
          <w:p w14:paraId="7A3E53D0" w14:textId="7125088F" w:rsidR="00FB5F0D" w:rsidRPr="00CF340F" w:rsidRDefault="00FB5F0D" w:rsidP="00BF0FF2">
            <w:pPr>
              <w:jc w:val="both"/>
            </w:pPr>
            <w:r w:rsidRPr="00CF340F">
              <w:rPr>
                <w:b/>
              </w:rPr>
              <w:t xml:space="preserve">Операционный день </w:t>
            </w:r>
            <w:r w:rsidRPr="00CF340F">
              <w:t xml:space="preserve">– </w:t>
            </w:r>
            <w:r w:rsidR="00DD1B5C" w:rsidRPr="00CF340F">
              <w:t>период времени, который определяется Банком самостоятельно и в течение которого Банк осуществляет банковские операции</w:t>
            </w:r>
            <w:r w:rsidRPr="00CF340F">
              <w:t>;</w:t>
            </w:r>
          </w:p>
          <w:p w14:paraId="442246C7" w14:textId="77777777" w:rsidR="00FB5F0D" w:rsidRPr="00CF340F" w:rsidRDefault="00FB5F0D" w:rsidP="00BF0FF2">
            <w:pPr>
              <w:jc w:val="both"/>
            </w:pPr>
            <w:r w:rsidRPr="00CF340F">
              <w:rPr>
                <w:b/>
                <w:bCs/>
              </w:rPr>
              <w:t>Открытый ключ ЭЦП</w:t>
            </w:r>
            <w:r w:rsidRPr="00CF340F">
              <w:t xml:space="preserve"> </w:t>
            </w:r>
            <w:r w:rsidRPr="00CF340F">
              <w:rPr>
                <w:rStyle w:val="af1"/>
                <w:iCs/>
              </w:rPr>
              <w:t xml:space="preserve">– </w:t>
            </w:r>
            <w:r w:rsidRPr="00CF340F">
              <w:t>последовательность электронных цифровых символов, доступная любому лицу и предназначенная для подтверждения подлинности ЭЦП в Электронном документе</w:t>
            </w:r>
            <w:r w:rsidR="00567E63" w:rsidRPr="00CF340F">
              <w:t>;</w:t>
            </w:r>
          </w:p>
          <w:p w14:paraId="72020FA4" w14:textId="77777777" w:rsidR="00FB5F0D" w:rsidRPr="00CF340F" w:rsidRDefault="00FB5F0D" w:rsidP="00BF0FF2">
            <w:pPr>
              <w:jc w:val="both"/>
            </w:pPr>
            <w:r w:rsidRPr="00CF340F">
              <w:rPr>
                <w:b/>
              </w:rPr>
              <w:t>Процедура безопасности</w:t>
            </w:r>
            <w:r w:rsidRPr="00CF340F">
              <w:t xml:space="preserve"> </w:t>
            </w:r>
            <w:r w:rsidRPr="00CF340F">
              <w:rPr>
                <w:rStyle w:val="af1"/>
                <w:iCs/>
              </w:rPr>
              <w:t>–</w:t>
            </w:r>
            <w:r w:rsidRPr="00CF340F">
              <w:t xml:space="preserve"> комплекс организационных мер и программно-технических средств защиты информации, предназначенных для идентификации Клиента при составлении, передаче и получении Электронных документов с целью установления его права на получение Электронных банковских услуг и обнаружения ошибок и/или изменений в содержании передаваемых и получаемых Электронных документов;</w:t>
            </w:r>
          </w:p>
          <w:p w14:paraId="541EEE21" w14:textId="77777777" w:rsidR="00FB5F0D" w:rsidRPr="00CF340F" w:rsidRDefault="00FB5F0D" w:rsidP="00BF0FF2">
            <w:pPr>
              <w:jc w:val="both"/>
              <w:rPr>
                <w:rStyle w:val="s0"/>
                <w:color w:val="auto"/>
                <w:sz w:val="20"/>
              </w:rPr>
            </w:pPr>
            <w:r w:rsidRPr="00CF340F">
              <w:rPr>
                <w:rStyle w:val="s0"/>
                <w:b/>
                <w:color w:val="auto"/>
                <w:sz w:val="20"/>
              </w:rPr>
              <w:lastRenderedPageBreak/>
              <w:t>Рабочий день</w:t>
            </w:r>
            <w:r w:rsidRPr="00CF340F">
              <w:rPr>
                <w:rStyle w:val="s0"/>
                <w:color w:val="auto"/>
                <w:sz w:val="20"/>
              </w:rPr>
              <w:t xml:space="preserve"> </w:t>
            </w:r>
            <w:r w:rsidRPr="00CF340F">
              <w:t>–</w:t>
            </w:r>
            <w:r w:rsidRPr="00CF340F">
              <w:rPr>
                <w:rStyle w:val="s0"/>
                <w:color w:val="auto"/>
                <w:sz w:val="20"/>
              </w:rPr>
              <w:t xml:space="preserve"> </w:t>
            </w:r>
            <w:r w:rsidRPr="00CF340F">
              <w:t xml:space="preserve">дни, не являющиеся выходными либо праздничными, в соответствии с законодательством </w:t>
            </w:r>
            <w:r w:rsidRPr="00CF340F">
              <w:rPr>
                <w:rStyle w:val="s0"/>
                <w:color w:val="auto"/>
                <w:sz w:val="20"/>
              </w:rPr>
              <w:t>Республики Казахстан</w:t>
            </w:r>
            <w:r w:rsidRPr="00CF340F">
              <w:t>. При этом выходными днями являются суббота и воскресен</w:t>
            </w:r>
            <w:r w:rsidR="00E8393D" w:rsidRPr="00CF340F">
              <w:t>ь</w:t>
            </w:r>
            <w:r w:rsidRPr="00CF340F">
              <w:t>е</w:t>
            </w:r>
            <w:r w:rsidRPr="00CF340F">
              <w:rPr>
                <w:rStyle w:val="s0"/>
                <w:color w:val="auto"/>
                <w:sz w:val="20"/>
              </w:rPr>
              <w:t>;</w:t>
            </w:r>
          </w:p>
          <w:p w14:paraId="41A24307" w14:textId="77777777" w:rsidR="00FB5F0D" w:rsidRPr="00CF340F" w:rsidRDefault="00FB5F0D" w:rsidP="00BF0FF2">
            <w:pPr>
              <w:jc w:val="both"/>
            </w:pPr>
            <w:r w:rsidRPr="00CF340F">
              <w:rPr>
                <w:b/>
                <w:bCs/>
              </w:rPr>
              <w:t>Регистрационное свидетельство</w:t>
            </w:r>
            <w:r w:rsidRPr="00CF340F">
              <w:t xml:space="preserve"> </w:t>
            </w:r>
            <w:r w:rsidRPr="00CF340F">
              <w:rPr>
                <w:rStyle w:val="af1"/>
                <w:iCs/>
              </w:rPr>
              <w:t>–</w:t>
            </w:r>
            <w:r w:rsidRPr="00CF340F">
              <w:t xml:space="preserve"> документ на бумажном носителе или электронный документ, выдаваемый Удостоверяющим центром, для подтверждения соответствия ЭЦП требованиям, установленным законодательством Республики Казахстан; </w:t>
            </w:r>
          </w:p>
          <w:p w14:paraId="08F2319F" w14:textId="77777777" w:rsidR="00FB5F0D" w:rsidRPr="00CF340F" w:rsidRDefault="009A52B1" w:rsidP="00255863">
            <w:pPr>
              <w:pStyle w:val="ab"/>
              <w:jc w:val="both"/>
              <w:rPr>
                <w:rFonts w:ascii="Times New Roman" w:hAnsi="Times New Roman" w:cs="Times New Roman"/>
              </w:rPr>
            </w:pPr>
            <w:r w:rsidRPr="00CF340F">
              <w:rPr>
                <w:rFonts w:ascii="Times New Roman" w:hAnsi="Times New Roman" w:cs="Times New Roman"/>
                <w:b/>
              </w:rPr>
              <w:t xml:space="preserve">Система дистанционного банковского обслуживания для корпоративного бизнеса (или Система) </w:t>
            </w:r>
            <w:r w:rsidRPr="00CF340F">
              <w:rPr>
                <w:rFonts w:ascii="Times New Roman" w:hAnsi="Times New Roman" w:cs="Times New Roman"/>
              </w:rPr>
              <w:t>– совокупность средств телекоммуникаций, цифровых и информационных технологий, программного обеспечения и оборудования, обеспечивающих связь между Клиентом и Банком, позволяющая получить электронные банковские услуги через Систему интернет-банкинг по адресу https://business.berekebank.kz или посредством Мобильного приложения</w:t>
            </w:r>
            <w:r w:rsidR="00FB5F0D" w:rsidRPr="00CF340F">
              <w:rPr>
                <w:rFonts w:ascii="Times New Roman" w:hAnsi="Times New Roman" w:cs="Times New Roman"/>
              </w:rPr>
              <w:t>;</w:t>
            </w:r>
          </w:p>
          <w:p w14:paraId="4E665E94" w14:textId="77777777" w:rsidR="009A52B1" w:rsidRPr="00CF340F" w:rsidRDefault="009A52B1" w:rsidP="00255863">
            <w:pPr>
              <w:pStyle w:val="ab"/>
              <w:jc w:val="both"/>
              <w:rPr>
                <w:rFonts w:ascii="Times New Roman" w:hAnsi="Times New Roman" w:cs="Times New Roman"/>
              </w:rPr>
            </w:pPr>
            <w:r w:rsidRPr="00CF340F">
              <w:rPr>
                <w:rFonts w:ascii="Times New Roman" w:hAnsi="Times New Roman" w:cs="Times New Roman"/>
                <w:b/>
              </w:rPr>
              <w:t>Система интернет-банкинг для корпоративного бизнеса (или Система интернет-банкинг)</w:t>
            </w:r>
            <w:r w:rsidRPr="00CF340F">
              <w:rPr>
                <w:rFonts w:ascii="Times New Roman" w:hAnsi="Times New Roman" w:cs="Times New Roman"/>
              </w:rPr>
              <w:t xml:space="preserve"> – одна из Систем, позволяющая Банку предоставлять электронные банковские услуги в соответствии с </w:t>
            </w:r>
            <w:r w:rsidR="0001469B" w:rsidRPr="00CF340F">
              <w:rPr>
                <w:rFonts w:ascii="Times New Roman" w:hAnsi="Times New Roman" w:cs="Times New Roman"/>
              </w:rPr>
              <w:t>д</w:t>
            </w:r>
            <w:r w:rsidRPr="00CF340F">
              <w:rPr>
                <w:rFonts w:ascii="Times New Roman" w:hAnsi="Times New Roman" w:cs="Times New Roman"/>
              </w:rPr>
              <w:t>оговором посредством сети Интернет через веб-сайт по адресу https://business.berekebank.kz;</w:t>
            </w:r>
          </w:p>
          <w:p w14:paraId="484727FC" w14:textId="77777777" w:rsidR="00FB5F0D" w:rsidRPr="00CF340F" w:rsidRDefault="00FB5F0D" w:rsidP="00CA40E4">
            <w:pPr>
              <w:pStyle w:val="af5"/>
              <w:ind w:left="0"/>
              <w:jc w:val="both"/>
              <w:rPr>
                <w:bCs/>
              </w:rPr>
            </w:pPr>
            <w:r w:rsidRPr="00CF340F">
              <w:rPr>
                <w:b/>
                <w:bCs/>
              </w:rPr>
              <w:t>Сейфовая часть</w:t>
            </w:r>
            <w:r w:rsidRPr="00CF340F">
              <w:rPr>
                <w:bCs/>
              </w:rPr>
              <w:t xml:space="preserve"> – </w:t>
            </w:r>
            <w:r w:rsidRPr="00CF340F">
              <w:t>элемент конструкции АДМ, представляющий собой закрывающийся отсек, технически укрепленный, где находится Сейф-пакет</w:t>
            </w:r>
            <w:r w:rsidRPr="00CF340F">
              <w:rPr>
                <w:bCs/>
              </w:rPr>
              <w:t>/Кассета или их совокупность, в зависимости от технических особенностей модели АДМ;</w:t>
            </w:r>
          </w:p>
          <w:p w14:paraId="6CD5CEAD" w14:textId="77777777" w:rsidR="00FB5F0D" w:rsidRPr="00CF340F" w:rsidRDefault="00FB5F0D" w:rsidP="00CA40E4">
            <w:pPr>
              <w:pStyle w:val="af5"/>
              <w:ind w:left="0"/>
              <w:jc w:val="both"/>
              <w:rPr>
                <w:bCs/>
              </w:rPr>
            </w:pPr>
            <w:r w:rsidRPr="00CF340F">
              <w:rPr>
                <w:b/>
                <w:bCs/>
              </w:rPr>
              <w:t>Сейф-пакет</w:t>
            </w:r>
            <w:r w:rsidRPr="00CF340F">
              <w:rPr>
                <w:bCs/>
              </w:rPr>
              <w:t xml:space="preserve"> – съемное устройство, находящееся в АДМ, предназначенное для приема и хранения наличных денег, имеющее неповторяющуюся нумерацию и отметки, содержащие информацию о принадлежности Сейф-пакета соответствующей АДМ;</w:t>
            </w:r>
          </w:p>
          <w:p w14:paraId="6166C4C6" w14:textId="77777777" w:rsidR="00FB5F0D" w:rsidRPr="00CF340F" w:rsidRDefault="00FB5F0D" w:rsidP="00CA40E4">
            <w:pPr>
              <w:pStyle w:val="af5"/>
              <w:ind w:left="0"/>
              <w:jc w:val="both"/>
            </w:pPr>
            <w:r w:rsidRPr="00CF340F">
              <w:rPr>
                <w:b/>
              </w:rPr>
              <w:t>Система удаленного доступа</w:t>
            </w:r>
            <w:r w:rsidRPr="00CF340F">
              <w:t xml:space="preserve"> </w:t>
            </w:r>
            <w:r w:rsidRPr="00CF340F">
              <w:rPr>
                <w:bCs/>
              </w:rPr>
              <w:t>–</w:t>
            </w:r>
            <w:r w:rsidRPr="00CF340F">
              <w:t xml:space="preserve"> совокупность средств телекоммуникаций, цифровых и информационных технологий, программного обеспечения и оборудования, обеспечивающих связь между Клиентом и Банком для получения электронных банковских услуг;</w:t>
            </w:r>
          </w:p>
          <w:p w14:paraId="3E97B892" w14:textId="04C9A636" w:rsidR="00F368F9" w:rsidRPr="00CF340F" w:rsidRDefault="00F368F9" w:rsidP="00CA40E4">
            <w:pPr>
              <w:pStyle w:val="af5"/>
              <w:ind w:left="0"/>
              <w:jc w:val="both"/>
              <w:rPr>
                <w:bCs/>
              </w:rPr>
            </w:pPr>
            <w:r w:rsidRPr="00CF340F">
              <w:rPr>
                <w:b/>
              </w:rPr>
              <w:t xml:space="preserve">Способ динамической </w:t>
            </w:r>
            <w:r w:rsidR="008273B6" w:rsidRPr="00CF340F">
              <w:rPr>
                <w:b/>
              </w:rPr>
              <w:t>идентификации</w:t>
            </w:r>
            <w:r w:rsidR="008273B6" w:rsidRPr="00CF340F">
              <w:t xml:space="preserve"> </w:t>
            </w:r>
            <w:r w:rsidRPr="00CF340F">
              <w:t xml:space="preserve">– определенный Банком способ получения одноразового (единовременного) кода, которым Клиент подтверждает отправку в Банк Электронного документа. Способом динамической </w:t>
            </w:r>
            <w:r w:rsidR="008273B6" w:rsidRPr="00CF340F">
              <w:t xml:space="preserve">идентификации </w:t>
            </w:r>
            <w:r w:rsidRPr="00CF340F">
              <w:t>являются: аутентификации с помощью у</w:t>
            </w:r>
            <w:r w:rsidR="000339C1" w:rsidRPr="00CF340F">
              <w:t>с</w:t>
            </w:r>
            <w:r w:rsidRPr="00CF340F">
              <w:t>тройства, генерирующего одноразовый (единовременный) код, SMS-аутентификация;</w:t>
            </w:r>
          </w:p>
          <w:p w14:paraId="5D908E4E" w14:textId="77777777" w:rsidR="00FB5F0D" w:rsidRPr="00CF340F" w:rsidRDefault="00FB5F0D" w:rsidP="00BF0FF2">
            <w:pPr>
              <w:jc w:val="both"/>
            </w:pPr>
            <w:r w:rsidRPr="00CF340F">
              <w:rPr>
                <w:b/>
                <w:bCs/>
              </w:rPr>
              <w:t>Средства ЭЦП</w:t>
            </w:r>
            <w:r w:rsidRPr="00CF340F">
              <w:t xml:space="preserve"> </w:t>
            </w:r>
            <w:r w:rsidRPr="00CF340F">
              <w:rPr>
                <w:rStyle w:val="af1"/>
                <w:iCs/>
              </w:rPr>
              <w:t>–</w:t>
            </w:r>
            <w:r w:rsidRPr="00CF340F">
              <w:t xml:space="preserve"> совокупность программных и технических средств, используемых для создания и проверки подлинности ЭЦП;</w:t>
            </w:r>
          </w:p>
          <w:p w14:paraId="0DB03B4D" w14:textId="77777777" w:rsidR="00FB5F0D" w:rsidRPr="00CF340F" w:rsidRDefault="00FB5F0D" w:rsidP="00914ECE">
            <w:pPr>
              <w:pStyle w:val="af5"/>
              <w:ind w:left="0"/>
              <w:jc w:val="both"/>
              <w:rPr>
                <w:bCs/>
              </w:rPr>
            </w:pPr>
            <w:r w:rsidRPr="00CF340F">
              <w:rPr>
                <w:b/>
                <w:bCs/>
              </w:rPr>
              <w:t>Текущий счет Клиента</w:t>
            </w:r>
            <w:r w:rsidRPr="00CF340F">
              <w:rPr>
                <w:bCs/>
              </w:rPr>
              <w:t xml:space="preserve"> </w:t>
            </w:r>
            <w:r w:rsidRPr="00CF340F">
              <w:rPr>
                <w:rStyle w:val="af1"/>
                <w:iCs/>
              </w:rPr>
              <w:t>–</w:t>
            </w:r>
            <w:r w:rsidRPr="00CF340F">
              <w:rPr>
                <w:bCs/>
              </w:rPr>
              <w:t xml:space="preserve"> банковский счет Клиента, открытый и обслуживаемый Банком на основании заключенного между Сторонами Договора </w:t>
            </w:r>
            <w:r w:rsidRPr="00CF340F">
              <w:t>Digital услуг</w:t>
            </w:r>
            <w:r w:rsidRPr="00CF340F">
              <w:rPr>
                <w:bCs/>
              </w:rPr>
              <w:t>;</w:t>
            </w:r>
          </w:p>
          <w:p w14:paraId="3CDFC134" w14:textId="77777777" w:rsidR="00FB5F0D" w:rsidRPr="00CF340F" w:rsidRDefault="00FB5F0D" w:rsidP="00914ECE">
            <w:pPr>
              <w:pStyle w:val="af5"/>
              <w:ind w:left="0"/>
              <w:jc w:val="both"/>
              <w:rPr>
                <w:bCs/>
              </w:rPr>
            </w:pPr>
            <w:r w:rsidRPr="00CF340F">
              <w:rPr>
                <w:b/>
                <w:bCs/>
              </w:rPr>
              <w:t>Транзакция АДМ</w:t>
            </w:r>
            <w:r w:rsidRPr="00CF340F">
              <w:rPr>
                <w:bCs/>
              </w:rPr>
              <w:t xml:space="preserve"> </w:t>
            </w:r>
            <w:r w:rsidRPr="00CF340F">
              <w:rPr>
                <w:rStyle w:val="af1"/>
                <w:iCs/>
              </w:rPr>
              <w:t>–</w:t>
            </w:r>
            <w:r w:rsidRPr="00CF340F">
              <w:rPr>
                <w:bCs/>
              </w:rPr>
              <w:t xml:space="preserve"> операция пополнения Текущего счета Клиента посредством АДМ. Количество банкнот в одной Транзакции АДМ – 200 штук;</w:t>
            </w:r>
          </w:p>
          <w:p w14:paraId="6F03C5A0" w14:textId="77777777" w:rsidR="00FB5F0D" w:rsidRPr="00CF340F" w:rsidRDefault="00FB5F0D" w:rsidP="00BF0FF2">
            <w:pPr>
              <w:pStyle w:val="ab"/>
              <w:jc w:val="both"/>
              <w:rPr>
                <w:rFonts w:ascii="Times New Roman" w:hAnsi="Times New Roman" w:cs="Times New Roman"/>
              </w:rPr>
            </w:pPr>
            <w:r w:rsidRPr="00CF340F">
              <w:rPr>
                <w:rFonts w:ascii="Times New Roman" w:hAnsi="Times New Roman" w:cs="Times New Roman"/>
                <w:b/>
                <w:bCs/>
              </w:rPr>
              <w:t>Удостоверяющий центр</w:t>
            </w:r>
            <w:r w:rsidRPr="00CF340F">
              <w:rPr>
                <w:rFonts w:ascii="Times New Roman" w:hAnsi="Times New Roman" w:cs="Times New Roman"/>
              </w:rPr>
              <w:t xml:space="preserve"> </w:t>
            </w:r>
            <w:r w:rsidRPr="00CF340F">
              <w:rPr>
                <w:rStyle w:val="af1"/>
                <w:rFonts w:ascii="Times New Roman" w:hAnsi="Times New Roman"/>
                <w:iCs/>
              </w:rPr>
              <w:t>–</w:t>
            </w:r>
            <w:r w:rsidRPr="00CF340F">
              <w:rPr>
                <w:rFonts w:ascii="Times New Roman" w:hAnsi="Times New Roman" w:cs="Times New Roman"/>
              </w:rPr>
              <w:t xml:space="preserve"> </w:t>
            </w:r>
            <w:r w:rsidR="00176B83" w:rsidRPr="00CF340F">
              <w:rPr>
                <w:rFonts w:ascii="Times New Roman" w:hAnsi="Times New Roman" w:cs="Times New Roman"/>
              </w:rPr>
              <w:t xml:space="preserve">удостоверяющий центр </w:t>
            </w:r>
            <w:r w:rsidR="00DD3EA7" w:rsidRPr="00CF340F">
              <w:rPr>
                <w:rFonts w:ascii="Times New Roman" w:hAnsi="Times New Roman" w:cs="Times New Roman"/>
              </w:rPr>
              <w:t>Банк</w:t>
            </w:r>
            <w:r w:rsidR="00176B83" w:rsidRPr="00CF340F">
              <w:rPr>
                <w:rFonts w:ascii="Times New Roman" w:hAnsi="Times New Roman" w:cs="Times New Roman"/>
              </w:rPr>
              <w:t>а</w:t>
            </w:r>
            <w:r w:rsidR="00DD3EA7" w:rsidRPr="00CF340F">
              <w:rPr>
                <w:rFonts w:ascii="Times New Roman" w:hAnsi="Times New Roman" w:cs="Times New Roman"/>
              </w:rPr>
              <w:t xml:space="preserve"> или </w:t>
            </w:r>
            <w:r w:rsidRPr="00CF340F">
              <w:rPr>
                <w:rFonts w:ascii="Times New Roman" w:hAnsi="Times New Roman" w:cs="Times New Roman"/>
              </w:rPr>
              <w:t xml:space="preserve">удостоверяющий центр РГП «Казахстанский центр межбанковских расчетов Национального Банка Республики Казахстан» или иное юридическое лицо, с которым Банк и Клиент заключили соответствующий договор об оказании услуг удостоверяющего центра. Удостоверяющий центр осуществляет проверку соответствия Открытого ключа ЭЦП Закрытому ключу ЭЦП, а также подтверждает достоверность Регистрационного свидетельства. </w:t>
            </w:r>
            <w:r w:rsidR="0078423E" w:rsidRPr="00CF340F">
              <w:rPr>
                <w:rFonts w:ascii="Times New Roman" w:hAnsi="Times New Roman" w:cs="Times New Roman"/>
              </w:rPr>
              <w:t xml:space="preserve">Если удостоверяющим центом является не Банк, то </w:t>
            </w:r>
            <w:r w:rsidRPr="00CF340F">
              <w:rPr>
                <w:rFonts w:ascii="Times New Roman" w:hAnsi="Times New Roman" w:cs="Times New Roman"/>
              </w:rPr>
              <w:t xml:space="preserve">Банк и Клиент </w:t>
            </w:r>
            <w:r w:rsidRPr="00CF340F">
              <w:rPr>
                <w:rFonts w:ascii="Times New Roman" w:hAnsi="Times New Roman" w:cs="Times New Roman"/>
              </w:rPr>
              <w:lastRenderedPageBreak/>
              <w:t>должны являться пользователями одного Удостоверяющего центра;</w:t>
            </w:r>
          </w:p>
          <w:p w14:paraId="7EC16DE1" w14:textId="77777777" w:rsidR="000170B0" w:rsidRPr="00CF340F" w:rsidRDefault="00FB5F0D" w:rsidP="00BF0FF2">
            <w:pPr>
              <w:jc w:val="both"/>
            </w:pPr>
            <w:r w:rsidRPr="00CF340F">
              <w:rPr>
                <w:b/>
              </w:rPr>
              <w:t>Электронные банковские услуги</w:t>
            </w:r>
            <w:r w:rsidRPr="00CF340F">
              <w:t xml:space="preserve"> </w:t>
            </w:r>
            <w:r w:rsidRPr="00CF340F">
              <w:rPr>
                <w:rStyle w:val="af1"/>
                <w:iCs/>
              </w:rPr>
              <w:t>–</w:t>
            </w:r>
            <w:r w:rsidRPr="00CF340F">
              <w:t xml:space="preserve"> услуги, связанные с доступом Клиента к своему банковскому счету посредством систем удаленного доступа для получения электронных платежных услуг и информационных банковских услуг;</w:t>
            </w:r>
          </w:p>
          <w:p w14:paraId="5DA13A29" w14:textId="77777777" w:rsidR="00FB5F0D" w:rsidRPr="00CF340F" w:rsidRDefault="00FB5F0D" w:rsidP="00BF0FF2">
            <w:pPr>
              <w:jc w:val="both"/>
            </w:pPr>
            <w:r w:rsidRPr="00CF340F">
              <w:rPr>
                <w:b/>
                <w:bCs/>
              </w:rPr>
              <w:t>Электронный документ</w:t>
            </w:r>
            <w:r w:rsidRPr="00CF340F">
              <w:t xml:space="preserve"> </w:t>
            </w:r>
            <w:r w:rsidRPr="00CF340F">
              <w:rPr>
                <w:rStyle w:val="af1"/>
                <w:iCs/>
              </w:rPr>
              <w:t>–</w:t>
            </w:r>
            <w:r w:rsidRPr="00CF340F">
              <w:t xml:space="preserve"> документ, в котором информация представлена в электронно-цифровой форме и удостоверена </w:t>
            </w:r>
            <w:r w:rsidR="009B421A" w:rsidRPr="00CF340F">
              <w:rPr>
                <w:rStyle w:val="s0"/>
                <w:sz w:val="20"/>
              </w:rPr>
              <w:t>идентификационными средствами, предусмотренными законодательством Республики Казахстан</w:t>
            </w:r>
            <w:r w:rsidRPr="00CF340F">
              <w:t xml:space="preserve">; </w:t>
            </w:r>
          </w:p>
          <w:p w14:paraId="0D41269E" w14:textId="77777777" w:rsidR="00FB5F0D" w:rsidRPr="00CF340F" w:rsidRDefault="00FB5F0D" w:rsidP="00BF0FF2">
            <w:pPr>
              <w:jc w:val="both"/>
            </w:pPr>
            <w:r w:rsidRPr="00CF340F">
              <w:rPr>
                <w:b/>
              </w:rPr>
              <w:t>Электронные платежные услуги</w:t>
            </w:r>
            <w:r w:rsidRPr="00CF340F">
              <w:t xml:space="preserve"> </w:t>
            </w:r>
            <w:r w:rsidRPr="00CF340F">
              <w:rPr>
                <w:rStyle w:val="af1"/>
                <w:iCs/>
              </w:rPr>
              <w:t>–</w:t>
            </w:r>
            <w:r w:rsidRPr="00CF340F">
              <w:t xml:space="preserve"> электронные банковские услуги, связанные с проведением платежей и переводов денег, обменных операций с иностранной валютой</w:t>
            </w:r>
            <w:r w:rsidR="00A47F56" w:rsidRPr="00CF340F">
              <w:t xml:space="preserve"> </w:t>
            </w:r>
            <w:r w:rsidRPr="00CF340F">
              <w:t>и осуществлением иных видов банковских операций, не относящихся к Информационным банковским услугам;</w:t>
            </w:r>
          </w:p>
          <w:p w14:paraId="17732835" w14:textId="77777777" w:rsidR="00FB5F0D" w:rsidRPr="00CF340F" w:rsidRDefault="00FB5F0D" w:rsidP="00BF0FF2">
            <w:pPr>
              <w:pStyle w:val="ab"/>
              <w:jc w:val="both"/>
              <w:rPr>
                <w:rFonts w:ascii="Times New Roman" w:hAnsi="Times New Roman" w:cs="Times New Roman"/>
              </w:rPr>
            </w:pPr>
            <w:r w:rsidRPr="00CF340F">
              <w:rPr>
                <w:rFonts w:ascii="Times New Roman" w:hAnsi="Times New Roman" w:cs="Times New Roman"/>
                <w:b/>
              </w:rPr>
              <w:t>Электронный сертификат</w:t>
            </w:r>
            <w:r w:rsidRPr="00CF340F">
              <w:rPr>
                <w:rFonts w:ascii="Times New Roman" w:hAnsi="Times New Roman" w:cs="Times New Roman"/>
              </w:rPr>
              <w:t xml:space="preserve"> </w:t>
            </w:r>
            <w:r w:rsidRPr="00CF340F">
              <w:rPr>
                <w:rStyle w:val="af1"/>
                <w:rFonts w:ascii="Times New Roman" w:hAnsi="Times New Roman"/>
                <w:iCs/>
              </w:rPr>
              <w:t>–</w:t>
            </w:r>
            <w:r w:rsidRPr="00CF340F">
              <w:rPr>
                <w:rFonts w:ascii="Times New Roman" w:hAnsi="Times New Roman" w:cs="Times New Roman"/>
              </w:rPr>
              <w:t xml:space="preserve"> уникальный набор символов, состоящий из закрытого (секретного) и открытого (публичного) ключа. Электронный сертификат принадлежит одной из Сторон и используется для формирования ЭЦП. Электронный сертификат обладает ограниченным сроком действия и по истечении этого срока подлежит перевыпуску;</w:t>
            </w:r>
          </w:p>
          <w:p w14:paraId="37DA448F" w14:textId="77777777" w:rsidR="00FB5F0D" w:rsidRPr="00CF340F" w:rsidRDefault="00FB5F0D" w:rsidP="00BF0FF2">
            <w:pPr>
              <w:jc w:val="both"/>
            </w:pPr>
            <w:r w:rsidRPr="00CF340F">
              <w:rPr>
                <w:b/>
                <w:bCs/>
              </w:rPr>
              <w:t>Электронная цифровая подпись или ЭЦП</w:t>
            </w:r>
            <w:r w:rsidRPr="00CF340F">
              <w:t xml:space="preserve"> </w:t>
            </w:r>
            <w:r w:rsidRPr="00CF340F">
              <w:rPr>
                <w:rStyle w:val="af1"/>
                <w:iCs/>
              </w:rPr>
              <w:t>–</w:t>
            </w:r>
            <w:r w:rsidRPr="00CF340F">
              <w:t xml:space="preserve">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p w14:paraId="4B84EA7B" w14:textId="77777777" w:rsidR="00FB5F0D" w:rsidRPr="00CF340F" w:rsidRDefault="00FB5F0D" w:rsidP="00BF0FF2">
            <w:pPr>
              <w:jc w:val="both"/>
            </w:pPr>
            <w:r w:rsidRPr="00CF340F">
              <w:t>2.2. Если иное прямо не следует из текста, то иные применяемые термины и определения имеют значение, предусмотренное законодательством Республики Казахстан.</w:t>
            </w:r>
          </w:p>
          <w:p w14:paraId="452443EE" w14:textId="77777777" w:rsidR="00E77B7F" w:rsidRPr="00CF340F" w:rsidRDefault="00E77B7F" w:rsidP="00164112">
            <w:pPr>
              <w:pStyle w:val="a3"/>
              <w:rPr>
                <w:b/>
                <w:sz w:val="20"/>
                <w:szCs w:val="20"/>
              </w:rPr>
            </w:pPr>
          </w:p>
          <w:p w14:paraId="1B4ED3BC" w14:textId="77777777" w:rsidR="00FD6B56" w:rsidRPr="00CF340F" w:rsidRDefault="00FD6B56" w:rsidP="00164112">
            <w:pPr>
              <w:pStyle w:val="a3"/>
              <w:rPr>
                <w:b/>
                <w:sz w:val="20"/>
                <w:szCs w:val="20"/>
              </w:rPr>
            </w:pPr>
          </w:p>
          <w:p w14:paraId="3A1D97B5" w14:textId="77777777" w:rsidR="00B2122B" w:rsidRPr="00CF340F" w:rsidRDefault="00FB5F0D" w:rsidP="00164112">
            <w:pPr>
              <w:pStyle w:val="a3"/>
              <w:rPr>
                <w:b/>
                <w:sz w:val="20"/>
                <w:szCs w:val="20"/>
              </w:rPr>
            </w:pPr>
            <w:r w:rsidRPr="00CF340F">
              <w:rPr>
                <w:b/>
                <w:sz w:val="20"/>
                <w:szCs w:val="20"/>
              </w:rPr>
              <w:t>3. Условия открытия и обслуживания Текущего счета.</w:t>
            </w:r>
          </w:p>
          <w:p w14:paraId="1C51CE60" w14:textId="77777777" w:rsidR="003B6E90" w:rsidRPr="00CF340F" w:rsidRDefault="003B6E90" w:rsidP="00164112">
            <w:pPr>
              <w:pStyle w:val="a3"/>
              <w:rPr>
                <w:b/>
                <w:sz w:val="20"/>
                <w:szCs w:val="20"/>
              </w:rPr>
            </w:pPr>
          </w:p>
          <w:p w14:paraId="096707A1" w14:textId="77777777" w:rsidR="00FB5F0D" w:rsidRPr="00CF340F" w:rsidRDefault="00FB5F0D" w:rsidP="008525D0">
            <w:pPr>
              <w:rPr>
                <w:b/>
              </w:rPr>
            </w:pPr>
            <w:r w:rsidRPr="00CF340F">
              <w:rPr>
                <w:b/>
              </w:rPr>
              <w:t>3.1. Открытие Текущего счета</w:t>
            </w:r>
          </w:p>
          <w:p w14:paraId="509C5B4B" w14:textId="77777777" w:rsidR="00FB5F0D" w:rsidRPr="00CF340F" w:rsidRDefault="00FB5F0D" w:rsidP="008525D0">
            <w:pPr>
              <w:jc w:val="both"/>
            </w:pPr>
            <w:r w:rsidRPr="00CF340F">
              <w:t xml:space="preserve">3.1.1. После осуществления Банком проверки документов для открытия Текущего счета, при условии отсутствия у Банка оснований для отказа Клиенту в открытии Текущего счета и акцепта Банком </w:t>
            </w:r>
            <w:r w:rsidR="00740792" w:rsidRPr="00CF340F">
              <w:t xml:space="preserve">Заявления об открытии </w:t>
            </w:r>
            <w:r w:rsidR="00BB2EB6" w:rsidRPr="00CF340F">
              <w:t xml:space="preserve">текущего </w:t>
            </w:r>
            <w:r w:rsidR="00740792" w:rsidRPr="00CF340F">
              <w:t xml:space="preserve">счета и присоединении к Общим условиям банковского обслуживания Digital в </w:t>
            </w:r>
            <w:r w:rsidR="00C519B9" w:rsidRPr="00CF340F">
              <w:t>АО «</w:t>
            </w:r>
            <w:r w:rsidR="00C519B9" w:rsidRPr="0094539D">
              <w:t>Bereke</w:t>
            </w:r>
            <w:r w:rsidR="00C519B9" w:rsidRPr="00CF340F">
              <w:t xml:space="preserve"> Bank»</w:t>
            </w:r>
            <w:r w:rsidRPr="00CF340F">
              <w:t>, Банк присваивает Клиенту индивидуальный идентификационный код (далее – ИИК), который является номером Текущего счета, открытого Банком для Клиента</w:t>
            </w:r>
            <w:r w:rsidR="004F6C08" w:rsidRPr="00CF340F">
              <w:t xml:space="preserve">. При заключении Договора Digital услуг на бумажном носителе </w:t>
            </w:r>
            <w:r w:rsidRPr="00CF340F">
              <w:t xml:space="preserve">ИИК указывается Банком в соответствующей графе </w:t>
            </w:r>
            <w:r w:rsidR="00740792" w:rsidRPr="00CF340F">
              <w:t xml:space="preserve">Заявления об открытии </w:t>
            </w:r>
            <w:r w:rsidR="00BB2EB6" w:rsidRPr="00CF340F">
              <w:t xml:space="preserve">текущего </w:t>
            </w:r>
            <w:r w:rsidR="00740792" w:rsidRPr="00CF340F">
              <w:t xml:space="preserve">счета и присоединении к Общим условиям банковского обслуживания Digital в </w:t>
            </w:r>
            <w:r w:rsidR="00C519B9" w:rsidRPr="00CF340F">
              <w:t>АО «</w:t>
            </w:r>
            <w:r w:rsidR="00C519B9" w:rsidRPr="0094539D">
              <w:t>Bereke</w:t>
            </w:r>
            <w:r w:rsidR="00C519B9" w:rsidRPr="00CF340F">
              <w:t xml:space="preserve"> Bank»</w:t>
            </w:r>
            <w:r w:rsidR="008624D0" w:rsidRPr="00CF340F">
              <w:t>/Договора о получении Digital услуг</w:t>
            </w:r>
            <w:r w:rsidRPr="00CF340F">
              <w:t xml:space="preserve">.  </w:t>
            </w:r>
            <w:r w:rsidR="004F6C08" w:rsidRPr="00CF340F">
              <w:rPr>
                <w:rFonts w:ascii="inherit" w:hAnsi="inherit" w:hint="eastAsia"/>
                <w:color w:val="212529"/>
              </w:rPr>
              <w:t>При</w:t>
            </w:r>
            <w:r w:rsidR="004F6C08" w:rsidRPr="00CF340F">
              <w:rPr>
                <w:rFonts w:ascii="inherit" w:hAnsi="inherit"/>
                <w:color w:val="212529"/>
              </w:rPr>
              <w:t xml:space="preserve"> </w:t>
            </w:r>
            <w:r w:rsidR="004F6C08" w:rsidRPr="00CF340F">
              <w:rPr>
                <w:rFonts w:ascii="inherit" w:hAnsi="inherit" w:hint="eastAsia"/>
                <w:color w:val="212529"/>
              </w:rPr>
              <w:t>заключении</w:t>
            </w:r>
            <w:r w:rsidR="004F6C08" w:rsidRPr="00CF340F">
              <w:rPr>
                <w:rFonts w:ascii="inherit" w:hAnsi="inherit"/>
                <w:color w:val="212529"/>
              </w:rPr>
              <w:t xml:space="preserve"> </w:t>
            </w:r>
            <w:r w:rsidR="004F6C08" w:rsidRPr="00CF340F">
              <w:rPr>
                <w:rFonts w:ascii="inherit" w:hAnsi="inherit" w:hint="eastAsia"/>
                <w:color w:val="212529"/>
              </w:rPr>
              <w:t>Договора</w:t>
            </w:r>
            <w:r w:rsidR="004F6C08" w:rsidRPr="00CF340F">
              <w:t xml:space="preserve"> Digital услуг в электронном виде </w:t>
            </w:r>
            <w:r w:rsidR="00F83CDA" w:rsidRPr="00CF340F">
              <w:t>ИИК указывается Банком в</w:t>
            </w:r>
            <w:r w:rsidR="00F83CDA" w:rsidRPr="00CF340F" w:rsidDel="00F83CDA">
              <w:t xml:space="preserve"> </w:t>
            </w:r>
            <w:r w:rsidR="006B4E69" w:rsidRPr="00CF340F">
              <w:t xml:space="preserve">соответствующем разделе </w:t>
            </w:r>
            <w:r w:rsidR="009A52B1" w:rsidRPr="00CF340F">
              <w:t>Системы интернет-банкинг</w:t>
            </w:r>
            <w:r w:rsidR="007A6B54" w:rsidRPr="00CF340F">
              <w:t>, Мобильного приложения</w:t>
            </w:r>
            <w:r w:rsidR="004F6C08" w:rsidRPr="00CF340F">
              <w:rPr>
                <w:rFonts w:ascii="inherit" w:hAnsi="inherit"/>
                <w:color w:val="212529"/>
              </w:rPr>
              <w:t>.</w:t>
            </w:r>
          </w:p>
          <w:p w14:paraId="196721BE" w14:textId="77777777" w:rsidR="00FB5F0D" w:rsidRPr="00CF340F" w:rsidRDefault="00FB5F0D" w:rsidP="008525D0">
            <w:pPr>
              <w:jc w:val="both"/>
            </w:pPr>
            <w:r w:rsidRPr="00CF340F">
              <w:t xml:space="preserve">3.1.2. Клиент вправе обратиться в Банк для открытия Текущего счета как в тенге, так и в иностранной валюте, предоставив Банку соответствующие документы по открытию счета. Открытие и </w:t>
            </w:r>
            <w:r w:rsidR="00D322E8" w:rsidRPr="00CF340F">
              <w:t xml:space="preserve">ведение </w:t>
            </w:r>
            <w:r w:rsidRPr="00CF340F">
              <w:t xml:space="preserve">Текущих счетов в иностранной валюте осуществляется Банком при наличии такой возможности по усмотрению Банка. </w:t>
            </w:r>
          </w:p>
          <w:p w14:paraId="2486332B" w14:textId="77777777" w:rsidR="00FB5F0D" w:rsidRPr="00CF340F" w:rsidRDefault="00FB5F0D" w:rsidP="008525D0">
            <w:pPr>
              <w:jc w:val="both"/>
            </w:pPr>
            <w:r w:rsidRPr="00CF340F">
              <w:t>3.1.3. Единовременно допускается открытие нескольких Текущих счетов, в т.ч. в тенге и/или в иностранной валюте по одному Договору Digital услуг, при условии соблюдения требований законодательства Республики</w:t>
            </w:r>
            <w:r w:rsidR="009C54D7" w:rsidRPr="00CF340F">
              <w:t xml:space="preserve"> Казахстан</w:t>
            </w:r>
            <w:r w:rsidRPr="00CF340F">
              <w:t>, Договора Digital услуг</w:t>
            </w:r>
            <w:r w:rsidRPr="00CF340F" w:rsidDel="00C53BE9">
              <w:t xml:space="preserve"> </w:t>
            </w:r>
            <w:r w:rsidRPr="00CF340F">
              <w:t xml:space="preserve">и внутренних документов Банка. По каждому Текущему счету Банком присваивается соответствующий ИИК. Открытие нескольких Текущих счетов в разные Операционные дни осуществляется на </w:t>
            </w:r>
            <w:r w:rsidRPr="00CF340F">
              <w:lastRenderedPageBreak/>
              <w:t xml:space="preserve">основании разных </w:t>
            </w:r>
            <w:r w:rsidR="00740792" w:rsidRPr="00CF340F">
              <w:t xml:space="preserve">Заявлений об открытии </w:t>
            </w:r>
            <w:r w:rsidR="00BB2EB6" w:rsidRPr="00CF340F">
              <w:t xml:space="preserve">текущего </w:t>
            </w:r>
            <w:r w:rsidR="00740792" w:rsidRPr="00CF340F">
              <w:t xml:space="preserve">счета </w:t>
            </w:r>
            <w:r w:rsidR="0085460B" w:rsidRPr="00CF340F">
              <w:t>и</w:t>
            </w:r>
            <w:r w:rsidR="00953B5C" w:rsidRPr="00CF340F">
              <w:t>ли</w:t>
            </w:r>
            <w:r w:rsidR="0085460B" w:rsidRPr="00CF340F">
              <w:t xml:space="preserve"> договоров </w:t>
            </w:r>
            <w:r w:rsidR="00953B5C" w:rsidRPr="00CF340F">
              <w:t>банковского</w:t>
            </w:r>
            <w:r w:rsidR="0085460B" w:rsidRPr="00CF340F">
              <w:t xml:space="preserve"> счета</w:t>
            </w:r>
            <w:r w:rsidRPr="00CF340F">
              <w:t xml:space="preserve">. </w:t>
            </w:r>
          </w:p>
          <w:p w14:paraId="4B65B47D" w14:textId="77777777" w:rsidR="00FB5F0D" w:rsidRPr="00CF340F" w:rsidRDefault="00FB5F0D" w:rsidP="008525D0">
            <w:pPr>
              <w:jc w:val="both"/>
            </w:pPr>
            <w:r w:rsidRPr="00CF340F">
              <w:t xml:space="preserve">3.1.4. После открытия Банком Текущего счета Клиенту, Клиент обязуется незамедлительно уведомлять Банк об изменении </w:t>
            </w:r>
            <w:r w:rsidR="000F6F3E" w:rsidRPr="00CF340F">
              <w:t xml:space="preserve">организационно-правовой формы, реорганизации,  государственной перерегистрации (изменение наименования, </w:t>
            </w:r>
            <w:r w:rsidR="000F6F3E" w:rsidRPr="00CF340F">
              <w:rPr>
                <w:color w:val="000000"/>
                <w:shd w:val="clear" w:color="auto" w:fill="FFFFFF"/>
              </w:rPr>
              <w:t>уменьшение размера уставного капитала, изменение состава участников/акционеров)</w:t>
            </w:r>
            <w:r w:rsidR="000F6F3E" w:rsidRPr="00CF340F">
              <w:t xml:space="preserve">, изменении места нахождения, руководителей, должностных лиц, имеющих право подписи на платежных документах, БИН/ИИН и иных событиях, способных повлиять на исполнение </w:t>
            </w:r>
            <w:r w:rsidRPr="00CF340F">
              <w:t>Договора Digital услуг, включая утерю печати</w:t>
            </w:r>
            <w:r w:rsidR="0085460B" w:rsidRPr="00CF340F">
              <w:t xml:space="preserve"> (при наличии печати)</w:t>
            </w:r>
            <w:r w:rsidRPr="00CF340F">
              <w:t>. Указанные события должны подтверждаться Клиентом путем предоставления Банку соответствующих подтверждающих документов с сопроводительным уведомлением Клиента. Данные документы должны быть оформлены и предоставлены Клиентом с соблюдением требований законодательства Республики Казахстан и внутренних документов Банка.</w:t>
            </w:r>
          </w:p>
          <w:p w14:paraId="17C9FE46" w14:textId="4A6D1B90" w:rsidR="00E531ED" w:rsidRPr="0094539D" w:rsidRDefault="00E531ED" w:rsidP="008525D0">
            <w:pPr>
              <w:jc w:val="both"/>
            </w:pPr>
            <w:r w:rsidRPr="00CF340F">
              <w:t>Клиент обязуется по требованию Банка предоставить сведения о структуре владения вплоть до конечных бенефициаров с приложением подтверждающих документов/</w:t>
            </w:r>
            <w:r w:rsidRPr="0094539D">
              <w:t>сведений</w:t>
            </w:r>
            <w:r w:rsidR="00E658E4" w:rsidRPr="0094539D">
              <w:t xml:space="preserve"> </w:t>
            </w:r>
            <w:r w:rsidR="00195F63" w:rsidRPr="0094539D">
              <w:t xml:space="preserve">- </w:t>
            </w:r>
            <w:r w:rsidR="007325B0" w:rsidRPr="0094539D">
              <w:t>как в отношении себя, так и своих контрпартнеров</w:t>
            </w:r>
            <w:r w:rsidRPr="0094539D">
              <w:t>.</w:t>
            </w:r>
          </w:p>
          <w:p w14:paraId="3B2C7542" w14:textId="77777777" w:rsidR="00FB5F0D" w:rsidRPr="00CF340F" w:rsidRDefault="00FB5F0D" w:rsidP="008525D0">
            <w:pPr>
              <w:jc w:val="both"/>
            </w:pPr>
            <w:r w:rsidRPr="0094539D">
              <w:t xml:space="preserve">3.1.5. Открытие и последующее </w:t>
            </w:r>
            <w:r w:rsidR="00797B1B" w:rsidRPr="0094539D">
              <w:t xml:space="preserve">ведение </w:t>
            </w:r>
            <w:r w:rsidRPr="0094539D">
              <w:t xml:space="preserve">Текущего счета производятся Банком по месту приема от Клиента </w:t>
            </w:r>
            <w:r w:rsidR="00740792" w:rsidRPr="0094539D">
              <w:t xml:space="preserve">Заявления об открытии </w:t>
            </w:r>
            <w:r w:rsidR="00BB2EB6" w:rsidRPr="0094539D">
              <w:t xml:space="preserve">текущего </w:t>
            </w:r>
            <w:r w:rsidR="00740792" w:rsidRPr="0094539D">
              <w:t xml:space="preserve">счета и </w:t>
            </w:r>
            <w:r w:rsidR="00740792" w:rsidRPr="00CF340F">
              <w:t xml:space="preserve">присоединении к Общим условиям банковского обслуживания Digital в </w:t>
            </w:r>
            <w:r w:rsidR="00C519B9" w:rsidRPr="00CF340F">
              <w:t>АО «</w:t>
            </w:r>
            <w:r w:rsidR="00C519B9" w:rsidRPr="0094539D">
              <w:t>Bereke</w:t>
            </w:r>
            <w:r w:rsidR="00C519B9" w:rsidRPr="00CF340F">
              <w:t xml:space="preserve"> Bank»</w:t>
            </w:r>
            <w:r w:rsidR="008624D0" w:rsidRPr="00CF340F">
              <w:t>/Договора о получении Digital услуг</w:t>
            </w:r>
            <w:r w:rsidR="00740792" w:rsidRPr="00CF340F" w:rsidDel="00740792">
              <w:t xml:space="preserve"> </w:t>
            </w:r>
            <w:r w:rsidRPr="00CF340F">
              <w:t>и Пакета документов на открытие счета.</w:t>
            </w:r>
            <w:r w:rsidR="009E5277" w:rsidRPr="00CF340F">
              <w:t xml:space="preserve"> При открытии Текущего счета </w:t>
            </w:r>
            <w:r w:rsidR="001D082D" w:rsidRPr="00CF340F">
              <w:t>посредством сайта «Электронное правительство»</w:t>
            </w:r>
            <w:r w:rsidR="00DB44D4" w:rsidRPr="00CF340F">
              <w:t xml:space="preserve"> или сайта Банка</w:t>
            </w:r>
            <w:r w:rsidR="00407387" w:rsidRPr="00CF340F">
              <w:t xml:space="preserve">, </w:t>
            </w:r>
            <w:r w:rsidR="009A52B1" w:rsidRPr="00CF340F">
              <w:t>Системы интернет-банкинг</w:t>
            </w:r>
            <w:r w:rsidR="00DB44D4" w:rsidRPr="00CF340F">
              <w:t xml:space="preserve">, </w:t>
            </w:r>
            <w:r w:rsidR="00407387" w:rsidRPr="00CF340F">
              <w:t xml:space="preserve">Мобильного приложения </w:t>
            </w:r>
            <w:r w:rsidR="00E46839" w:rsidRPr="00CF340F">
              <w:t>(при наличии технической возможности)</w:t>
            </w:r>
            <w:r w:rsidR="00407387" w:rsidRPr="00CF340F">
              <w:t xml:space="preserve"> </w:t>
            </w:r>
            <w:r w:rsidR="001D082D" w:rsidRPr="00CF340F">
              <w:t xml:space="preserve">последующее </w:t>
            </w:r>
            <w:r w:rsidR="00EC2BA4" w:rsidRPr="00CF340F">
              <w:t xml:space="preserve">ведение </w:t>
            </w:r>
            <w:r w:rsidR="001D082D" w:rsidRPr="00CF340F">
              <w:t>Текущего счета производ</w:t>
            </w:r>
            <w:r w:rsidR="00F10156" w:rsidRPr="00CF340F">
              <w:t>и</w:t>
            </w:r>
            <w:r w:rsidR="001D082D" w:rsidRPr="00CF340F">
              <w:t>тся Банком в отделении Банка, выбранном Клиентом</w:t>
            </w:r>
            <w:r w:rsidR="00707F4F" w:rsidRPr="00CF340F">
              <w:t xml:space="preserve"> при открытии Текущего счета</w:t>
            </w:r>
            <w:r w:rsidR="001D082D" w:rsidRPr="00CF340F">
              <w:t>.</w:t>
            </w:r>
          </w:p>
          <w:p w14:paraId="339B36CD" w14:textId="77777777" w:rsidR="00841ED7" w:rsidRPr="00CF340F" w:rsidRDefault="00841ED7" w:rsidP="008525D0">
            <w:pPr>
              <w:jc w:val="both"/>
            </w:pPr>
          </w:p>
          <w:p w14:paraId="6492176F" w14:textId="77777777" w:rsidR="00FB5F0D" w:rsidRPr="00CF340F" w:rsidRDefault="00FB5F0D" w:rsidP="008525D0">
            <w:pPr>
              <w:jc w:val="both"/>
              <w:rPr>
                <w:b/>
              </w:rPr>
            </w:pPr>
            <w:r w:rsidRPr="00CF340F">
              <w:rPr>
                <w:b/>
              </w:rPr>
              <w:t>3.2. Обслуживание (ведение) Текущего счета</w:t>
            </w:r>
          </w:p>
          <w:p w14:paraId="5399E9AB" w14:textId="77777777" w:rsidR="00FB5F0D" w:rsidRPr="00CF340F" w:rsidRDefault="00FB5F0D" w:rsidP="008525D0">
            <w:pPr>
              <w:jc w:val="both"/>
            </w:pPr>
            <w:r w:rsidRPr="00CF340F">
              <w:t xml:space="preserve">3.2.1. Банк осуществляет обслуживание Клиента в отношении открытия и ведения операций по Текущему счету Клиента </w:t>
            </w:r>
            <w:r w:rsidRPr="00CF340F">
              <w:rPr>
                <w:spacing w:val="-6"/>
              </w:rPr>
              <w:t xml:space="preserve">в порядке и сроки, предусмотренными законодательством Республики Казахстан, внутренними документами Банка и </w:t>
            </w:r>
            <w:r w:rsidRPr="00CF340F">
              <w:t>Договором Digital услуг.</w:t>
            </w:r>
          </w:p>
          <w:p w14:paraId="52A637FC" w14:textId="77777777" w:rsidR="00FB5F0D" w:rsidRPr="00CF340F" w:rsidRDefault="00FB5F0D" w:rsidP="008525D0">
            <w:pPr>
              <w:jc w:val="both"/>
            </w:pPr>
            <w:r w:rsidRPr="00CF340F">
              <w:t xml:space="preserve">3.2.2. </w:t>
            </w:r>
            <w:bookmarkStart w:id="2" w:name="SUB7500101"/>
            <w:bookmarkEnd w:id="2"/>
            <w:r w:rsidRPr="00CF340F">
              <w:t xml:space="preserve">Банк осуществляет следующие операции по Текущему счету Клиента: </w:t>
            </w:r>
          </w:p>
          <w:p w14:paraId="4DBEA9D8" w14:textId="77777777" w:rsidR="00FB5F0D" w:rsidRPr="00CF340F" w:rsidRDefault="00FB5F0D" w:rsidP="008525D0">
            <w:pPr>
              <w:jc w:val="both"/>
            </w:pPr>
            <w:r w:rsidRPr="00CF340F">
              <w:t xml:space="preserve">1) принимает деньги, поступившие в пользу Клиента; </w:t>
            </w:r>
          </w:p>
          <w:p w14:paraId="2686A181" w14:textId="77777777" w:rsidR="00FB5F0D" w:rsidRPr="00CF340F" w:rsidRDefault="00FB5F0D" w:rsidP="008525D0">
            <w:pPr>
              <w:jc w:val="both"/>
            </w:pPr>
            <w:r w:rsidRPr="00CF340F">
              <w:t xml:space="preserve">2) выполняет указания Клиента о переводе денег в пользу третьих лиц; </w:t>
            </w:r>
          </w:p>
          <w:p w14:paraId="15EEAA22" w14:textId="77777777" w:rsidR="00FB5F0D" w:rsidRPr="00CF340F" w:rsidRDefault="00FB5F0D" w:rsidP="008525D0">
            <w:pPr>
              <w:jc w:val="both"/>
            </w:pPr>
            <w:r w:rsidRPr="00CF340F">
              <w:t xml:space="preserve">3) исполняет указания третьих лиц об изъятии денег Клиента; </w:t>
            </w:r>
          </w:p>
          <w:p w14:paraId="00018CC8" w14:textId="77777777" w:rsidR="00FB5F0D" w:rsidRPr="00CF340F" w:rsidRDefault="00FB5F0D" w:rsidP="008525D0">
            <w:pPr>
              <w:jc w:val="both"/>
            </w:pPr>
            <w:r w:rsidRPr="00CF340F">
              <w:t xml:space="preserve">4) осуществляет прием от Клиента и выдачу ему наличных денег; </w:t>
            </w:r>
          </w:p>
          <w:p w14:paraId="5682917F" w14:textId="77777777" w:rsidR="00FB5F0D" w:rsidRPr="00CF340F" w:rsidRDefault="00FB5F0D" w:rsidP="008525D0">
            <w:pPr>
              <w:jc w:val="both"/>
            </w:pPr>
            <w:r w:rsidRPr="00CF340F">
              <w:t xml:space="preserve">5) представляет по требованию Клиента информацию о сумме денег на Текущем счете Клиента и произведенных операциях в порядке и форме, предусмотренных Договором Digital услуг; </w:t>
            </w:r>
          </w:p>
          <w:p w14:paraId="6A14A1DB" w14:textId="77777777" w:rsidR="00FB5F0D" w:rsidRPr="00CF340F" w:rsidRDefault="00FB5F0D" w:rsidP="008525D0">
            <w:pPr>
              <w:jc w:val="both"/>
            </w:pPr>
            <w:r w:rsidRPr="00CF340F">
              <w:t>6) осуществляет операции по конвертации (по обмену валют);</w:t>
            </w:r>
          </w:p>
          <w:p w14:paraId="34924BC4" w14:textId="77777777" w:rsidR="00FB5F0D" w:rsidRPr="00CF340F" w:rsidRDefault="00FB5F0D" w:rsidP="008525D0">
            <w:pPr>
              <w:jc w:val="both"/>
            </w:pPr>
            <w:r w:rsidRPr="00CF340F">
              <w:t>7) производит иное банковское обслуживание Клиента, предусмотренное Договором Digital услуг</w:t>
            </w:r>
            <w:r w:rsidRPr="00CF340F" w:rsidDel="00317CBA">
              <w:t xml:space="preserve"> </w:t>
            </w:r>
            <w:r w:rsidRPr="00CF340F">
              <w:t>и законодательством Республики Казахстан.</w:t>
            </w:r>
          </w:p>
          <w:p w14:paraId="6B7165AF" w14:textId="77777777" w:rsidR="00FB5F0D" w:rsidRPr="00CF340F" w:rsidRDefault="00FB5F0D" w:rsidP="008525D0">
            <w:pPr>
              <w:jc w:val="both"/>
            </w:pPr>
            <w:r w:rsidRPr="00CF340F">
              <w:t xml:space="preserve">3.2.3. Клиент самостоятельно распоряжается деньгами, находящимися на Текущем счете в порядке, установленном законодательством Республики Казахстан, путем предъявления в Банк платежных документов в электронной </w:t>
            </w:r>
            <w:r w:rsidRPr="00CF340F">
              <w:lastRenderedPageBreak/>
              <w:t>форме или на бумажном носителе, соответствующ</w:t>
            </w:r>
            <w:r w:rsidR="008443EB" w:rsidRPr="00CF340F">
              <w:t>их</w:t>
            </w:r>
            <w:r w:rsidRPr="00CF340F">
              <w:t xml:space="preserve"> требованиям законодательства Республики Казахстан и внутренним документам Банка.</w:t>
            </w:r>
          </w:p>
          <w:p w14:paraId="7856CF5A" w14:textId="77777777" w:rsidR="00FB5F0D" w:rsidRPr="00CF340F" w:rsidRDefault="00FB5F0D" w:rsidP="008525D0">
            <w:pPr>
              <w:jc w:val="both"/>
            </w:pPr>
            <w:r w:rsidRPr="00CF340F">
              <w:t>3.2.4. Банк осуществляет операции в соответствии с указаниями Клиента в пределах остатка свободных денег, имеющихся на Текущем счете Клиента.</w:t>
            </w:r>
          </w:p>
          <w:p w14:paraId="355D9560" w14:textId="77777777" w:rsidR="00FB5F0D" w:rsidRPr="00CF340F" w:rsidRDefault="00FB5F0D" w:rsidP="008525D0">
            <w:pPr>
              <w:jc w:val="both"/>
            </w:pPr>
            <w:r w:rsidRPr="00CF340F">
              <w:t>3.2.5. Указания Клиента принимаются Банком на исполнение в течение Операционного дня.</w:t>
            </w:r>
            <w:r w:rsidRPr="00CF340F">
              <w:rPr>
                <w:rStyle w:val="s0"/>
                <w:color w:val="auto"/>
                <w:sz w:val="20"/>
              </w:rPr>
              <w:t xml:space="preserve"> День предъявления Клиентом платежного документа фиксируется путем проставления даты и времени поступления на экземплярах платежного документа. В случае поступления платежного документа после окончания Операционного дня, днем предъявления платежного документа указывается следующий Операционный день, временем предъявления платежного документа указывается начало этого Операционного дня.</w:t>
            </w:r>
          </w:p>
          <w:p w14:paraId="62384A15" w14:textId="77777777" w:rsidR="00FB5F0D" w:rsidRPr="00CF340F" w:rsidRDefault="00FB5F0D" w:rsidP="008525D0">
            <w:pPr>
              <w:jc w:val="both"/>
            </w:pPr>
            <w:r w:rsidRPr="00CF340F">
              <w:t>3.2.6. Указание Клиента, либо распоряжение об его отзыве или приостановлении его исполнения могут быть составлены на казахском и (или) русском языках, дополнительно указание Клиента либо распоряжение об его отзыве или приостановлении его исполнения могут быть составлены на английском язык</w:t>
            </w:r>
            <w:r w:rsidR="00941B3C" w:rsidRPr="00CF340F">
              <w:t>е</w:t>
            </w:r>
            <w:r w:rsidRPr="00CF340F">
              <w:t>.</w:t>
            </w:r>
          </w:p>
          <w:p w14:paraId="247EE90A" w14:textId="77777777" w:rsidR="00FB5F0D" w:rsidRPr="00CF340F" w:rsidRDefault="00FB5F0D" w:rsidP="008525D0">
            <w:pPr>
              <w:jc w:val="both"/>
            </w:pPr>
            <w:r w:rsidRPr="00CF340F">
              <w:t xml:space="preserve">3.2.7. Клиент вправе давать Банку указания, распоряжения об отзыве либо о приостановлении исполнения указания только в соответствии с требованиями, установленными законодательством Республики Казахстан и Договором Digital услуг. </w:t>
            </w:r>
          </w:p>
          <w:p w14:paraId="33BEDD34" w14:textId="77777777" w:rsidR="00FB5F0D" w:rsidRPr="00CF340F" w:rsidRDefault="00FB5F0D" w:rsidP="008525D0">
            <w:pPr>
              <w:jc w:val="both"/>
            </w:pPr>
            <w:r w:rsidRPr="00CF340F">
              <w:t>3.2.8. В качестве защитных действий от несанкционированных платежей работник Банка осуществляет визуальный контроль за соответствием подписи (ей) и печати (если имеется) на указании на бумажном носителе образцам подписи (ей) и печати (если имеется) Клиента, имеющимся в Банке согласно предоставленных Документов по открытию счета. В случае их схожести ответственность за несанкционированный платеж Банк не несет. По соглашению между Банком и Клиентом могут быть предусмотрены дополнительные элементы защитных действий от несанкционированных платежей.</w:t>
            </w:r>
          </w:p>
          <w:p w14:paraId="3C38F30D" w14:textId="77777777" w:rsidR="00FB5F0D" w:rsidRPr="00CF340F" w:rsidRDefault="00FB5F0D" w:rsidP="008525D0">
            <w:pPr>
              <w:tabs>
                <w:tab w:val="left" w:pos="468"/>
              </w:tabs>
              <w:ind w:left="33"/>
              <w:jc w:val="both"/>
            </w:pPr>
            <w:r w:rsidRPr="00CF340F">
              <w:t xml:space="preserve">Предоставление указаний в электронной форме через </w:t>
            </w:r>
            <w:r w:rsidR="009A52B1" w:rsidRPr="00CF340F">
              <w:t>Систему интернет-банкинг</w:t>
            </w:r>
            <w:r w:rsidR="00557691" w:rsidRPr="00CF340F">
              <w:t>, Мобильное приложение</w:t>
            </w:r>
            <w:r w:rsidRPr="00CF340F">
              <w:t xml:space="preserve"> осуществляется при положительной идентификации и аутентификации Клиента.</w:t>
            </w:r>
          </w:p>
          <w:p w14:paraId="6FD1076C" w14:textId="77777777" w:rsidR="00FB5F0D" w:rsidRPr="00CF340F" w:rsidRDefault="00FB5F0D" w:rsidP="008525D0">
            <w:pPr>
              <w:jc w:val="both"/>
            </w:pPr>
            <w:r w:rsidRPr="00CF340F">
              <w:t xml:space="preserve">3.2.9. Исполнение платежного документа, </w:t>
            </w:r>
            <w:r w:rsidRPr="00CF340F">
              <w:rPr>
                <w:rStyle w:val="s0"/>
                <w:color w:val="auto"/>
                <w:sz w:val="20"/>
              </w:rPr>
              <w:t>предъявленного посредством платежного поручения, заявления на перевод, платежного требования, платежного ордера</w:t>
            </w:r>
            <w:r w:rsidRPr="00CF340F">
              <w:t xml:space="preserve"> </w:t>
            </w:r>
            <w:r w:rsidRPr="00CF340F">
              <w:rPr>
                <w:rStyle w:val="s0"/>
                <w:color w:val="auto"/>
                <w:sz w:val="20"/>
              </w:rPr>
              <w:t xml:space="preserve">совершается Банком </w:t>
            </w:r>
            <w:r w:rsidRPr="00CF340F">
              <w:rPr>
                <w:rStyle w:val="s19"/>
                <w:color w:val="auto"/>
              </w:rPr>
              <w:t>в день его инициирования Клиентом</w:t>
            </w:r>
            <w:r w:rsidRPr="00CF340F">
              <w:t>, если условиями платежного документа не установлен иной срок его исполнения (платежный документ с</w:t>
            </w:r>
            <w:r w:rsidRPr="00CF340F">
              <w:rPr>
                <w:rStyle w:val="s19"/>
                <w:color w:val="auto"/>
              </w:rPr>
              <w:t xml:space="preserve"> будущей датой валютирования).</w:t>
            </w:r>
          </w:p>
          <w:p w14:paraId="4116A1EF" w14:textId="77777777" w:rsidR="00FB5F0D" w:rsidRPr="00CF340F" w:rsidRDefault="00ED4C75" w:rsidP="008525D0">
            <w:pPr>
              <w:ind w:firstLine="400"/>
              <w:jc w:val="both"/>
              <w:rPr>
                <w:rStyle w:val="s0"/>
                <w:color w:val="auto"/>
                <w:sz w:val="20"/>
              </w:rPr>
            </w:pPr>
            <w:r w:rsidRPr="0094539D">
              <w:t>Исполнение указания, предъявленного посредством инкассового распоряжения, совершается Банком в сроки и порядке, предусмотренные законодательством Республики Казахстан</w:t>
            </w:r>
            <w:r w:rsidR="00966A54" w:rsidRPr="00CF340F">
              <w:t>.</w:t>
            </w:r>
          </w:p>
          <w:p w14:paraId="1C4F36A7" w14:textId="77777777" w:rsidR="00FB5F0D" w:rsidRPr="00CF340F" w:rsidRDefault="00FB5F0D" w:rsidP="008525D0">
            <w:pPr>
              <w:ind w:firstLine="400"/>
              <w:jc w:val="both"/>
              <w:rPr>
                <w:rStyle w:val="s0"/>
                <w:color w:val="auto"/>
                <w:sz w:val="20"/>
              </w:rPr>
            </w:pPr>
            <w:bookmarkStart w:id="3" w:name="SUB460400"/>
            <w:bookmarkEnd w:id="3"/>
            <w:r w:rsidRPr="00CF340F">
              <w:rPr>
                <w:rStyle w:val="s0"/>
                <w:color w:val="auto"/>
                <w:sz w:val="20"/>
              </w:rPr>
              <w:t xml:space="preserve">Международные платежи и (или) переводы денег исполняются не позднее </w:t>
            </w:r>
            <w:r w:rsidR="0053220E" w:rsidRPr="00CF340F">
              <w:rPr>
                <w:rStyle w:val="s0"/>
                <w:color w:val="auto"/>
                <w:sz w:val="20"/>
              </w:rPr>
              <w:t>3 (</w:t>
            </w:r>
            <w:r w:rsidRPr="00CF340F">
              <w:rPr>
                <w:rStyle w:val="s0"/>
                <w:color w:val="auto"/>
                <w:sz w:val="20"/>
              </w:rPr>
              <w:t>трех</w:t>
            </w:r>
            <w:r w:rsidR="0053220E" w:rsidRPr="00CF340F">
              <w:rPr>
                <w:rStyle w:val="s0"/>
                <w:color w:val="auto"/>
                <w:sz w:val="20"/>
              </w:rPr>
              <w:t>)</w:t>
            </w:r>
            <w:r w:rsidRPr="00CF340F">
              <w:rPr>
                <w:rStyle w:val="s0"/>
                <w:color w:val="auto"/>
                <w:sz w:val="20"/>
              </w:rPr>
              <w:t xml:space="preserve"> Операционных дней, следующих за днем получения указания, с соблюдением требований, установленных валютным законодательством Республики Казахстан. </w:t>
            </w:r>
          </w:p>
          <w:p w14:paraId="25F05C91" w14:textId="77777777" w:rsidR="00FB5F0D" w:rsidRPr="00CF340F" w:rsidRDefault="00FB5F0D" w:rsidP="008525D0">
            <w:pPr>
              <w:ind w:firstLine="400"/>
              <w:jc w:val="both"/>
            </w:pPr>
            <w:r w:rsidRPr="00CF340F">
              <w:t>Отметка (штамп) Банка на указании Клиента подтверждает поступление указания в Банк и не является акцептом Банка указания Клиента.</w:t>
            </w:r>
          </w:p>
          <w:p w14:paraId="111BED7C" w14:textId="77777777" w:rsidR="00FB5F0D" w:rsidRPr="00CF340F" w:rsidRDefault="00FB5F0D" w:rsidP="008525D0">
            <w:pPr>
              <w:ind w:firstLine="400"/>
              <w:jc w:val="both"/>
            </w:pPr>
            <w:r w:rsidRPr="00CF340F">
              <w:rPr>
                <w:rStyle w:val="s19"/>
                <w:color w:val="auto"/>
              </w:rPr>
              <w:t>Отказ в исполнении указания совершается Банком в течение Операционного дня в день получения указания с указанием причины отказа.</w:t>
            </w:r>
          </w:p>
          <w:p w14:paraId="77727A78" w14:textId="77777777" w:rsidR="00FB5F0D" w:rsidRPr="00CF340F" w:rsidRDefault="00FB5F0D" w:rsidP="008525D0">
            <w:pPr>
              <w:jc w:val="both"/>
            </w:pPr>
            <w:r w:rsidRPr="00CF340F">
              <w:lastRenderedPageBreak/>
              <w:t xml:space="preserve">3.2.10. Клиент вправе предоставлять в Банк указания на бумажном носителе с нанесенным штрих-кодом. </w:t>
            </w:r>
            <w:r w:rsidRPr="00CF340F">
              <w:rPr>
                <w:bCs/>
              </w:rPr>
              <w:t xml:space="preserve">Для формирования Клиентом указаний со штрих-кодом </w:t>
            </w:r>
            <w:r w:rsidRPr="00CF340F">
              <w:t>Банк предоставляет Клиенту программный модуль посредством его размещения на интернет-сайте Банка. Клиент самостоятельно инсталлирует программное обеспечение, предоставленное Банком.</w:t>
            </w:r>
          </w:p>
          <w:p w14:paraId="7DD15848" w14:textId="77777777" w:rsidR="00FB5F0D" w:rsidRPr="00CF340F" w:rsidRDefault="00FB5F0D" w:rsidP="008525D0">
            <w:pPr>
              <w:jc w:val="both"/>
            </w:pPr>
            <w:r w:rsidRPr="00CF340F">
              <w:t>3.2.11. Банк осуществляет изъятие денег Клиента, находящихся на Текущем счете Клиента, на основании указаний Клиента, оформленных в соответствии с требованиями законодательства Республики Казахстан и внутренними документами Банка, а также на основании указаний иных лиц в случаях и в порядке, предусмотренных законодательством Республики Казахстан и Договором Digital услуг.</w:t>
            </w:r>
          </w:p>
          <w:p w14:paraId="6334CAC0" w14:textId="77777777" w:rsidR="00FB5F0D" w:rsidRPr="00CF340F" w:rsidRDefault="00FB5F0D" w:rsidP="008525D0">
            <w:pPr>
              <w:jc w:val="both"/>
            </w:pPr>
            <w:r w:rsidRPr="00CF340F">
              <w:t xml:space="preserve">3.2.12. Распоряжение Клиента об отзыве либо о приостановлении исполнения указания может быть предъявлено в Банк до его исполнения Банком и (или) до направления Банком бенефициару информации о принятии платежа в его пользу. Такое распоряжение исполняется Банком в Операционный день, в который поступило распоряжение Клиента об отзыве или приостановлении исполнения платежного документа. </w:t>
            </w:r>
          </w:p>
          <w:p w14:paraId="7B5306AE" w14:textId="77777777" w:rsidR="00FB5F0D" w:rsidRPr="00CF340F" w:rsidRDefault="00FB5F0D" w:rsidP="008525D0">
            <w:pPr>
              <w:jc w:val="both"/>
            </w:pPr>
            <w:r w:rsidRPr="00CF340F">
              <w:t xml:space="preserve">3.2.13. Клиент обязуется ежедневно получать в Банке Корреспонденцию. Корреспонденция выдается Банком лицам, имеющим право первой или второй подписи по Текущему счету Клиента, или другим лицам на основании доверенности, выданной Клиентом. </w:t>
            </w:r>
          </w:p>
          <w:p w14:paraId="3B3446BC" w14:textId="77777777" w:rsidR="00FB5F0D" w:rsidRPr="00CF340F" w:rsidRDefault="00FB5F0D" w:rsidP="008525D0">
            <w:pPr>
              <w:jc w:val="both"/>
            </w:pPr>
            <w:r w:rsidRPr="00CF340F">
              <w:t>3.2.14. В случае обнаружения Клиентом ошибочного зачисления денег на его Текущий счет, Клиент обязуется незамедлительно известить об этом Банк.</w:t>
            </w:r>
          </w:p>
          <w:p w14:paraId="5F8A6825" w14:textId="77777777" w:rsidR="00FB5F0D" w:rsidRPr="00CF340F" w:rsidRDefault="00FB5F0D" w:rsidP="008525D0">
            <w:pPr>
              <w:jc w:val="both"/>
            </w:pPr>
            <w:r w:rsidRPr="00CF340F">
              <w:t>3.2.15. Клиент обязуется извещать Банк об ошибочном исполнении платежных документов Клиента в течение 1 (одного) рабочего дня с момента исполнения Банком такого платежного документа.</w:t>
            </w:r>
          </w:p>
          <w:p w14:paraId="5BCA4914" w14:textId="77777777" w:rsidR="00FB5F0D" w:rsidRPr="00CF340F" w:rsidRDefault="00FB5F0D" w:rsidP="008525D0">
            <w:pPr>
              <w:jc w:val="both"/>
            </w:pPr>
            <w:r w:rsidRPr="00CF340F">
              <w:t xml:space="preserve">3.2.16. Настоящим Клиент дает свое безотзывное согласие Банку на изъятие (списание) денег путем прямого дебетования банковских счетов Клиента (в тенге и/или в иностранной валюте), открытых </w:t>
            </w:r>
            <w:r w:rsidRPr="00CF340F">
              <w:rPr>
                <w:bCs/>
              </w:rPr>
              <w:t xml:space="preserve">в Банке, как по Договору Digital услуг, так и по иным договорам, заключенным между Банком и Клиентом </w:t>
            </w:r>
            <w:r w:rsidRPr="00CF340F">
              <w:t>в случаях, определенных Договором Digital услуг.</w:t>
            </w:r>
          </w:p>
          <w:p w14:paraId="7A6264D8" w14:textId="77777777" w:rsidR="00FB5F0D" w:rsidRPr="00CF340F" w:rsidRDefault="00FB5F0D" w:rsidP="008525D0">
            <w:pPr>
              <w:jc w:val="both"/>
            </w:pPr>
            <w:r w:rsidRPr="00CF340F">
              <w:t>3.2.17.</w:t>
            </w:r>
            <w:r w:rsidRPr="00CF340F">
              <w:rPr>
                <w:i/>
              </w:rPr>
              <w:t xml:space="preserve"> </w:t>
            </w:r>
            <w:r w:rsidRPr="00CF340F">
              <w:t>Банк обязуется производить изъятие денег с Текущих счетов Клиента без его согласия только в случаях и порядке, установленных законодательством Республики Казахстан, Договором Digital услуг</w:t>
            </w:r>
            <w:r w:rsidRPr="00CF340F" w:rsidDel="00EC06F9">
              <w:t xml:space="preserve"> </w:t>
            </w:r>
            <w:r w:rsidRPr="00CF340F">
              <w:t>и иными соглашениями, заключенными между Банком и Клиентом. Ответственность за обоснованность изъятия денег без согласия Клиента несет взыскатель.</w:t>
            </w:r>
          </w:p>
          <w:p w14:paraId="2BC3B7D8" w14:textId="77777777" w:rsidR="00FB5F0D" w:rsidRPr="00CF340F" w:rsidRDefault="00FB5F0D" w:rsidP="008525D0">
            <w:pPr>
              <w:jc w:val="both"/>
            </w:pPr>
            <w:r w:rsidRPr="00CF340F">
              <w:t>3.2.18. Банк вправе, в случае установления факта ошибочности принятия (зачисления) денег на Текущий счет Клиента, а также в случае установления несанкционированности платежа в целях устранения данной ошибки произвести изъятие (списание) указанных денег без согласия Клиента.</w:t>
            </w:r>
          </w:p>
          <w:p w14:paraId="0E70993C" w14:textId="77777777" w:rsidR="00FB5F0D" w:rsidRPr="00CF340F" w:rsidRDefault="00FB5F0D" w:rsidP="008525D0">
            <w:pPr>
              <w:jc w:val="both"/>
            </w:pPr>
            <w:r w:rsidRPr="00CF340F">
              <w:t xml:space="preserve">3.2.19. Банк вправе производить изъятие денег с любых Текущих счетов Клиента, открытых в Банке, при предъявлении в Банк платежных требований с соблюдением порядка, предусмотренного законодательством Республики Казахстан. </w:t>
            </w:r>
          </w:p>
          <w:p w14:paraId="10B35C61" w14:textId="77777777" w:rsidR="00FB5F0D" w:rsidRPr="00CF340F" w:rsidRDefault="00FB5F0D" w:rsidP="008525D0">
            <w:pPr>
              <w:jc w:val="both"/>
            </w:pPr>
            <w:r w:rsidRPr="00CF340F">
              <w:t>3.2.20. Банк вправе производить изъятие денег с Текущего счета Клиента без его согласия при предъявлении в Банк указаний третьих лиц, не требующих согласия Клиента в соответствии с законодательством Республики Казахстан.</w:t>
            </w:r>
          </w:p>
          <w:p w14:paraId="4BEBB6F3" w14:textId="77777777" w:rsidR="00FB5F0D" w:rsidRPr="00CF340F" w:rsidRDefault="00FB5F0D" w:rsidP="008525D0">
            <w:pPr>
              <w:jc w:val="both"/>
            </w:pPr>
            <w:r w:rsidRPr="00CF340F">
              <w:rPr>
                <w:bCs/>
              </w:rPr>
              <w:lastRenderedPageBreak/>
              <w:t xml:space="preserve">3.2.21. В случае изъятия денег в иной валюте, чем валюта Текущего счета Клиента, по которому у Клиента имеется задолженность, изъятие денег производится с конвертацией в валюту задолженности по курсу, установленному в Банке на дату проведения </w:t>
            </w:r>
            <w:r w:rsidRPr="00CF340F">
              <w:t>соответствующей конвертации, с удержанием с Клиента всех комиссий</w:t>
            </w:r>
            <w:r w:rsidR="0058457F" w:rsidRPr="00CF340F">
              <w:t>,</w:t>
            </w:r>
            <w:r w:rsidRPr="00CF340F">
              <w:t xml:space="preserve"> связанных с такой конвертацией.</w:t>
            </w:r>
          </w:p>
          <w:p w14:paraId="2CD66D95" w14:textId="77777777" w:rsidR="00FB5F0D" w:rsidRPr="00CF340F" w:rsidRDefault="00FB5F0D" w:rsidP="008525D0">
            <w:pPr>
              <w:jc w:val="both"/>
            </w:pPr>
            <w:r w:rsidRPr="00CF340F">
              <w:t xml:space="preserve">3.2.22. Обязательства Банка перед Клиентом по переводу денег с/на Текущий счет Клиента считаются выполненными с момента исполнения Банком указания Клиента, определенного в соответствии с законодательством Республики Казахстан. Банк не несет ответственность перед Клиентом за неисполнение или ненадлежащее исполнение указаний другими банками-получателями (в т.ч. банками-посредниками), участвующими в переводе денег. </w:t>
            </w:r>
          </w:p>
          <w:p w14:paraId="3936B6C9" w14:textId="77777777" w:rsidR="00FB5F0D" w:rsidRPr="00CF340F" w:rsidRDefault="00FB5F0D" w:rsidP="008525D0">
            <w:pPr>
              <w:autoSpaceDE w:val="0"/>
              <w:autoSpaceDN w:val="0"/>
              <w:adjustRightInd w:val="0"/>
              <w:jc w:val="both"/>
            </w:pPr>
            <w:r w:rsidRPr="00CF340F">
              <w:t xml:space="preserve">3.2.23. Банк вправе осуществлять приостановление расходных операций по Текущему счету Клиента или арест денег, находящихся на Текущем счете Клиента </w:t>
            </w:r>
            <w:r w:rsidRPr="00CF340F">
              <w:rPr>
                <w:bCs/>
              </w:rPr>
              <w:t>на основании соответствующих решений (постановлений) уполномоченных органов</w:t>
            </w:r>
            <w:r w:rsidRPr="00CF340F">
              <w:t>. Возобновление операций по Текущему счету Клиента производится Банком в соответствии с требованиями законодательства Республики Казахстан.</w:t>
            </w:r>
          </w:p>
          <w:p w14:paraId="030F05B4" w14:textId="77777777" w:rsidR="00FB5F0D" w:rsidRPr="00CF340F" w:rsidRDefault="00FB5F0D" w:rsidP="008525D0">
            <w:pPr>
              <w:jc w:val="both"/>
            </w:pPr>
            <w:r w:rsidRPr="00CF340F">
              <w:t xml:space="preserve">3.2.24. При наличии в документе с образцами подписей нескольких первых и вторых подписей, платежные документы Клиента принимаются Банком к исполнению при наличии в них одной из первых и одной из вторых подписей уполномоченных лиц Клиента. </w:t>
            </w:r>
          </w:p>
          <w:p w14:paraId="725A8535" w14:textId="77777777" w:rsidR="00FB5F0D" w:rsidRPr="00CF340F" w:rsidRDefault="00FB5F0D" w:rsidP="008525D0">
            <w:pPr>
              <w:jc w:val="both"/>
            </w:pPr>
            <w:r w:rsidRPr="00CF340F">
              <w:rPr>
                <w:rStyle w:val="s0"/>
                <w:color w:val="auto"/>
                <w:sz w:val="20"/>
              </w:rPr>
              <w:t xml:space="preserve">3.2.25. </w:t>
            </w:r>
            <w:r w:rsidRPr="00CF340F">
              <w:t>Банк вправе отказать Клиенту в исполнении указаний</w:t>
            </w:r>
            <w:r w:rsidRPr="00CF340F">
              <w:rPr>
                <w:rStyle w:val="s0"/>
                <w:color w:val="auto"/>
                <w:sz w:val="20"/>
              </w:rPr>
              <w:t xml:space="preserve"> в следующих случаях:</w:t>
            </w:r>
            <w:bookmarkStart w:id="4" w:name="SUB460701"/>
            <w:bookmarkStart w:id="5" w:name="SUB460702"/>
            <w:bookmarkStart w:id="6" w:name="SUB460703"/>
            <w:bookmarkStart w:id="7" w:name="SUB460704"/>
            <w:bookmarkStart w:id="8" w:name="SUB460705"/>
            <w:bookmarkEnd w:id="4"/>
            <w:bookmarkEnd w:id="5"/>
            <w:bookmarkEnd w:id="6"/>
            <w:bookmarkEnd w:id="7"/>
            <w:bookmarkEnd w:id="8"/>
          </w:p>
          <w:p w14:paraId="15B532A7" w14:textId="77777777" w:rsidR="00FB5F0D" w:rsidRPr="00CF340F" w:rsidRDefault="00FB5F0D" w:rsidP="008525D0">
            <w:pPr>
              <w:ind w:firstLine="400"/>
              <w:jc w:val="both"/>
            </w:pPr>
            <w:r w:rsidRPr="00CF340F">
              <w:rPr>
                <w:rStyle w:val="s0"/>
                <w:color w:val="auto"/>
                <w:sz w:val="20"/>
              </w:rPr>
              <w:t>1) при необеспечении Клиентом суммы денег, необходимой для осуществления платежа и (или) перевода, оплаты комиссии за оказание услуги;</w:t>
            </w:r>
          </w:p>
          <w:p w14:paraId="6364E68A" w14:textId="77777777" w:rsidR="00FB5F0D" w:rsidRPr="00CF340F" w:rsidRDefault="00FB5F0D" w:rsidP="008525D0">
            <w:pPr>
              <w:ind w:firstLine="400"/>
              <w:jc w:val="both"/>
            </w:pPr>
            <w:r w:rsidRPr="00CF340F">
              <w:rPr>
                <w:rStyle w:val="s0"/>
                <w:color w:val="auto"/>
                <w:sz w:val="20"/>
              </w:rPr>
              <w:t xml:space="preserve">2) если указание содержит признаки подделки, исправления, дополнения и помарки, в том числе если указание передано с нарушением порядка защитных действий от несанкционированных платежей, установленного </w:t>
            </w:r>
            <w:r w:rsidRPr="00CF340F">
              <w:t>Договором Digital услуг</w:t>
            </w:r>
            <w:r w:rsidRPr="00CF340F">
              <w:rPr>
                <w:rStyle w:val="s0"/>
                <w:color w:val="auto"/>
                <w:sz w:val="20"/>
              </w:rPr>
              <w:t>;</w:t>
            </w:r>
          </w:p>
          <w:p w14:paraId="30ED2CFA" w14:textId="77777777" w:rsidR="00FB5F0D" w:rsidRPr="00CF340F" w:rsidRDefault="00FB5F0D" w:rsidP="008525D0">
            <w:pPr>
              <w:ind w:firstLine="400"/>
              <w:jc w:val="both"/>
              <w:rPr>
                <w:rStyle w:val="s0"/>
                <w:color w:val="auto"/>
                <w:sz w:val="20"/>
              </w:rPr>
            </w:pPr>
            <w:r w:rsidRPr="00CF340F">
              <w:rPr>
                <w:rStyle w:val="s0"/>
                <w:color w:val="auto"/>
                <w:sz w:val="20"/>
              </w:rPr>
              <w:t xml:space="preserve">3) при несоблюдении Клиентом требований к порядку составления и предъявления указания и (или) иных требований, установленных законодательством Республики Казахстан и </w:t>
            </w:r>
            <w:r w:rsidRPr="00CF340F">
              <w:t>Договором Digital услуг</w:t>
            </w:r>
            <w:r w:rsidRPr="00CF340F">
              <w:rPr>
                <w:rStyle w:val="s0"/>
                <w:color w:val="auto"/>
                <w:sz w:val="20"/>
              </w:rPr>
              <w:t>;</w:t>
            </w:r>
          </w:p>
          <w:p w14:paraId="15E33B6E" w14:textId="77777777" w:rsidR="00BE2E9B" w:rsidRPr="00CF340F" w:rsidRDefault="00FB5F0D" w:rsidP="005A1320">
            <w:pPr>
              <w:ind w:firstLine="400"/>
              <w:jc w:val="both"/>
              <w:rPr>
                <w:rStyle w:val="s0"/>
                <w:color w:val="auto"/>
                <w:sz w:val="20"/>
              </w:rPr>
            </w:pPr>
            <w:r w:rsidRPr="00CF340F">
              <w:rPr>
                <w:rStyle w:val="s0"/>
                <w:color w:val="auto"/>
                <w:sz w:val="20"/>
              </w:rPr>
              <w:t xml:space="preserve">4) в случаях, предусмотренных </w:t>
            </w:r>
            <w:hyperlink r:id="rId12" w:history="1">
              <w:r w:rsidRPr="00CF340F">
                <w:rPr>
                  <w:rStyle w:val="aa"/>
                  <w:color w:val="auto"/>
                  <w:u w:val="none"/>
                </w:rPr>
                <w:t>Законом</w:t>
              </w:r>
            </w:hyperlink>
            <w:r w:rsidRPr="00CF340F">
              <w:rPr>
                <w:rStyle w:val="s0"/>
                <w:color w:val="auto"/>
                <w:sz w:val="20"/>
              </w:rPr>
              <w:t xml:space="preserve">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 либо предусмотренных договором с банками-нерезидентами Республики Казахстан;</w:t>
            </w:r>
          </w:p>
          <w:p w14:paraId="496B9ED0" w14:textId="77777777" w:rsidR="00FB5F0D" w:rsidRPr="00CF340F" w:rsidRDefault="00D13142" w:rsidP="008525D0">
            <w:pPr>
              <w:ind w:firstLine="400"/>
              <w:jc w:val="both"/>
            </w:pPr>
            <w:bookmarkStart w:id="9" w:name="SUB460706"/>
            <w:bookmarkEnd w:id="9"/>
            <w:r w:rsidRPr="00CF340F">
              <w:rPr>
                <w:rStyle w:val="s0"/>
                <w:color w:val="auto"/>
                <w:sz w:val="20"/>
              </w:rPr>
              <w:t>5</w:t>
            </w:r>
            <w:r w:rsidR="00FB5F0D" w:rsidRPr="00CF340F">
              <w:rPr>
                <w:rStyle w:val="s0"/>
                <w:color w:val="auto"/>
                <w:sz w:val="20"/>
              </w:rPr>
              <w:t>) при выявлении несанкционированного платежа, а также в случаях выявления и подтверждения обоснованных фактов неправомерности получения денег, переводимых в пользу бенефициара;</w:t>
            </w:r>
          </w:p>
          <w:p w14:paraId="40B85FB7" w14:textId="77777777" w:rsidR="00FB5F0D" w:rsidRPr="00CF340F" w:rsidRDefault="002613E1" w:rsidP="008525D0">
            <w:pPr>
              <w:ind w:firstLine="459"/>
              <w:jc w:val="both"/>
              <w:rPr>
                <w:rStyle w:val="s0"/>
                <w:color w:val="auto"/>
                <w:sz w:val="20"/>
              </w:rPr>
            </w:pPr>
            <w:bookmarkStart w:id="10" w:name="SUB460707"/>
            <w:bookmarkEnd w:id="10"/>
            <w:r w:rsidRPr="00CF340F">
              <w:rPr>
                <w:rStyle w:val="s0"/>
                <w:color w:val="auto"/>
                <w:sz w:val="20"/>
              </w:rPr>
              <w:t>6</w:t>
            </w:r>
            <w:r w:rsidR="00FB5F0D" w:rsidRPr="00CF340F">
              <w:rPr>
                <w:rStyle w:val="s0"/>
                <w:color w:val="auto"/>
                <w:sz w:val="20"/>
              </w:rPr>
              <w:t>) при наличии решений и (или) распоряжений уполномоченных государственных органов или должностных лиц о приостановлении расходных операций по Текущему счету Клиента</w:t>
            </w:r>
            <w:r w:rsidR="007A7081" w:rsidRPr="00CF340F">
              <w:rPr>
                <w:rStyle w:val="s0"/>
                <w:color w:val="auto"/>
                <w:sz w:val="20"/>
              </w:rPr>
              <w:t xml:space="preserve"> </w:t>
            </w:r>
            <w:r w:rsidR="007A7081" w:rsidRPr="00CF340F">
              <w:rPr>
                <w:rStyle w:val="s0"/>
                <w:sz w:val="20"/>
              </w:rPr>
              <w:t>(за исключением случаев, предусмотренных законодательством Республики Казахстан)</w:t>
            </w:r>
            <w:r w:rsidR="00FB5F0D" w:rsidRPr="00CF340F">
              <w:rPr>
                <w:rStyle w:val="s0"/>
                <w:color w:val="auto"/>
                <w:sz w:val="20"/>
              </w:rPr>
              <w:t>, временного ограничения на распоряжение имуществом, необеспеченных деньгами актов о наложении ареста на деньги, находящиеся на Текущем счете Клиента, а также указаний, подлежащих исполнению в первоочередном порядке в соответствии с законодательством Республики Казахстан.</w:t>
            </w:r>
          </w:p>
          <w:p w14:paraId="7C3CB443" w14:textId="77777777" w:rsidR="00BE2E9B" w:rsidRPr="00CF340F" w:rsidRDefault="00FB5F0D" w:rsidP="005A1320">
            <w:pPr>
              <w:ind w:firstLine="459"/>
              <w:jc w:val="both"/>
              <w:rPr>
                <w:rStyle w:val="s0"/>
                <w:color w:val="auto"/>
                <w:sz w:val="20"/>
              </w:rPr>
            </w:pPr>
            <w:r w:rsidRPr="00CF340F">
              <w:rPr>
                <w:rStyle w:val="s0"/>
                <w:color w:val="auto"/>
                <w:sz w:val="20"/>
              </w:rPr>
              <w:lastRenderedPageBreak/>
              <w:t xml:space="preserve">При этом Клиент дает согласие на любое уведомление, в том числе об отказе Банка в исполнении указания с указанием причины отказа, в устной форме посредством телефонного звонка по номеру, указанному в </w:t>
            </w:r>
            <w:r w:rsidR="00755265" w:rsidRPr="00CF340F">
              <w:t xml:space="preserve">Заявлении об открытии счета и присоединении к Общим условиям банковского обслуживания Digital в </w:t>
            </w:r>
            <w:r w:rsidR="00C519B9" w:rsidRPr="00CF340F">
              <w:t>АО «</w:t>
            </w:r>
            <w:r w:rsidR="00C519B9" w:rsidRPr="0094539D">
              <w:t>Bereke</w:t>
            </w:r>
            <w:r w:rsidR="00C519B9" w:rsidRPr="00CF340F">
              <w:t xml:space="preserve"> Bank»/</w:t>
            </w:r>
            <w:r w:rsidR="00755265" w:rsidRPr="00CF340F">
              <w:t>Договоре о получении Digital услуг</w:t>
            </w:r>
            <w:r w:rsidRPr="00CF340F">
              <w:rPr>
                <w:rStyle w:val="s0"/>
                <w:color w:val="auto"/>
                <w:sz w:val="20"/>
              </w:rPr>
              <w:t>.</w:t>
            </w:r>
          </w:p>
          <w:p w14:paraId="3FDC64CD" w14:textId="77777777" w:rsidR="00BE2E9B" w:rsidRPr="00CF340F" w:rsidRDefault="00FB5F0D" w:rsidP="008525D0">
            <w:pPr>
              <w:tabs>
                <w:tab w:val="left" w:pos="317"/>
                <w:tab w:val="left" w:pos="393"/>
                <w:tab w:val="left" w:pos="576"/>
              </w:tabs>
              <w:contextualSpacing/>
              <w:jc w:val="both"/>
            </w:pPr>
            <w:r w:rsidRPr="00CF340F">
              <w:rPr>
                <w:spacing w:val="-6"/>
              </w:rPr>
              <w:t xml:space="preserve">3.2.26. Операции по конвертации </w:t>
            </w:r>
            <w:r w:rsidRPr="00CF340F">
              <w:t>осуществляются в порядке, установленном законодательством Республики Казахстан, в пределах остатка денег на Текущем счете Клиента на основании указаний Клиента, оформленных в соответствии с внутренними документами Банка.</w:t>
            </w:r>
          </w:p>
          <w:p w14:paraId="0513ED0F" w14:textId="77777777" w:rsidR="00FB5F0D" w:rsidRPr="00CF340F" w:rsidRDefault="00FB5F0D" w:rsidP="008525D0">
            <w:pPr>
              <w:tabs>
                <w:tab w:val="left" w:pos="176"/>
              </w:tabs>
              <w:contextualSpacing/>
              <w:jc w:val="both"/>
              <w:rPr>
                <w:spacing w:val="-6"/>
              </w:rPr>
            </w:pPr>
            <w:r w:rsidRPr="00CF340F">
              <w:rPr>
                <w:spacing w:val="-6"/>
              </w:rPr>
              <w:t xml:space="preserve">3.2.27. </w:t>
            </w:r>
            <w:r w:rsidRPr="00CF340F">
              <w:t xml:space="preserve">Операции по конвертации осуществляются в течение Операционного дня в период времени, установленный внутренними документами Банка, по </w:t>
            </w:r>
            <w:r w:rsidR="002D556B" w:rsidRPr="00CF340F">
              <w:t>т</w:t>
            </w:r>
            <w:r w:rsidRPr="00CF340F">
              <w:t>екущему курсу конвертации, установленному Банком на момент совершения операции</w:t>
            </w:r>
            <w:r w:rsidRPr="00CF340F">
              <w:rPr>
                <w:spacing w:val="-6"/>
              </w:rPr>
              <w:t xml:space="preserve">, с взиманием </w:t>
            </w:r>
            <w:r w:rsidRPr="00CF340F">
              <w:t>комиссии за проведение операций по конвертации согласно тарифам Банка</w:t>
            </w:r>
            <w:r w:rsidRPr="00CF340F">
              <w:rPr>
                <w:spacing w:val="-6"/>
              </w:rPr>
              <w:t>.</w:t>
            </w:r>
          </w:p>
          <w:p w14:paraId="687A1118" w14:textId="77777777" w:rsidR="00FB5F0D" w:rsidRPr="00CF340F" w:rsidRDefault="00FB5F0D" w:rsidP="008525D0">
            <w:pPr>
              <w:tabs>
                <w:tab w:val="left" w:pos="176"/>
              </w:tabs>
              <w:contextualSpacing/>
              <w:jc w:val="both"/>
              <w:rPr>
                <w:spacing w:val="-6"/>
              </w:rPr>
            </w:pPr>
            <w:r w:rsidRPr="00CF340F">
              <w:rPr>
                <w:spacing w:val="-6"/>
              </w:rPr>
              <w:t xml:space="preserve">3.2.28. </w:t>
            </w:r>
            <w:r w:rsidRPr="00CF340F">
              <w:t>Список валют, по которым Банком осуществляются операции по конвертации, устанавливается Банком самостоятельно.</w:t>
            </w:r>
          </w:p>
          <w:p w14:paraId="2DEEABD9" w14:textId="77777777" w:rsidR="00FB5F0D" w:rsidRPr="00CF340F" w:rsidRDefault="00FB5F0D" w:rsidP="008525D0">
            <w:pPr>
              <w:jc w:val="both"/>
            </w:pPr>
            <w:r w:rsidRPr="00CF340F">
              <w:rPr>
                <w:spacing w:val="-6"/>
              </w:rPr>
              <w:t xml:space="preserve">3.2.29. </w:t>
            </w:r>
            <w:r w:rsidRPr="00CF340F">
              <w:t xml:space="preserve">Кассовые операции, включающие прием, пересчет, размен, обмен, выдачу, сортировку, упаковку и хранение Банком банкнот и монет в национальной и иностранной валютах, осуществляются в порядке, установленном законодательством Республики Казахстан и внутренними документами Банка, </w:t>
            </w:r>
            <w:r w:rsidRPr="00CF340F">
              <w:rPr>
                <w:spacing w:val="-6"/>
              </w:rPr>
              <w:t xml:space="preserve">с взиманием </w:t>
            </w:r>
            <w:r w:rsidRPr="00CF340F">
              <w:t>комиссии за проведение кассовой операции согласно тарифам Банка.</w:t>
            </w:r>
            <w:r w:rsidR="00604855" w:rsidRPr="00CF340F">
              <w:t xml:space="preserve"> Банк </w:t>
            </w:r>
            <w:r w:rsidR="005F6B79" w:rsidRPr="00CF340F">
              <w:t>не принимает монеты в иностранной валюте для пополнения текущего счета</w:t>
            </w:r>
            <w:r w:rsidR="00604855" w:rsidRPr="00CF340F">
              <w:t>.</w:t>
            </w:r>
          </w:p>
          <w:p w14:paraId="38436D6A" w14:textId="77777777" w:rsidR="00BE2E9B" w:rsidRPr="00CF340F" w:rsidRDefault="00FB5F0D" w:rsidP="008525D0">
            <w:pPr>
              <w:jc w:val="both"/>
            </w:pPr>
            <w:r w:rsidRPr="00CF340F">
              <w:rPr>
                <w:spacing w:val="-6"/>
              </w:rPr>
              <w:t xml:space="preserve">3.2.30. </w:t>
            </w:r>
            <w:r w:rsidRPr="00CF340F">
              <w:t xml:space="preserve">Выдача наличных денег производится </w:t>
            </w:r>
            <w:r w:rsidR="00604855" w:rsidRPr="00CF340F">
              <w:rPr>
                <w:color w:val="000000"/>
              </w:rPr>
              <w:t>в банкнотах и монетах</w:t>
            </w:r>
            <w:r w:rsidR="00953B5C" w:rsidRPr="00CF340F">
              <w:rPr>
                <w:color w:val="000000"/>
              </w:rPr>
              <w:t xml:space="preserve"> (за исключением монет </w:t>
            </w:r>
            <w:r w:rsidR="00305FAF" w:rsidRPr="00CF340F">
              <w:rPr>
                <w:color w:val="000000"/>
              </w:rPr>
              <w:t>иностранной ва</w:t>
            </w:r>
            <w:r w:rsidR="001A1641" w:rsidRPr="00CF340F">
              <w:rPr>
                <w:color w:val="000000"/>
              </w:rPr>
              <w:t>люты</w:t>
            </w:r>
            <w:r w:rsidR="00953B5C" w:rsidRPr="00CF340F">
              <w:rPr>
                <w:color w:val="000000"/>
              </w:rPr>
              <w:t>)</w:t>
            </w:r>
            <w:r w:rsidR="00604855" w:rsidRPr="00CF340F">
              <w:rPr>
                <w:color w:val="000000"/>
              </w:rPr>
              <w:t>, имеющихся в Банке</w:t>
            </w:r>
            <w:r w:rsidR="00604855" w:rsidRPr="00CF340F">
              <w:t xml:space="preserve">, </w:t>
            </w:r>
            <w:r w:rsidRPr="00CF340F">
              <w:t>в пределах остатка денег на Текущем счете Клиента с учетом комиссии Банка на основании расходных документов, предусмотренных законодательством Республики Казахстан и внутренними документами Банка</w:t>
            </w:r>
            <w:r w:rsidR="00826924" w:rsidRPr="00CF340F">
              <w:t xml:space="preserve">. </w:t>
            </w:r>
            <w:r w:rsidR="00B437E0" w:rsidRPr="00CF340F">
              <w:t>Д</w:t>
            </w:r>
            <w:r w:rsidR="00826924" w:rsidRPr="00CF340F">
              <w:t>ля получения наличн</w:t>
            </w:r>
            <w:r w:rsidR="004452DD" w:rsidRPr="00CF340F">
              <w:t>ых</w:t>
            </w:r>
            <w:r w:rsidR="00173CFC" w:rsidRPr="00CF340F">
              <w:t xml:space="preserve"> денег</w:t>
            </w:r>
            <w:r w:rsidR="00826924" w:rsidRPr="00CF340F">
              <w:t xml:space="preserve"> дополнительно подается </w:t>
            </w:r>
            <w:r w:rsidR="00604855" w:rsidRPr="00CF340F">
              <w:rPr>
                <w:rStyle w:val="s0"/>
                <w:sz w:val="20"/>
              </w:rPr>
              <w:t>заявк</w:t>
            </w:r>
            <w:r w:rsidR="00826924" w:rsidRPr="00CF340F">
              <w:rPr>
                <w:rStyle w:val="s0"/>
                <w:sz w:val="20"/>
              </w:rPr>
              <w:t>а</w:t>
            </w:r>
            <w:r w:rsidR="009E295E" w:rsidRPr="00CF340F">
              <w:rPr>
                <w:rStyle w:val="s0"/>
                <w:sz w:val="20"/>
              </w:rPr>
              <w:t xml:space="preserve"> </w:t>
            </w:r>
            <w:r w:rsidR="00604855" w:rsidRPr="00CF340F">
              <w:rPr>
                <w:rStyle w:val="s0"/>
                <w:sz w:val="20"/>
              </w:rPr>
              <w:t>на получение наличных денег, представл</w:t>
            </w:r>
            <w:r w:rsidR="00826924" w:rsidRPr="00CF340F">
              <w:rPr>
                <w:rStyle w:val="s0"/>
                <w:sz w:val="20"/>
              </w:rPr>
              <w:t xml:space="preserve">яемая </w:t>
            </w:r>
            <w:r w:rsidR="00604855" w:rsidRPr="00CF340F">
              <w:rPr>
                <w:rStyle w:val="s0"/>
                <w:sz w:val="20"/>
              </w:rPr>
              <w:t xml:space="preserve">Клиентом не позднее 1 (одного) рабочего дня до </w:t>
            </w:r>
            <w:r w:rsidR="00BB1204" w:rsidRPr="00CF340F">
              <w:rPr>
                <w:rStyle w:val="s0"/>
                <w:sz w:val="20"/>
              </w:rPr>
              <w:t xml:space="preserve">планируемого дня </w:t>
            </w:r>
            <w:r w:rsidR="00604855" w:rsidRPr="00CF340F">
              <w:rPr>
                <w:rStyle w:val="s0"/>
                <w:sz w:val="20"/>
              </w:rPr>
              <w:t>выдачи наличных денег</w:t>
            </w:r>
            <w:r w:rsidR="00826924" w:rsidRPr="00CF340F">
              <w:rPr>
                <w:rStyle w:val="s0"/>
                <w:sz w:val="20"/>
              </w:rPr>
              <w:t>.</w:t>
            </w:r>
            <w:r w:rsidR="00233B65" w:rsidRPr="00CF340F">
              <w:rPr>
                <w:rStyle w:val="s0"/>
                <w:sz w:val="20"/>
              </w:rPr>
              <w:t xml:space="preserve"> В</w:t>
            </w:r>
            <w:r w:rsidR="00826924" w:rsidRPr="00CF340F">
              <w:rPr>
                <w:rStyle w:val="s0"/>
                <w:sz w:val="20"/>
              </w:rPr>
              <w:t>ыдача наличных денег осуществляется Банком в сроки, предусмотренные законодательством</w:t>
            </w:r>
            <w:r w:rsidR="00826924" w:rsidRPr="00CF340F">
              <w:t xml:space="preserve"> </w:t>
            </w:r>
            <w:r w:rsidR="001A1641" w:rsidRPr="00CF340F">
              <w:t>Республики Казахстан</w:t>
            </w:r>
            <w:r w:rsidR="00826924" w:rsidRPr="00CF340F">
              <w:rPr>
                <w:rStyle w:val="s0"/>
                <w:sz w:val="20"/>
              </w:rPr>
              <w:t xml:space="preserve"> </w:t>
            </w:r>
            <w:r w:rsidR="00E071D9" w:rsidRPr="00CF340F">
              <w:rPr>
                <w:rStyle w:val="s0"/>
                <w:sz w:val="20"/>
              </w:rPr>
              <w:t>с учетом</w:t>
            </w:r>
            <w:r w:rsidR="00233B65" w:rsidRPr="00CF340F">
              <w:rPr>
                <w:rStyle w:val="s0"/>
                <w:sz w:val="20"/>
              </w:rPr>
              <w:t xml:space="preserve"> ограничений и</w:t>
            </w:r>
            <w:r w:rsidR="00E071D9" w:rsidRPr="00CF340F">
              <w:rPr>
                <w:rStyle w:val="s0"/>
                <w:sz w:val="20"/>
              </w:rPr>
              <w:t xml:space="preserve"> требований законодательства Республики Казахстан</w:t>
            </w:r>
            <w:r w:rsidR="00604855" w:rsidRPr="00CF340F">
              <w:t>.</w:t>
            </w:r>
            <w:r w:rsidR="00E071D9" w:rsidRPr="00CF340F">
              <w:t xml:space="preserve"> </w:t>
            </w:r>
          </w:p>
          <w:p w14:paraId="0DC93D39" w14:textId="77777777" w:rsidR="004E0DB7" w:rsidRPr="00CF340F" w:rsidRDefault="004E0DB7" w:rsidP="008525D0">
            <w:pPr>
              <w:jc w:val="both"/>
            </w:pPr>
            <w:r w:rsidRPr="00CF340F">
              <w:t xml:space="preserve">3.2.30.1. </w:t>
            </w:r>
            <w:r w:rsidR="000F0CC4" w:rsidRPr="00CF340F">
              <w:t xml:space="preserve">Банк вправе отказать Клиенту в </w:t>
            </w:r>
            <w:r w:rsidR="00B27661" w:rsidRPr="00CF340F">
              <w:t>приеме/</w:t>
            </w:r>
            <w:r w:rsidR="000F0CC4" w:rsidRPr="00CF340F">
              <w:t xml:space="preserve">выдаче наличных денег с текущего счета Клиента по основаниям, предусмотренным требованиями законодательства Республики Казахстан, </w:t>
            </w:r>
            <w:r w:rsidR="00B51777" w:rsidRPr="00CF340F">
              <w:t xml:space="preserve">внутренних документов Банка, </w:t>
            </w:r>
            <w:r w:rsidR="000F0CC4" w:rsidRPr="00CF340F">
              <w:t>в том числе при указании в документе, на основании которого осуществляется выдача наличных денег, назначения платежа, не раскрывающего цель снятия наличных денег</w:t>
            </w:r>
            <w:r w:rsidRPr="00CF340F">
              <w:t>.</w:t>
            </w:r>
          </w:p>
          <w:p w14:paraId="7C3E72A5" w14:textId="46FA236F" w:rsidR="00FB5F0D" w:rsidRPr="00CF340F" w:rsidRDefault="002229B8" w:rsidP="008525D0">
            <w:pPr>
              <w:tabs>
                <w:tab w:val="left" w:pos="317"/>
              </w:tabs>
              <w:jc w:val="both"/>
            </w:pPr>
            <w:r w:rsidRPr="00CF340F">
              <w:rPr>
                <w:color w:val="000000"/>
              </w:rPr>
              <w:t xml:space="preserve">3.2.31. Выдача Клиенту денег в размерах, определяемых в соответствии с внутренними документами Банка, осуществляется по предварительной заявке на получение наличных денег, оформленной по установленной Банком форме, и в сроки, определяемые в соответствии с требованиями законодательства </w:t>
            </w:r>
            <w:r w:rsidRPr="00CF340F">
              <w:rPr>
                <w:bCs/>
                <w:color w:val="000000"/>
              </w:rPr>
              <w:t>Республики Казахстан</w:t>
            </w:r>
            <w:r w:rsidRPr="00CF340F">
              <w:rPr>
                <w:color w:val="000000"/>
              </w:rPr>
              <w:t xml:space="preserve"> и внутренними документами Банка</w:t>
            </w:r>
            <w:r w:rsidRPr="00CF340F">
              <w:t xml:space="preserve">. </w:t>
            </w:r>
            <w:r w:rsidR="00FB5F0D" w:rsidRPr="00CF340F">
              <w:t xml:space="preserve">Несмотря на условия настоящего пункта, Банк по своему усмотрению </w:t>
            </w:r>
            <w:r w:rsidR="009E295E" w:rsidRPr="00CF340F">
              <w:t xml:space="preserve">и </w:t>
            </w:r>
            <w:r w:rsidR="00FB5F0D" w:rsidRPr="00CF340F">
              <w:t xml:space="preserve">при наличии возможности </w:t>
            </w:r>
            <w:r w:rsidR="009E295E" w:rsidRPr="00CF340F">
              <w:t xml:space="preserve">(в том числе отсутствия ограничений в законодательстве </w:t>
            </w:r>
            <w:r w:rsidR="00C62F7E" w:rsidRPr="00CF340F">
              <w:rPr>
                <w:bCs/>
              </w:rPr>
              <w:t>Республики Казахстан</w:t>
            </w:r>
            <w:r w:rsidR="009E295E" w:rsidRPr="00CF340F">
              <w:t xml:space="preserve">) </w:t>
            </w:r>
            <w:r w:rsidR="00FB5F0D" w:rsidRPr="00CF340F">
              <w:t xml:space="preserve">может осуществить выдачу денег </w:t>
            </w:r>
            <w:r w:rsidR="00BD69DB" w:rsidRPr="00CF340F">
              <w:t>раньше указанных в настоящем пункте сроков</w:t>
            </w:r>
            <w:r w:rsidR="00FB5F0D" w:rsidRPr="00CF340F">
              <w:t>.</w:t>
            </w:r>
          </w:p>
          <w:p w14:paraId="02C113F7" w14:textId="77777777" w:rsidR="00E23614" w:rsidRPr="00CF340F" w:rsidRDefault="00FB5F0D" w:rsidP="00E23614">
            <w:pPr>
              <w:pStyle w:val="Default"/>
              <w:tabs>
                <w:tab w:val="left" w:pos="34"/>
              </w:tabs>
              <w:jc w:val="both"/>
              <w:rPr>
                <w:sz w:val="20"/>
                <w:szCs w:val="20"/>
              </w:rPr>
            </w:pPr>
            <w:r w:rsidRPr="00CF340F">
              <w:rPr>
                <w:rFonts w:eastAsia="MS Mincho"/>
                <w:sz w:val="20"/>
                <w:szCs w:val="20"/>
              </w:rPr>
              <w:t xml:space="preserve">3.2.32. </w:t>
            </w:r>
            <w:r w:rsidR="00E23614" w:rsidRPr="00CF340F">
              <w:rPr>
                <w:sz w:val="20"/>
                <w:szCs w:val="20"/>
              </w:rPr>
              <w:t xml:space="preserve">Банк является участником системы обязательного гарантирования депозитов. Деньги, размещенные на </w:t>
            </w:r>
            <w:r w:rsidR="00E23614" w:rsidRPr="00CF340F">
              <w:rPr>
                <w:sz w:val="20"/>
                <w:szCs w:val="20"/>
              </w:rPr>
              <w:lastRenderedPageBreak/>
              <w:t>Текущем счете, за исключением Текущих счетов юридических лиц, являются объектом обязательного гарантирования депозитов. Размер и порядок выплаты гарантийного возмещения определяются законодательством Республики Казахстан.</w:t>
            </w:r>
          </w:p>
          <w:p w14:paraId="44278D1F" w14:textId="77777777" w:rsidR="00FB5F0D" w:rsidRPr="00CF340F" w:rsidRDefault="00E23614" w:rsidP="00E23614">
            <w:pPr>
              <w:tabs>
                <w:tab w:val="left" w:pos="547"/>
              </w:tabs>
              <w:jc w:val="both"/>
            </w:pPr>
            <w:r w:rsidRPr="00CF340F">
              <w:t xml:space="preserve">         Подробная информация с указанием номера и даты выдачи свидетельства банка-участника, а также уведомление о сроках и порядке выплаты гарантийного возмещения, размещены на интернет-сайте Банка по адресу </w:t>
            </w:r>
            <w:hyperlink r:id="rId13" w:history="1">
              <w:r w:rsidRPr="00CF340F">
                <w:rPr>
                  <w:rStyle w:val="aa"/>
                </w:rPr>
                <w:t>https://berekebank.kz</w:t>
              </w:r>
            </w:hyperlink>
            <w:r w:rsidRPr="00CF340F">
              <w:t>. Подписанием Заявления об открытии текущего счета и присоединении к Общим условиям банковского обслуживания Digital в АО «</w:t>
            </w:r>
            <w:r w:rsidRPr="0094539D">
              <w:t>Bereke</w:t>
            </w:r>
            <w:r w:rsidRPr="00CF340F">
              <w:t xml:space="preserve"> Bank» Клиент подтверждает, что ознакомлен с уведомлением о сроках и порядке выплаты гарантийного возмещения</w:t>
            </w:r>
            <w:r w:rsidR="00FB5F0D" w:rsidRPr="00CF340F">
              <w:t>.</w:t>
            </w:r>
          </w:p>
          <w:p w14:paraId="3C5DC66A" w14:textId="77777777" w:rsidR="00FB5F0D" w:rsidRPr="00CF340F" w:rsidRDefault="00FB5F0D" w:rsidP="008525D0">
            <w:pPr>
              <w:jc w:val="both"/>
            </w:pPr>
            <w:r w:rsidRPr="00CF340F">
              <w:t>3.2.33. Санкционированным платежным документом Клиента считается платежный документ:</w:t>
            </w:r>
          </w:p>
          <w:p w14:paraId="7491AD6A" w14:textId="77777777" w:rsidR="00FB5F0D" w:rsidRPr="00CF340F" w:rsidRDefault="00FB5F0D" w:rsidP="008525D0">
            <w:pPr>
              <w:jc w:val="both"/>
            </w:pPr>
            <w:r w:rsidRPr="00CF340F">
              <w:t>1) оформленный или составленный в соответствии с требованиями, установленными к оформлению платежных документов в соответствии законодательством Республики Казахстан;</w:t>
            </w:r>
          </w:p>
          <w:p w14:paraId="13B6C4B4" w14:textId="77777777" w:rsidR="00FB5F0D" w:rsidRPr="00CF340F" w:rsidRDefault="00FB5F0D" w:rsidP="008525D0">
            <w:pPr>
              <w:jc w:val="both"/>
            </w:pPr>
            <w:r w:rsidRPr="00CF340F">
              <w:t>2) полученный Банком в соответствии с согласованным порядком защитных действий от несанкционированных платежей;</w:t>
            </w:r>
          </w:p>
          <w:p w14:paraId="65A4F758" w14:textId="77777777" w:rsidR="00FB5F0D" w:rsidRPr="00CF340F" w:rsidRDefault="00FB5F0D" w:rsidP="008525D0">
            <w:pPr>
              <w:jc w:val="both"/>
            </w:pPr>
            <w:r w:rsidRPr="00CF340F">
              <w:t>3) удостоверенный лицом, уполномоченным совершить платеж.</w:t>
            </w:r>
          </w:p>
          <w:p w14:paraId="04B1CF87" w14:textId="77777777" w:rsidR="00FB5F0D" w:rsidRPr="00CF340F" w:rsidRDefault="00FB5F0D" w:rsidP="008525D0">
            <w:pPr>
              <w:jc w:val="both"/>
            </w:pPr>
            <w:r w:rsidRPr="00CF340F">
              <w:t xml:space="preserve">      Платежный документ считается несанкционированным, если Банк принял его к исполнению с нарушением требований, указанных в настоящем пункте.</w:t>
            </w:r>
          </w:p>
          <w:p w14:paraId="34731861" w14:textId="77777777" w:rsidR="00FB5F0D" w:rsidRPr="00CF340F" w:rsidRDefault="00FB5F0D" w:rsidP="008525D0">
            <w:pPr>
              <w:jc w:val="both"/>
            </w:pPr>
            <w:bookmarkStart w:id="11" w:name="SUB19000"/>
            <w:bookmarkStart w:id="12" w:name="SUB19100"/>
            <w:bookmarkEnd w:id="11"/>
            <w:bookmarkEnd w:id="12"/>
            <w:r w:rsidRPr="00CF340F">
              <w:t xml:space="preserve">3.2.34.  Клиент определяет правильность исполнения платежного документа и в случае исполнения несанкционированного платежного документа сообщает Банку об этом в течение </w:t>
            </w:r>
            <w:r w:rsidR="00C46D09" w:rsidRPr="00CF340F">
              <w:t>3 (</w:t>
            </w:r>
            <w:r w:rsidRPr="00CF340F">
              <w:t>трех</w:t>
            </w:r>
            <w:r w:rsidR="00C46D09" w:rsidRPr="00CF340F">
              <w:t>)</w:t>
            </w:r>
            <w:r w:rsidRPr="00CF340F">
              <w:t xml:space="preserve"> Операционных дней после его обнаружения, но в пределах срока исковой давности, который исчисляется с момента проведения такого платежа, путем направления письма в Банк по месту заключения Договора </w:t>
            </w:r>
            <w:r w:rsidRPr="00CF340F">
              <w:rPr>
                <w:rStyle w:val="s0"/>
                <w:color w:val="auto"/>
                <w:sz w:val="20"/>
              </w:rPr>
              <w:t>Digital услуг</w:t>
            </w:r>
            <w:r w:rsidRPr="00CF340F">
              <w:t>.</w:t>
            </w:r>
          </w:p>
          <w:p w14:paraId="3E7B0CC4" w14:textId="77777777" w:rsidR="00FB5F0D" w:rsidRPr="00CF340F" w:rsidRDefault="00FB5F0D" w:rsidP="008525D0">
            <w:pPr>
              <w:pStyle w:val="a3"/>
              <w:rPr>
                <w:sz w:val="20"/>
                <w:szCs w:val="20"/>
              </w:rPr>
            </w:pPr>
            <w:bookmarkStart w:id="13" w:name="SUB19200"/>
            <w:bookmarkStart w:id="14" w:name="SUB19300"/>
            <w:bookmarkEnd w:id="13"/>
            <w:bookmarkEnd w:id="14"/>
            <w:r w:rsidRPr="00CF340F">
              <w:rPr>
                <w:sz w:val="20"/>
                <w:szCs w:val="20"/>
              </w:rPr>
              <w:t>3.2.3</w:t>
            </w:r>
            <w:r w:rsidR="004D08A0" w:rsidRPr="00CF340F">
              <w:rPr>
                <w:sz w:val="20"/>
                <w:szCs w:val="20"/>
              </w:rPr>
              <w:t>5</w:t>
            </w:r>
            <w:r w:rsidRPr="00CF340F">
              <w:rPr>
                <w:sz w:val="20"/>
                <w:szCs w:val="20"/>
              </w:rPr>
              <w:t>. Дополнительные условия предоставления Банком услуг Клиенту, являющемуся уполномоченной организацией, исключительным видом деятельности которой является организация обменных операций с наличной иностранной валютой:</w:t>
            </w:r>
          </w:p>
          <w:p w14:paraId="11A598A4" w14:textId="77777777" w:rsidR="00FB5F0D" w:rsidRPr="00CF340F" w:rsidRDefault="00FB5F0D" w:rsidP="008525D0">
            <w:pPr>
              <w:pStyle w:val="a3"/>
              <w:rPr>
                <w:sz w:val="20"/>
                <w:szCs w:val="20"/>
              </w:rPr>
            </w:pPr>
            <w:r w:rsidRPr="00CF340F">
              <w:rPr>
                <w:sz w:val="20"/>
                <w:szCs w:val="20"/>
              </w:rPr>
              <w:t>3.2.3</w:t>
            </w:r>
            <w:r w:rsidR="004D08A0" w:rsidRPr="00CF340F">
              <w:rPr>
                <w:sz w:val="20"/>
                <w:szCs w:val="20"/>
              </w:rPr>
              <w:t>5</w:t>
            </w:r>
            <w:r w:rsidRPr="00CF340F">
              <w:rPr>
                <w:sz w:val="20"/>
                <w:szCs w:val="20"/>
              </w:rPr>
              <w:t xml:space="preserve">.1. Клиент, являющийся в соответствии с законодательством Республики Казахстан уполномоченной организацией, исключительным видом деятельности которой является организация обменных операций с наличной инстранной валютой, вправе без ограничений снимать с Текущего счета и зачислять на Текущий счет  наличную иностранную валюту для целей организации обменных операций с физическими лицами в порядке, установленном законодательством Республики Казахстан, внутренними документами Банка и Договором </w:t>
            </w:r>
            <w:r w:rsidRPr="00CF340F">
              <w:rPr>
                <w:rStyle w:val="s0"/>
                <w:color w:val="auto"/>
                <w:sz w:val="20"/>
                <w:szCs w:val="20"/>
              </w:rPr>
              <w:t>Digital услуг</w:t>
            </w:r>
            <w:r w:rsidRPr="00CF340F">
              <w:rPr>
                <w:sz w:val="20"/>
                <w:szCs w:val="20"/>
              </w:rPr>
              <w:t>.</w:t>
            </w:r>
          </w:p>
          <w:p w14:paraId="18DD9277" w14:textId="77777777" w:rsidR="00FB5F0D" w:rsidRPr="00CF340F" w:rsidRDefault="00FB5F0D" w:rsidP="008525D0">
            <w:pPr>
              <w:jc w:val="both"/>
            </w:pPr>
            <w:r w:rsidRPr="00CF340F">
              <w:t>3.2.3</w:t>
            </w:r>
            <w:r w:rsidR="004D08A0" w:rsidRPr="00CF340F">
              <w:t>5</w:t>
            </w:r>
            <w:r w:rsidRPr="00CF340F">
              <w:t>.2.</w:t>
            </w:r>
            <w:r w:rsidRPr="00CF340F">
              <w:rPr>
                <w:rStyle w:val="10"/>
                <w:rFonts w:ascii="Times New Roman" w:hAnsi="Times New Roman"/>
                <w:b w:val="0"/>
                <w:sz w:val="20"/>
                <w:szCs w:val="20"/>
              </w:rPr>
              <w:t xml:space="preserve"> </w:t>
            </w:r>
            <w:r w:rsidRPr="00CF340F">
              <w:rPr>
                <w:rStyle w:val="s1"/>
                <w:b w:val="0"/>
                <w:color w:val="auto"/>
              </w:rPr>
              <w:t>В случае переоформления,</w:t>
            </w:r>
            <w:r w:rsidRPr="00CF340F">
              <w:rPr>
                <w:rStyle w:val="s1"/>
                <w:color w:val="auto"/>
              </w:rPr>
              <w:t xml:space="preserve"> </w:t>
            </w:r>
            <w:r w:rsidRPr="00CF340F">
              <w:t>приостановления действия либо лишения Клиента, являющегося в соответствии с законодательством Республики Казахстан уполномоченной организацией, исключительным видом деятельности которой является организация обменных операций с наличной иностранной валютой, лицензии на организацию обменных операций с наличной иностранной валютой, Клиент обязуется незамедлительно в письменной форме уведомить об этом Банк.</w:t>
            </w:r>
          </w:p>
          <w:p w14:paraId="07488C44" w14:textId="77777777" w:rsidR="00FB5F0D" w:rsidRPr="00CF340F" w:rsidRDefault="00FB5F0D" w:rsidP="00503D2E">
            <w:pPr>
              <w:jc w:val="both"/>
            </w:pPr>
            <w:r w:rsidRPr="00CF340F">
              <w:t>3.2.3</w:t>
            </w:r>
            <w:r w:rsidR="004D08A0" w:rsidRPr="00CF340F">
              <w:t>6</w:t>
            </w:r>
            <w:r w:rsidRPr="00CF340F">
              <w:t>. В случаях, предусмотренных соглашением между Клиентом и Банком, Банк может контролировать направление использования денег Клиентом, а также могут быть установлены ограничения на право распоряжения деньгами Клиентом по своему усмотрению.</w:t>
            </w:r>
          </w:p>
          <w:p w14:paraId="0539C68D" w14:textId="77777777" w:rsidR="00FB5F0D" w:rsidRPr="00CF340F" w:rsidRDefault="00FB5F0D" w:rsidP="008525D0">
            <w:pPr>
              <w:jc w:val="both"/>
              <w:rPr>
                <w:bCs/>
              </w:rPr>
            </w:pPr>
            <w:r w:rsidRPr="00CF340F">
              <w:rPr>
                <w:bCs/>
              </w:rPr>
              <w:lastRenderedPageBreak/>
              <w:t>3.2.3</w:t>
            </w:r>
            <w:r w:rsidR="004D08A0" w:rsidRPr="00CF340F">
              <w:rPr>
                <w:bCs/>
              </w:rPr>
              <w:t>7</w:t>
            </w:r>
            <w:r w:rsidRPr="00CF340F">
              <w:rPr>
                <w:bCs/>
              </w:rPr>
              <w:t xml:space="preserve">. При осуществлении валютных операций по текущему счет </w:t>
            </w:r>
            <w:r w:rsidRPr="00CF340F">
              <w:t xml:space="preserve">Клиент обязуется </w:t>
            </w:r>
            <w:r w:rsidRPr="00CF340F">
              <w:rPr>
                <w:bCs/>
              </w:rPr>
              <w:t>предоставить Банку все необходимые документы, предусмотренные законодательством Республики Казахстан.</w:t>
            </w:r>
          </w:p>
          <w:p w14:paraId="1482CB65" w14:textId="77777777" w:rsidR="00003749" w:rsidRPr="00CF340F" w:rsidRDefault="00FD0B1C" w:rsidP="008525D0">
            <w:pPr>
              <w:jc w:val="both"/>
              <w:rPr>
                <w:bCs/>
              </w:rPr>
            </w:pPr>
            <w:r w:rsidRPr="00CF340F">
              <w:rPr>
                <w:bCs/>
              </w:rPr>
              <w:t>3.2.38. Банк вправе отказать Клиенту в оказании услуг Банка в одностороннем порядке и без объяснения причин, в случае несоответствия операции по Текущему счету требованиям законодательства Республики Казахстан, вну</w:t>
            </w:r>
            <w:r w:rsidR="00A225B3" w:rsidRPr="00CF340F">
              <w:rPr>
                <w:bCs/>
              </w:rPr>
              <w:t>т</w:t>
            </w:r>
            <w:r w:rsidRPr="00CF340F">
              <w:rPr>
                <w:bCs/>
              </w:rPr>
              <w:t xml:space="preserve">ренним документам Банка, а также, если у Банка возникли подозрения о том, что операция носит </w:t>
            </w:r>
            <w:r w:rsidR="007C0D93" w:rsidRPr="00CF340F">
              <w:rPr>
                <w:bCs/>
              </w:rPr>
              <w:t>мошеннический</w:t>
            </w:r>
            <w:r w:rsidRPr="00CF340F">
              <w:rPr>
                <w:bCs/>
              </w:rPr>
              <w:t xml:space="preserve"> характер.</w:t>
            </w:r>
          </w:p>
          <w:p w14:paraId="78C18FB2" w14:textId="77777777" w:rsidR="00D3582A" w:rsidRPr="00CF340F" w:rsidRDefault="00A16029" w:rsidP="00D3582A">
            <w:pPr>
              <w:jc w:val="both"/>
            </w:pPr>
            <w:r w:rsidRPr="00CF340F">
              <w:rPr>
                <w:bCs/>
              </w:rPr>
              <w:t xml:space="preserve">3.2.39. </w:t>
            </w:r>
            <w:r w:rsidRPr="00CF340F">
              <w:t xml:space="preserve">Банк </w:t>
            </w:r>
            <w:r w:rsidR="00EF364E" w:rsidRPr="00CF340F">
              <w:t>вправе</w:t>
            </w:r>
            <w:r w:rsidRPr="00CF340F">
              <w:t xml:space="preserve"> осуществлять скрининг любого </w:t>
            </w:r>
            <w:r w:rsidR="0062725F" w:rsidRPr="00CF340F">
              <w:t>Текущего счета</w:t>
            </w:r>
            <w:r w:rsidRPr="00CF340F">
              <w:t xml:space="preserve"> Клиента и операций, связанных с оказываемыми Банком услугами на соответствие определенных экономических санкций или иных санкций, включая но не ограничиваясь теми, которые введены Европейским Союзом, Правительством США (включая Управление по контролю за иностранными активами казначейства США (OFAC), Государственным департаментом США, Министерством торговли США) и Банк вправе отказать, заблокировать, или доложить о любых таких операциях</w:t>
            </w:r>
            <w:r w:rsidR="00EB6F9F" w:rsidRPr="00CF340F">
              <w:t xml:space="preserve"> </w:t>
            </w:r>
            <w:r w:rsidRPr="00CF340F">
              <w:t>или иным образом оказать действие или отказаться от принятия действий на основании санкций по своему усмотрению и не нести ответственность в этой связи.</w:t>
            </w:r>
            <w:r w:rsidR="00D3582A" w:rsidRPr="00CF340F">
              <w:t>3.2.40</w:t>
            </w:r>
            <w:r w:rsidR="003D391A" w:rsidRPr="00CF340F">
              <w:t>. Клиент понимает и соглашается с тем, что при применении к Банку мер, санкций и/или ограничений, установленных законодательством Республики Казахстан, международными/межправительственными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и другими органами, организациями и в связи с этим приостановлением/ограничением предоставления Банком некоторых услуг, соответствующие банковские операции, осуществляемые Клиентом, или в его пользу, в том числе по Текущему счету, могут быть недоступны или Банк вправе отказать в их исполнении.</w:t>
            </w:r>
            <w:r w:rsidR="00D3582A" w:rsidRPr="00CF340F">
              <w:t xml:space="preserve"> </w:t>
            </w:r>
          </w:p>
          <w:p w14:paraId="34B28DBC" w14:textId="77777777" w:rsidR="00A47559" w:rsidRPr="00CF340F" w:rsidRDefault="00D3582A" w:rsidP="00301C86">
            <w:pPr>
              <w:widowControl w:val="0"/>
              <w:autoSpaceDE w:val="0"/>
              <w:autoSpaceDN w:val="0"/>
              <w:adjustRightInd w:val="0"/>
              <w:jc w:val="both"/>
            </w:pPr>
            <w:r w:rsidRPr="00CF340F">
              <w:t>3.2.41. Клиент</w:t>
            </w:r>
            <w:r w:rsidR="00CD5AF8" w:rsidRPr="00CF340F">
              <w:t xml:space="preserve"> </w:t>
            </w:r>
            <w:r w:rsidRPr="00CF340F">
              <w:t xml:space="preserve">подтверждает, что против </w:t>
            </w:r>
            <w:r w:rsidR="00CD5AF8" w:rsidRPr="00CF340F">
              <w:t>Клиента</w:t>
            </w:r>
            <w:r w:rsidRPr="00CF340F">
              <w:t>, его акционеров (участников/учредителей), руководителя, конечных бенефициаров/контрагентов не применены ограничения и/или запреты, введенные со стороны ООН, Европейского Союза (ЕС), США, Великобритании, иными государствами, а также гарантирует, что в ходе осуществления своей деятельности вышеуказанные лица соблюда</w:t>
            </w:r>
            <w:r w:rsidR="001C1FEA" w:rsidRPr="00CF340F">
              <w:t>ю</w:t>
            </w:r>
            <w:r w:rsidRPr="00CF340F">
              <w:t>т специальные экономические меры, установленные международными организациями и отдельными государствами.</w:t>
            </w:r>
          </w:p>
          <w:p w14:paraId="40F438B1" w14:textId="77777777" w:rsidR="003D391A" w:rsidRPr="00CF340F" w:rsidRDefault="00D3582A" w:rsidP="00301C86">
            <w:pPr>
              <w:widowControl w:val="0"/>
              <w:autoSpaceDE w:val="0"/>
              <w:autoSpaceDN w:val="0"/>
              <w:adjustRightInd w:val="0"/>
              <w:jc w:val="both"/>
            </w:pPr>
            <w:r w:rsidRPr="00CF340F">
              <w:t>3.2.42</w:t>
            </w:r>
            <w:r w:rsidR="003D391A" w:rsidRPr="00CF340F">
              <w:t xml:space="preserve">. </w:t>
            </w:r>
            <w:r w:rsidRPr="00CF340F">
              <w:t xml:space="preserve">Клиент </w:t>
            </w:r>
            <w:r w:rsidR="003D391A" w:rsidRPr="00CF340F">
              <w:t xml:space="preserve">понимает и соглашается с тем, что при проведении </w:t>
            </w:r>
            <w:r w:rsidR="00CD5AF8" w:rsidRPr="00CF340F">
              <w:t xml:space="preserve">Клиентом </w:t>
            </w:r>
            <w:r w:rsidR="003D391A" w:rsidRPr="00CF340F">
              <w:t>операции по переводу денег с Текущего счета в иностранной валюте иностранный банк-корреспондент, руководствуясь требованиями законодательства соответствующего иностранного государства, международными соглашениями, иными требованиями, может:</w:t>
            </w:r>
          </w:p>
          <w:p w14:paraId="742FBE81" w14:textId="77777777" w:rsidR="003D391A" w:rsidRPr="00CF340F" w:rsidRDefault="003D391A" w:rsidP="00301C86">
            <w:pPr>
              <w:widowControl w:val="0"/>
              <w:autoSpaceDE w:val="0"/>
              <w:autoSpaceDN w:val="0"/>
              <w:adjustRightInd w:val="0"/>
              <w:jc w:val="both"/>
            </w:pPr>
            <w:r w:rsidRPr="00CF340F">
              <w:t xml:space="preserve">− приостановить перевод денег Клиента на неопределенный срок в целях получения любых необходимых дополнительных сведений о совершаемой операции; </w:t>
            </w:r>
          </w:p>
          <w:p w14:paraId="66AC63C1" w14:textId="77777777" w:rsidR="003D391A" w:rsidRPr="00CF340F" w:rsidRDefault="003D391A" w:rsidP="00301C86">
            <w:pPr>
              <w:widowControl w:val="0"/>
              <w:autoSpaceDE w:val="0"/>
              <w:autoSpaceDN w:val="0"/>
              <w:adjustRightInd w:val="0"/>
              <w:jc w:val="both"/>
            </w:pPr>
            <w:r w:rsidRPr="00CF340F">
              <w:t xml:space="preserve">− отказать в завершении перевода денег в иностранной валюте без конкретизации причин такого отказа, вернув деньги Банку, в т.ч. за минусом комиссии, удержанной банком(-ами)- корреспондентом(-ами); </w:t>
            </w:r>
          </w:p>
          <w:p w14:paraId="7E7BDDEB" w14:textId="77777777" w:rsidR="00FD6B56" w:rsidRPr="00CF340F" w:rsidRDefault="003D391A" w:rsidP="008525D0">
            <w:pPr>
              <w:widowControl w:val="0"/>
              <w:autoSpaceDE w:val="0"/>
              <w:autoSpaceDN w:val="0"/>
              <w:adjustRightInd w:val="0"/>
              <w:rPr>
                <w:b/>
              </w:rPr>
            </w:pPr>
            <w:r w:rsidRPr="00CF340F">
              <w:t>− заблокировать деньги по валютной операции на неопределенный срок.</w:t>
            </w:r>
          </w:p>
          <w:p w14:paraId="70FD7568" w14:textId="77777777" w:rsidR="00780D20" w:rsidRPr="00CF340F" w:rsidRDefault="00780D20" w:rsidP="008525D0">
            <w:pPr>
              <w:widowControl w:val="0"/>
              <w:autoSpaceDE w:val="0"/>
              <w:autoSpaceDN w:val="0"/>
              <w:adjustRightInd w:val="0"/>
              <w:rPr>
                <w:b/>
              </w:rPr>
            </w:pPr>
          </w:p>
          <w:p w14:paraId="468E0C7E" w14:textId="77777777" w:rsidR="00780D20" w:rsidRPr="00CF340F" w:rsidRDefault="00780D20" w:rsidP="008525D0">
            <w:pPr>
              <w:widowControl w:val="0"/>
              <w:autoSpaceDE w:val="0"/>
              <w:autoSpaceDN w:val="0"/>
              <w:adjustRightInd w:val="0"/>
              <w:rPr>
                <w:b/>
              </w:rPr>
            </w:pPr>
          </w:p>
          <w:p w14:paraId="52822566" w14:textId="77777777" w:rsidR="00780D20" w:rsidRPr="00CF340F" w:rsidRDefault="00780D20" w:rsidP="008525D0">
            <w:pPr>
              <w:widowControl w:val="0"/>
              <w:autoSpaceDE w:val="0"/>
              <w:autoSpaceDN w:val="0"/>
              <w:adjustRightInd w:val="0"/>
              <w:rPr>
                <w:b/>
              </w:rPr>
            </w:pPr>
          </w:p>
          <w:p w14:paraId="65E19BE9" w14:textId="77777777" w:rsidR="0013706A" w:rsidRPr="0094539D" w:rsidRDefault="0013706A" w:rsidP="008525D0">
            <w:pPr>
              <w:widowControl w:val="0"/>
              <w:autoSpaceDE w:val="0"/>
              <w:autoSpaceDN w:val="0"/>
              <w:adjustRightInd w:val="0"/>
              <w:rPr>
                <w:b/>
              </w:rPr>
            </w:pPr>
          </w:p>
          <w:p w14:paraId="1B271C07" w14:textId="77777777" w:rsidR="00462C98" w:rsidRPr="0094539D" w:rsidRDefault="00462C98" w:rsidP="008525D0">
            <w:pPr>
              <w:widowControl w:val="0"/>
              <w:autoSpaceDE w:val="0"/>
              <w:autoSpaceDN w:val="0"/>
              <w:adjustRightInd w:val="0"/>
              <w:rPr>
                <w:b/>
              </w:rPr>
            </w:pPr>
          </w:p>
          <w:p w14:paraId="466AFEFA" w14:textId="77777777" w:rsidR="00462C98" w:rsidRPr="0094539D" w:rsidRDefault="00462C98" w:rsidP="008525D0">
            <w:pPr>
              <w:widowControl w:val="0"/>
              <w:autoSpaceDE w:val="0"/>
              <w:autoSpaceDN w:val="0"/>
              <w:adjustRightInd w:val="0"/>
              <w:rPr>
                <w:b/>
              </w:rPr>
            </w:pPr>
          </w:p>
          <w:p w14:paraId="11C48CC6" w14:textId="77777777" w:rsidR="00462C98" w:rsidRPr="0094539D" w:rsidRDefault="00462C98" w:rsidP="008525D0">
            <w:pPr>
              <w:widowControl w:val="0"/>
              <w:autoSpaceDE w:val="0"/>
              <w:autoSpaceDN w:val="0"/>
              <w:adjustRightInd w:val="0"/>
              <w:rPr>
                <w:b/>
              </w:rPr>
            </w:pPr>
          </w:p>
          <w:p w14:paraId="3C593423" w14:textId="77777777" w:rsidR="00462C98" w:rsidRPr="0094539D" w:rsidRDefault="00462C98" w:rsidP="008525D0">
            <w:pPr>
              <w:widowControl w:val="0"/>
              <w:autoSpaceDE w:val="0"/>
              <w:autoSpaceDN w:val="0"/>
              <w:adjustRightInd w:val="0"/>
              <w:rPr>
                <w:b/>
              </w:rPr>
            </w:pPr>
          </w:p>
          <w:p w14:paraId="453202FF" w14:textId="77777777" w:rsidR="00462C98" w:rsidRPr="0094539D" w:rsidRDefault="00462C98" w:rsidP="008525D0">
            <w:pPr>
              <w:widowControl w:val="0"/>
              <w:autoSpaceDE w:val="0"/>
              <w:autoSpaceDN w:val="0"/>
              <w:adjustRightInd w:val="0"/>
              <w:rPr>
                <w:b/>
              </w:rPr>
            </w:pPr>
          </w:p>
          <w:p w14:paraId="2AA9DA23" w14:textId="77777777" w:rsidR="00462C98" w:rsidRPr="0094539D" w:rsidRDefault="00462C98" w:rsidP="008525D0">
            <w:pPr>
              <w:widowControl w:val="0"/>
              <w:autoSpaceDE w:val="0"/>
              <w:autoSpaceDN w:val="0"/>
              <w:adjustRightInd w:val="0"/>
              <w:rPr>
                <w:b/>
              </w:rPr>
            </w:pPr>
          </w:p>
          <w:p w14:paraId="512240F6" w14:textId="77777777" w:rsidR="00462C98" w:rsidRPr="0094539D" w:rsidRDefault="00462C98" w:rsidP="008525D0">
            <w:pPr>
              <w:widowControl w:val="0"/>
              <w:autoSpaceDE w:val="0"/>
              <w:autoSpaceDN w:val="0"/>
              <w:adjustRightInd w:val="0"/>
              <w:rPr>
                <w:b/>
              </w:rPr>
            </w:pPr>
          </w:p>
          <w:p w14:paraId="2A230BD0" w14:textId="77777777" w:rsidR="00462C98" w:rsidRPr="0094539D" w:rsidRDefault="00462C98" w:rsidP="008525D0">
            <w:pPr>
              <w:widowControl w:val="0"/>
              <w:autoSpaceDE w:val="0"/>
              <w:autoSpaceDN w:val="0"/>
              <w:adjustRightInd w:val="0"/>
              <w:rPr>
                <w:b/>
              </w:rPr>
            </w:pPr>
          </w:p>
          <w:p w14:paraId="1D88FA5D" w14:textId="77777777" w:rsidR="00462C98" w:rsidRPr="0094539D" w:rsidRDefault="00462C98" w:rsidP="008525D0">
            <w:pPr>
              <w:widowControl w:val="0"/>
              <w:autoSpaceDE w:val="0"/>
              <w:autoSpaceDN w:val="0"/>
              <w:adjustRightInd w:val="0"/>
              <w:rPr>
                <w:b/>
              </w:rPr>
            </w:pPr>
          </w:p>
          <w:p w14:paraId="2AF9866C" w14:textId="77777777" w:rsidR="00462C98" w:rsidRPr="0094539D" w:rsidRDefault="00462C98" w:rsidP="008525D0">
            <w:pPr>
              <w:widowControl w:val="0"/>
              <w:autoSpaceDE w:val="0"/>
              <w:autoSpaceDN w:val="0"/>
              <w:adjustRightInd w:val="0"/>
              <w:rPr>
                <w:b/>
              </w:rPr>
            </w:pPr>
          </w:p>
          <w:p w14:paraId="41A69F65" w14:textId="77777777" w:rsidR="00FD6B56" w:rsidRPr="00CF340F" w:rsidRDefault="00FD6B56" w:rsidP="008525D0">
            <w:pPr>
              <w:widowControl w:val="0"/>
              <w:autoSpaceDE w:val="0"/>
              <w:autoSpaceDN w:val="0"/>
              <w:adjustRightInd w:val="0"/>
              <w:rPr>
                <w:b/>
              </w:rPr>
            </w:pPr>
          </w:p>
          <w:p w14:paraId="303DCE71" w14:textId="77777777" w:rsidR="00FB5F0D" w:rsidRPr="00CF340F" w:rsidRDefault="00101DFF" w:rsidP="008525D0">
            <w:pPr>
              <w:widowControl w:val="0"/>
              <w:autoSpaceDE w:val="0"/>
              <w:autoSpaceDN w:val="0"/>
              <w:adjustRightInd w:val="0"/>
              <w:rPr>
                <w:b/>
              </w:rPr>
            </w:pPr>
            <w:r w:rsidRPr="00CF340F">
              <w:rPr>
                <w:b/>
              </w:rPr>
              <w:t>3</w:t>
            </w:r>
            <w:r w:rsidR="00FB5F0D" w:rsidRPr="00CF340F">
              <w:rPr>
                <w:b/>
              </w:rPr>
              <w:t>.3. Чеки</w:t>
            </w:r>
          </w:p>
          <w:p w14:paraId="4E259C57" w14:textId="77777777" w:rsidR="00FB5F0D" w:rsidRPr="00CF340F" w:rsidRDefault="00FB5F0D" w:rsidP="008525D0">
            <w:pPr>
              <w:tabs>
                <w:tab w:val="num" w:pos="567"/>
              </w:tabs>
              <w:jc w:val="both"/>
            </w:pPr>
            <w:r w:rsidRPr="00CF340F">
              <w:t>3.3.1. При условии получения Банком соответствующей оплаты от Клиента и подачи Клиентом соответствующего заявления на получение чековой книжки, Банк предоставляет Клиенту чековую книжку</w:t>
            </w:r>
            <w:r w:rsidR="002B7A1F" w:rsidRPr="00CF340F">
              <w:t>,</w:t>
            </w:r>
            <w:r w:rsidRPr="00CF340F">
              <w:t xml:space="preserve"> с помощью которой при соблюдении Клиентом установленных процедур чекодержатель может получить наличные деньги с Текущего счета Клиента. Чековая книжка состоит из 25 (двадцати пяти) незаполненных бланков чеков.</w:t>
            </w:r>
          </w:p>
          <w:p w14:paraId="13EBA6E6" w14:textId="77777777" w:rsidR="00FB5F0D" w:rsidRPr="00CF340F" w:rsidRDefault="00FB5F0D" w:rsidP="008525D0">
            <w:pPr>
              <w:tabs>
                <w:tab w:val="num" w:pos="567"/>
              </w:tabs>
              <w:jc w:val="both"/>
            </w:pPr>
            <w:r w:rsidRPr="00CF340F">
              <w:t>3.3.2. Клиент оплачивает стоимость чековой книжки согласно тарифам Банка</w:t>
            </w:r>
            <w:r w:rsidRPr="00CF340F">
              <w:rPr>
                <w:lang w:eastAsia="ko-KR"/>
              </w:rPr>
              <w:t xml:space="preserve"> </w:t>
            </w:r>
            <w:r w:rsidRPr="00CF340F">
              <w:t>в день получения чековой книжки.</w:t>
            </w:r>
          </w:p>
          <w:p w14:paraId="526E919B" w14:textId="77777777" w:rsidR="00FB5F0D" w:rsidRPr="00CF340F" w:rsidRDefault="00FB5F0D" w:rsidP="008525D0">
            <w:pPr>
              <w:tabs>
                <w:tab w:val="num" w:pos="567"/>
              </w:tabs>
              <w:jc w:val="both"/>
            </w:pPr>
            <w:r w:rsidRPr="00CF340F">
              <w:t>3.3.3. Бланки чеков являются документами строгой отчетности и имеют несколько степеней защиты, отсутствие которых влечет за собой недействительность чеков.</w:t>
            </w:r>
          </w:p>
          <w:p w14:paraId="76D4CF28" w14:textId="77777777" w:rsidR="00FB5F0D" w:rsidRPr="00CF340F" w:rsidRDefault="00FB5F0D" w:rsidP="008525D0">
            <w:pPr>
              <w:jc w:val="both"/>
            </w:pPr>
            <w:r w:rsidRPr="00CF340F">
              <w:t>3.3.4. Чековая книжка действительна до момента закрытия Текущего счета Клиента, на который она была выписана.</w:t>
            </w:r>
          </w:p>
          <w:p w14:paraId="5D1C284B" w14:textId="77777777" w:rsidR="00FB5F0D" w:rsidRPr="00CF340F" w:rsidRDefault="00FB5F0D" w:rsidP="008525D0">
            <w:pPr>
              <w:jc w:val="both"/>
            </w:pPr>
            <w:r w:rsidRPr="00CF340F">
              <w:t>3.3.5. Банк выдает наличные деньги по чеку только в пределах остатка средств на Текущем счете Клиента.</w:t>
            </w:r>
          </w:p>
          <w:p w14:paraId="1C429B57" w14:textId="77777777" w:rsidR="00FB5F0D" w:rsidRPr="00CF340F" w:rsidRDefault="00FB5F0D" w:rsidP="008525D0">
            <w:pPr>
              <w:jc w:val="both"/>
            </w:pPr>
            <w:r w:rsidRPr="00CF340F">
              <w:t>3.3.6. Комиссия за выдачу наличных денег по чеку взимается согласно тарифам Банка.</w:t>
            </w:r>
          </w:p>
          <w:p w14:paraId="424E2721" w14:textId="77777777" w:rsidR="00FB5F0D" w:rsidRPr="00CF340F" w:rsidRDefault="00FB5F0D" w:rsidP="008525D0">
            <w:pPr>
              <w:tabs>
                <w:tab w:val="left" w:pos="372"/>
              </w:tabs>
              <w:jc w:val="both"/>
            </w:pPr>
            <w:r w:rsidRPr="00CF340F">
              <w:t>3.3.7. При выписке чека Клиентом необходимо соблюдать последовательность номеров бланков чеков.</w:t>
            </w:r>
          </w:p>
          <w:p w14:paraId="4B40049D" w14:textId="77777777" w:rsidR="00FB5F0D" w:rsidRPr="00CF340F" w:rsidRDefault="00FB5F0D" w:rsidP="008525D0">
            <w:pPr>
              <w:pStyle w:val="ad"/>
              <w:jc w:val="both"/>
            </w:pPr>
            <w:r w:rsidRPr="00CF340F">
              <w:t>3.3.8. В чеке указываются:</w:t>
            </w:r>
          </w:p>
          <w:p w14:paraId="71FDDCE4" w14:textId="77777777" w:rsidR="00FB5F0D" w:rsidRPr="00CF340F" w:rsidRDefault="00FB5F0D" w:rsidP="0023576B">
            <w:pPr>
              <w:pStyle w:val="ad"/>
              <w:tabs>
                <w:tab w:val="left" w:pos="297"/>
                <w:tab w:val="left" w:pos="560"/>
              </w:tabs>
              <w:jc w:val="both"/>
            </w:pPr>
            <w:r w:rsidRPr="00CF340F">
              <w:t>-  номер документа, удостоверяющего личность чекодателя/Клиента (для физических лиц), или лица, его представляющего (для юридических и физических лиц), кем и когда выдан;</w:t>
            </w:r>
          </w:p>
          <w:p w14:paraId="330FF936" w14:textId="77777777" w:rsidR="004B2CD2" w:rsidRPr="00CF340F" w:rsidRDefault="00FB5F0D" w:rsidP="008525D0">
            <w:pPr>
              <w:tabs>
                <w:tab w:val="left" w:pos="372"/>
                <w:tab w:val="left" w:pos="426"/>
              </w:tabs>
              <w:jc w:val="both"/>
            </w:pPr>
            <w:r w:rsidRPr="00CF340F">
              <w:t>- сумма денег, на которую выписан чек (сумма проставляется цифрами), дата выписки чека с подписью чекодателя-физического лица или лица, уполномоченного распоряжаться чековой книжкой, и оттиска печати чекодателя-юридического лица (при ее наличии), если чековая книжка выдана на определенную сумму - остатка суммы до совершения операции и новый остаток по чековой книжке (остаток проставляется цифрами и про</w:t>
            </w:r>
            <w:r w:rsidR="008B12CA" w:rsidRPr="00CF340F">
              <w:t>писью)</w:t>
            </w:r>
            <w:r w:rsidR="004B2CD2" w:rsidRPr="00CF340F">
              <w:t>;</w:t>
            </w:r>
          </w:p>
          <w:p w14:paraId="06D85321" w14:textId="77777777" w:rsidR="00FB5F0D" w:rsidRPr="00CF340F" w:rsidRDefault="004B2CD2" w:rsidP="008525D0">
            <w:pPr>
              <w:tabs>
                <w:tab w:val="left" w:pos="372"/>
              </w:tabs>
              <w:jc w:val="both"/>
            </w:pPr>
            <w:r w:rsidRPr="00CF340F">
              <w:t>- цель снятия наличных денег.</w:t>
            </w:r>
          </w:p>
          <w:p w14:paraId="33F9C98B" w14:textId="77777777" w:rsidR="00FB5F0D" w:rsidRPr="00CF340F" w:rsidRDefault="008B12CA" w:rsidP="008525D0">
            <w:pPr>
              <w:jc w:val="both"/>
            </w:pPr>
            <w:r w:rsidRPr="00CF340F">
              <w:t>3.3.9. Сумма денег в чеке, включая корешок чека, должна указываться Клиентом цифрами</w:t>
            </w:r>
            <w:r w:rsidR="00FB5F0D" w:rsidRPr="00CF340F">
              <w:t xml:space="preserve"> и прописью, при этом сумма прописью должна начинаться в самом начале строки с заглавной буквы, слово «тенге»/«доллары»/«евро» должно указываться вслед за суммой прописью без оставления свободного места, слово «тиын»/«центы» в чеке не указывается, т.е. сумму, указываемую в чеке необходимо округлять до целого числа, свободное место после написания суммы цифрами и прописью прочеркивается двумя линиями.</w:t>
            </w:r>
          </w:p>
          <w:p w14:paraId="10B5A7F3" w14:textId="77777777" w:rsidR="00FB5F0D" w:rsidRPr="00CF340F" w:rsidRDefault="00FB5F0D" w:rsidP="008525D0">
            <w:pPr>
              <w:jc w:val="both"/>
            </w:pPr>
            <w:r w:rsidRPr="00CF340F">
              <w:t>3.3.10. В графе после слов «заплатите» указывается фамилия, имя и отчество (при его наличии) или наименование чекодержателя, на которого выписывается чек Клиентом.</w:t>
            </w:r>
          </w:p>
          <w:p w14:paraId="23F8CF93" w14:textId="77777777" w:rsidR="00FB5F0D" w:rsidRPr="00CF340F" w:rsidRDefault="00FB5F0D" w:rsidP="008525D0">
            <w:pPr>
              <w:jc w:val="both"/>
            </w:pPr>
            <w:r w:rsidRPr="00CF340F">
              <w:t>3.3.11. В графе «БИН/ИИН чекодержателя» указывается БИН</w:t>
            </w:r>
            <w:r w:rsidR="004627AC" w:rsidRPr="00CF340F">
              <w:t>/ИИН</w:t>
            </w:r>
            <w:r w:rsidRPr="00CF340F">
              <w:t xml:space="preserve"> лица, на которого выписывается чек.</w:t>
            </w:r>
          </w:p>
          <w:p w14:paraId="1B3FFA05" w14:textId="77777777" w:rsidR="00FB5F0D" w:rsidRPr="00CF340F" w:rsidRDefault="00FB5F0D" w:rsidP="008525D0">
            <w:pPr>
              <w:jc w:val="both"/>
            </w:pPr>
            <w:r w:rsidRPr="00CF340F">
              <w:t xml:space="preserve">3.3.12. На обратной стороне чека указывается номер документа, удостоверяющего личность чекодержателя, на </w:t>
            </w:r>
            <w:r w:rsidRPr="00CF340F">
              <w:lastRenderedPageBreak/>
              <w:t>которого выписывается чек, наименование чекодателя/Клиента, его уполномоченного лица, дата и время выписки чека чекодателем/Клиентом. Дата выписки чека должна быть указана следующим образом: число и год - цифрами, месяц - прописью.</w:t>
            </w:r>
          </w:p>
          <w:p w14:paraId="00674D77" w14:textId="77777777" w:rsidR="00FB5F0D" w:rsidRPr="00CF340F" w:rsidRDefault="00FB5F0D" w:rsidP="008525D0">
            <w:pPr>
              <w:jc w:val="both"/>
            </w:pPr>
            <w:r w:rsidRPr="00CF340F">
              <w:t xml:space="preserve">3.3.13. Чек, включая корешок чека, должен быть подписан уполномоченными лицами Клиента, подпись которых должна быть заверена печатью Клиента (при наличии), образцы которых имеются у Банка согласно Документов по открытию счета, принятых от Клиента при открытии или в ходе </w:t>
            </w:r>
            <w:r w:rsidR="00977147" w:rsidRPr="00CF340F">
              <w:t xml:space="preserve">ведения </w:t>
            </w:r>
            <w:r w:rsidRPr="00CF340F">
              <w:t>Текущего счета Клиента.</w:t>
            </w:r>
          </w:p>
          <w:p w14:paraId="161371D3" w14:textId="77777777" w:rsidR="00FB5F0D" w:rsidRPr="00CF340F" w:rsidRDefault="00FB5F0D" w:rsidP="008525D0">
            <w:pPr>
              <w:jc w:val="both"/>
            </w:pPr>
            <w:r w:rsidRPr="00CF340F">
              <w:t>3.3.14. Об утраченных или украденных чеках, чековых книжках, изменениях состава лиц, уполномоченных подписывать чеки, Клиент обязан незамедлительно письменно уведомлять Банк.</w:t>
            </w:r>
          </w:p>
          <w:p w14:paraId="030269D9" w14:textId="77777777" w:rsidR="00FB5F0D" w:rsidRPr="00CF340F" w:rsidRDefault="00FB5F0D" w:rsidP="008525D0">
            <w:pPr>
              <w:jc w:val="both"/>
            </w:pPr>
            <w:r w:rsidRPr="00CF340F">
              <w:t>3.3.15. Корешки оплаченных и испорченных чеков, а также испорченные бланки чеков Клиент обязан хранить не менее 3 (трех) лет.</w:t>
            </w:r>
          </w:p>
          <w:p w14:paraId="0EA3628A" w14:textId="77777777" w:rsidR="00FB5F0D" w:rsidRPr="00CF340F" w:rsidRDefault="00FB5F0D" w:rsidP="008525D0">
            <w:pPr>
              <w:jc w:val="both"/>
            </w:pPr>
            <w:r w:rsidRPr="00CF340F">
              <w:t>3.3.16. Клиент при закрытии Текущего счета обязан возвратить Банку чековые книжки, относящиеся к закрываемому Текущему счету, с оставшимися неиспользованными бланками чеков и испорченными бланками чеков, указав в заявлении о закрытии Текущего счета номера бланков неиспользованных и испорченных чеков.</w:t>
            </w:r>
          </w:p>
          <w:p w14:paraId="2D07F05B" w14:textId="77777777" w:rsidR="00FB5F0D" w:rsidRPr="00CF340F" w:rsidRDefault="00FB5F0D" w:rsidP="008525D0">
            <w:pPr>
              <w:jc w:val="both"/>
            </w:pPr>
            <w:r w:rsidRPr="00CF340F">
              <w:t>3.3.17. Об отказе Банком в оплате чеков, в том числе дефектных и поддельных Банк уведомляет Клиента в устном порядке с указанием причин отказа.</w:t>
            </w:r>
          </w:p>
          <w:p w14:paraId="249C93C8" w14:textId="77777777" w:rsidR="00FB5F0D" w:rsidRPr="00CF340F" w:rsidRDefault="00FB5F0D" w:rsidP="008525D0">
            <w:pPr>
              <w:jc w:val="both"/>
            </w:pPr>
            <w:r w:rsidRPr="00CF340F">
              <w:t>3.3.18. При наличии в чеке исправлений и подчисток чек недействителен. Если при заполнении бланка чека Клиентом допущена ошибка, на бланке и его корешке по диагонали Клиентом проставляется надпись «испорчен», дата и подпись.</w:t>
            </w:r>
          </w:p>
          <w:p w14:paraId="25DE189B" w14:textId="77777777" w:rsidR="00FB5F0D" w:rsidRPr="00CF340F" w:rsidRDefault="00FB5F0D" w:rsidP="008525D0">
            <w:pPr>
              <w:jc w:val="both"/>
            </w:pPr>
            <w:r w:rsidRPr="00CF340F">
              <w:t xml:space="preserve">3.3.19. Срок действия чека составляет </w:t>
            </w:r>
            <w:r w:rsidR="00D977B0" w:rsidRPr="00CF340F">
              <w:t>10 (</w:t>
            </w:r>
            <w:r w:rsidRPr="00CF340F">
              <w:t>десять</w:t>
            </w:r>
            <w:r w:rsidR="00D977B0" w:rsidRPr="00CF340F">
              <w:t>)</w:t>
            </w:r>
            <w:r w:rsidRPr="00CF340F">
              <w:t xml:space="preserve"> календарных дней, исчисляемых со дня, следующего за днем выписки чека.</w:t>
            </w:r>
          </w:p>
          <w:p w14:paraId="5462A795" w14:textId="77777777" w:rsidR="00101DFF" w:rsidRPr="00CF340F" w:rsidRDefault="00101DFF" w:rsidP="008525D0">
            <w:pPr>
              <w:jc w:val="both"/>
            </w:pPr>
          </w:p>
          <w:p w14:paraId="67C3DE96" w14:textId="77777777" w:rsidR="0013706A" w:rsidRPr="00CF340F" w:rsidRDefault="0013706A" w:rsidP="008525D0">
            <w:pPr>
              <w:jc w:val="both"/>
            </w:pPr>
          </w:p>
          <w:p w14:paraId="603F0A11" w14:textId="77777777" w:rsidR="00FB5F0D" w:rsidRPr="00CF340F" w:rsidRDefault="00FB5F0D" w:rsidP="008525D0">
            <w:pPr>
              <w:jc w:val="both"/>
              <w:rPr>
                <w:b/>
              </w:rPr>
            </w:pPr>
            <w:r w:rsidRPr="00CF340F">
              <w:rPr>
                <w:b/>
              </w:rPr>
              <w:t xml:space="preserve">3.4. Открытие Текущего счета через </w:t>
            </w:r>
            <w:r w:rsidR="009A52B1" w:rsidRPr="00CF340F">
              <w:rPr>
                <w:b/>
              </w:rPr>
              <w:t>Систему интернет-банкинг</w:t>
            </w:r>
            <w:r w:rsidR="006105ED" w:rsidRPr="00CF340F">
              <w:rPr>
                <w:b/>
              </w:rPr>
              <w:t xml:space="preserve">, </w:t>
            </w:r>
            <w:r w:rsidR="00A54638" w:rsidRPr="00CF340F">
              <w:rPr>
                <w:b/>
              </w:rPr>
              <w:t>Мобильное приложение</w:t>
            </w:r>
            <w:r w:rsidR="00602505" w:rsidRPr="00CF340F">
              <w:rPr>
                <w:b/>
              </w:rPr>
              <w:t xml:space="preserve"> </w:t>
            </w:r>
          </w:p>
          <w:p w14:paraId="6D720564" w14:textId="77777777" w:rsidR="005941EC" w:rsidRPr="00CF340F" w:rsidRDefault="00FB5F0D" w:rsidP="008525D0">
            <w:pPr>
              <w:jc w:val="both"/>
            </w:pPr>
            <w:r w:rsidRPr="00CF340F">
              <w:t xml:space="preserve">3.4.1. </w:t>
            </w:r>
            <w:r w:rsidR="005941EC" w:rsidRPr="00CF340F">
              <w:t>Открытие первого Текущ</w:t>
            </w:r>
            <w:r w:rsidR="00D00B9E" w:rsidRPr="00CF340F">
              <w:t>его</w:t>
            </w:r>
            <w:r w:rsidR="005941EC" w:rsidRPr="00CF340F">
              <w:t xml:space="preserve"> счет</w:t>
            </w:r>
            <w:r w:rsidR="00D00B9E" w:rsidRPr="00CF340F">
              <w:t xml:space="preserve">а </w:t>
            </w:r>
            <w:r w:rsidR="007B1716" w:rsidRPr="00CF340F">
              <w:t>Клиента</w:t>
            </w:r>
            <w:r w:rsidR="00EB16A2" w:rsidRPr="00CF340F">
              <w:t xml:space="preserve"> </w:t>
            </w:r>
            <w:r w:rsidR="00A61CC7" w:rsidRPr="00CF340F">
              <w:t xml:space="preserve">при наличии технической возможности </w:t>
            </w:r>
            <w:r w:rsidR="00D00B9E" w:rsidRPr="00CF340F">
              <w:t xml:space="preserve">может осуществляться </w:t>
            </w:r>
            <w:r w:rsidR="005941EC" w:rsidRPr="00CF340F">
              <w:t xml:space="preserve">через Мобильное приложение на основании Заявления об открытии текущего счета и присоединении к Общим условиям банковского обслуживания Digital в </w:t>
            </w:r>
            <w:r w:rsidR="00C519B9" w:rsidRPr="00CF340F">
              <w:t>АО «</w:t>
            </w:r>
            <w:r w:rsidR="00C519B9" w:rsidRPr="0094539D">
              <w:t>Bereke</w:t>
            </w:r>
            <w:r w:rsidR="00C519B9" w:rsidRPr="00CF340F">
              <w:t xml:space="preserve"> Bank»</w:t>
            </w:r>
            <w:r w:rsidR="005941EC" w:rsidRPr="00CF340F">
              <w:t>, оформленного посредством Мобильного приложения с применением средств идентификации и аутентификации Клиента, определенных настоящими Общими условиями.</w:t>
            </w:r>
          </w:p>
          <w:p w14:paraId="4A45B7A7" w14:textId="052E2D8C" w:rsidR="008A11C9" w:rsidRPr="00CF340F" w:rsidRDefault="005941EC" w:rsidP="008525D0">
            <w:pPr>
              <w:jc w:val="both"/>
            </w:pPr>
            <w:r w:rsidRPr="00CF340F">
              <w:t xml:space="preserve">            </w:t>
            </w:r>
            <w:r w:rsidR="00FB5F0D" w:rsidRPr="00CF340F">
              <w:t>Открытие второго и последующих Текущих счетов</w:t>
            </w:r>
            <w:r w:rsidR="00EB16A2" w:rsidRPr="00CF340F">
              <w:t xml:space="preserve"> Клиента</w:t>
            </w:r>
            <w:r w:rsidR="00FB5F0D" w:rsidRPr="00CF340F">
              <w:rPr>
                <w:b/>
              </w:rPr>
              <w:t xml:space="preserve"> </w:t>
            </w:r>
            <w:r w:rsidR="003857D2" w:rsidRPr="00CF340F">
              <w:t xml:space="preserve">может осуществляться </w:t>
            </w:r>
            <w:r w:rsidR="00FB5F0D" w:rsidRPr="00CF340F">
              <w:t xml:space="preserve">через </w:t>
            </w:r>
            <w:r w:rsidR="009A52B1" w:rsidRPr="00CF340F">
              <w:t>Систему интернет-банкинг</w:t>
            </w:r>
            <w:r w:rsidR="006105ED" w:rsidRPr="00CF340F">
              <w:t xml:space="preserve">, </w:t>
            </w:r>
            <w:r w:rsidR="008B4377" w:rsidRPr="00CF340F">
              <w:t>Мобильное приложение</w:t>
            </w:r>
            <w:r w:rsidR="00602505" w:rsidRPr="00CF340F">
              <w:t xml:space="preserve"> </w:t>
            </w:r>
            <w:r w:rsidR="00FB5F0D" w:rsidRPr="00CF340F">
              <w:t xml:space="preserve">на основании </w:t>
            </w:r>
            <w:r w:rsidR="00F33676" w:rsidRPr="00CF340F">
              <w:t>Договора/Заявления об открытии текущего счета и присоединении к Условиям открытия и обслуживания текущего счета в АО «</w:t>
            </w:r>
            <w:r w:rsidR="00F33676" w:rsidRPr="0094539D">
              <w:t>Bereke</w:t>
            </w:r>
            <w:r w:rsidR="00F33676" w:rsidRPr="00CF340F">
              <w:t xml:space="preserve"> Bank»</w:t>
            </w:r>
            <w:r w:rsidR="00FB5F0D" w:rsidRPr="00CF340F">
              <w:t xml:space="preserve">, </w:t>
            </w:r>
            <w:r w:rsidR="00CC2467" w:rsidRPr="00CF340F">
              <w:t>оформленн</w:t>
            </w:r>
            <w:r w:rsidR="008A11C9" w:rsidRPr="00CF340F">
              <w:t>ого</w:t>
            </w:r>
            <w:r w:rsidR="00CC2467" w:rsidRPr="00CF340F">
              <w:t xml:space="preserve"> </w:t>
            </w:r>
            <w:r w:rsidR="00FB5F0D" w:rsidRPr="00CF340F">
              <w:t xml:space="preserve">посредством </w:t>
            </w:r>
            <w:r w:rsidR="009A52B1" w:rsidRPr="00CF340F">
              <w:t>Систем</w:t>
            </w:r>
            <w:r w:rsidR="009F3745" w:rsidRPr="00CF340F">
              <w:t>ы</w:t>
            </w:r>
            <w:r w:rsidR="009A52B1" w:rsidRPr="00CF340F">
              <w:t xml:space="preserve"> интернет-банкинг</w:t>
            </w:r>
            <w:r w:rsidR="00267F1D" w:rsidRPr="00CF340F">
              <w:t xml:space="preserve"> или Мобильного приложения</w:t>
            </w:r>
            <w:r w:rsidR="000A365D" w:rsidRPr="00CF340F">
              <w:t xml:space="preserve"> </w:t>
            </w:r>
            <w:r w:rsidR="00FB5F0D" w:rsidRPr="00CF340F">
              <w:t>с применением средств идентификации и аутентификации Клиента</w:t>
            </w:r>
            <w:r w:rsidR="001910C7" w:rsidRPr="00CF340F">
              <w:t xml:space="preserve">, определенных </w:t>
            </w:r>
            <w:r w:rsidR="00A221C3" w:rsidRPr="00CF340F">
              <w:t>настоящими Общими условиями</w:t>
            </w:r>
            <w:r w:rsidR="00FB5F0D" w:rsidRPr="00CF340F">
              <w:t>.</w:t>
            </w:r>
            <w:r w:rsidR="004D342B" w:rsidRPr="00CF340F">
              <w:t xml:space="preserve"> </w:t>
            </w:r>
            <w:r w:rsidR="005C466D" w:rsidRPr="00CF340F">
              <w:t xml:space="preserve">  </w:t>
            </w:r>
          </w:p>
          <w:p w14:paraId="6FA351EA" w14:textId="7C0D8374" w:rsidR="00853738" w:rsidRPr="00CF340F" w:rsidRDefault="00FB5F0D" w:rsidP="008525D0">
            <w:pPr>
              <w:jc w:val="both"/>
            </w:pPr>
            <w:r w:rsidRPr="00CF340F">
              <w:t>3.4.</w:t>
            </w:r>
            <w:r w:rsidR="00853738" w:rsidRPr="00CF340F">
              <w:t>2</w:t>
            </w:r>
            <w:r w:rsidRPr="00CF340F">
              <w:t xml:space="preserve">. В случае несоблюдения Клиентом </w:t>
            </w:r>
            <w:r w:rsidR="00820248" w:rsidRPr="00CF340F">
              <w:t xml:space="preserve">настоящих Общих условий, </w:t>
            </w:r>
            <w:r w:rsidR="00AD13C2" w:rsidRPr="0094539D">
              <w:t>договора банковского счета/договора банковского вклада</w:t>
            </w:r>
            <w:r w:rsidR="00AD13C2" w:rsidRPr="00CF340F">
              <w:t xml:space="preserve">, </w:t>
            </w:r>
            <w:r w:rsidRPr="00CF340F">
              <w:t>требований законодательства Республики Казахстан</w:t>
            </w:r>
            <w:r w:rsidR="003D64E4" w:rsidRPr="00CF340F">
              <w:t xml:space="preserve"> </w:t>
            </w:r>
            <w:r w:rsidRPr="00CF340F">
              <w:t xml:space="preserve">Банк информирует Клиента об отказе в открытии Текущего счета через </w:t>
            </w:r>
            <w:r w:rsidR="009A52B1" w:rsidRPr="00CF340F">
              <w:t>Систему интернет-банкинг</w:t>
            </w:r>
            <w:r w:rsidR="00267F1D" w:rsidRPr="00CF340F">
              <w:t xml:space="preserve"> или Мобильн</w:t>
            </w:r>
            <w:r w:rsidR="000758DB" w:rsidRPr="00CF340F">
              <w:t>ое приложение</w:t>
            </w:r>
            <w:r w:rsidR="00134DB0" w:rsidRPr="00CF340F">
              <w:t>.</w:t>
            </w:r>
          </w:p>
          <w:p w14:paraId="678A6C73" w14:textId="23C73EAB" w:rsidR="008D5123" w:rsidRPr="00CF340F" w:rsidRDefault="008D5123" w:rsidP="008D5123">
            <w:pPr>
              <w:jc w:val="both"/>
            </w:pPr>
            <w:r w:rsidRPr="00CF340F">
              <w:lastRenderedPageBreak/>
              <w:t xml:space="preserve">3.4.3. Клиент имеет право получить в подразделении Банка экземпляр Заявления об открытии текущего счета и присоединении к Общим условиям банковского обслуживания Digital в </w:t>
            </w:r>
            <w:r w:rsidR="00C519B9" w:rsidRPr="00CF340F">
              <w:t>АО «</w:t>
            </w:r>
            <w:r w:rsidR="00C519B9" w:rsidRPr="0094539D">
              <w:t>Bereke</w:t>
            </w:r>
            <w:r w:rsidR="00C519B9" w:rsidRPr="00CF340F">
              <w:t xml:space="preserve"> Bank»</w:t>
            </w:r>
            <w:r w:rsidR="00F33676" w:rsidRPr="00CF340F">
              <w:t>, Договора/Заявления об открытии текущего счета и присоединении к Условиям открытия и обслуживания текущего счета в АО «</w:t>
            </w:r>
            <w:r w:rsidR="00F33676" w:rsidRPr="0094539D">
              <w:t>Bereke</w:t>
            </w:r>
            <w:r w:rsidR="00F33676" w:rsidRPr="00CF340F">
              <w:t xml:space="preserve"> Bank»</w:t>
            </w:r>
            <w:r w:rsidR="00C519B9" w:rsidRPr="00CF340F">
              <w:t xml:space="preserve"> </w:t>
            </w:r>
            <w:r w:rsidR="00375282" w:rsidRPr="00CF340F">
              <w:t>на бумажном носителе, в соответствующей графе которого указан присвоенный Клиенту ИИК, который является номером Текущего счета, открытого Банком для учета денег Клиента</w:t>
            </w:r>
            <w:r w:rsidRPr="00CF340F">
              <w:t>.</w:t>
            </w:r>
          </w:p>
          <w:p w14:paraId="446F6E17" w14:textId="77777777" w:rsidR="008D5123" w:rsidRPr="00CF340F" w:rsidRDefault="008D5123" w:rsidP="008525D0">
            <w:pPr>
              <w:jc w:val="both"/>
            </w:pPr>
          </w:p>
          <w:p w14:paraId="01DF3AEE" w14:textId="77777777" w:rsidR="0013706A" w:rsidRPr="00CF340F" w:rsidRDefault="0013706A" w:rsidP="008525D0">
            <w:pPr>
              <w:jc w:val="both"/>
            </w:pPr>
          </w:p>
          <w:p w14:paraId="6BE47661" w14:textId="77777777" w:rsidR="0013706A" w:rsidRPr="00CF340F" w:rsidRDefault="0013706A" w:rsidP="008525D0">
            <w:pPr>
              <w:jc w:val="both"/>
            </w:pPr>
          </w:p>
          <w:p w14:paraId="369E50BE" w14:textId="77777777" w:rsidR="00DF56AE" w:rsidRPr="00CF340F" w:rsidRDefault="00DF56AE" w:rsidP="00DF56AE">
            <w:pPr>
              <w:jc w:val="both"/>
              <w:rPr>
                <w:b/>
              </w:rPr>
            </w:pPr>
            <w:r w:rsidRPr="00CF340F">
              <w:rPr>
                <w:b/>
              </w:rPr>
              <w:t>3.5. Условия взаимодействия между Банком и Клиентом по переводу денег по поручениям Клиента, связанным с выплатой Клиентом заработной платы, стипендий, социальных, компенсационных и иных выплат, предусмотренных законодательством Республики Казахстан на банковские счета физических лиц (далее - Получатели) и/или выпуску платежных карточек</w:t>
            </w:r>
          </w:p>
          <w:p w14:paraId="728C49FC" w14:textId="77777777" w:rsidR="00DF56AE" w:rsidRPr="00CF340F" w:rsidRDefault="00DF56AE" w:rsidP="00DF56AE">
            <w:pPr>
              <w:jc w:val="both"/>
            </w:pPr>
            <w:r w:rsidRPr="00CF340F">
              <w:t>3.5.1. Перевод денег в пользу Получателей осуществляется на следующих условиях:</w:t>
            </w:r>
          </w:p>
          <w:p w14:paraId="0AFF34E6" w14:textId="77777777" w:rsidR="00DF56AE" w:rsidRPr="00CF340F" w:rsidRDefault="00DF56AE" w:rsidP="00DF56AE">
            <w:pPr>
              <w:jc w:val="both"/>
            </w:pPr>
            <w:r w:rsidRPr="00CF340F">
              <w:t xml:space="preserve">3.5.1.1. Клиент передает Банку платежный документ с приложением к нему списка/реестра Получателей (далее по тексту настоящей статьи «Электронный файл») на бумажном носителе или в электронном виде. </w:t>
            </w:r>
          </w:p>
          <w:p w14:paraId="7B9D01D7" w14:textId="77777777" w:rsidR="00DF56AE" w:rsidRPr="00CF340F" w:rsidRDefault="00DF56AE" w:rsidP="00DF56AE">
            <w:pPr>
              <w:jc w:val="both"/>
            </w:pPr>
            <w:r w:rsidRPr="00CF340F">
              <w:t>Платежный документ и Электронный файл оформляется в соответствии с требованиями законодательства Республики Казахстан, положениями внутренних документов Банка.</w:t>
            </w:r>
          </w:p>
          <w:p w14:paraId="515C8E57" w14:textId="77777777" w:rsidR="00DF56AE" w:rsidRPr="00CF340F" w:rsidRDefault="00DF56AE" w:rsidP="00DF56AE">
            <w:pPr>
              <w:jc w:val="both"/>
            </w:pPr>
            <w:r w:rsidRPr="00CF340F">
              <w:t>Передача Клиентом Банку Электронного файла возможна в электронном виде, которая осуществляется электронным способом, в том числе посредством систем дистанционного банковского обслуживания (при технической возможности). Стороны соглашаются и признают, что действия (документы/Электронные файлы, направленные Банку), совершенные в системе дистанционного банковского обслуживания и подтвержденные идентификационными средствами юридически эквиваленты письменному документу, заверенному подписью Клиента и соответственно удовлетворяют требованиям законодательства Республики Казахстан.</w:t>
            </w:r>
          </w:p>
          <w:p w14:paraId="66CD758C" w14:textId="77777777" w:rsidR="00DF56AE" w:rsidRPr="00CF340F" w:rsidRDefault="00DF56AE" w:rsidP="00DF56AE">
            <w:pPr>
              <w:jc w:val="both"/>
            </w:pPr>
            <w:r w:rsidRPr="00CF340F">
              <w:t>3.5.1.2. Банк вправе отказать в исполнении платежного документа Клиента о перечислении денег на банковский счет Получателя, в случае несоблюдения Клиентом формы платежного документа, Электронного файла и/или некорректных реквизитов Получателя, и/или наличия расхождений между сведениями, содержащимися в платежном документе и Электронном файле, а также в случаях, предусмотренных Договором</w:t>
            </w:r>
            <w:r w:rsidR="0024168C" w:rsidRPr="00CF340F">
              <w:t xml:space="preserve"> Digital услуг</w:t>
            </w:r>
            <w:r w:rsidRPr="00CF340F">
              <w:t xml:space="preserve">, законодательством Республики Казахстан. </w:t>
            </w:r>
          </w:p>
          <w:p w14:paraId="732362CF" w14:textId="77777777" w:rsidR="00DF56AE" w:rsidRPr="00CF340F" w:rsidRDefault="00DF56AE" w:rsidP="00DF56AE">
            <w:pPr>
              <w:jc w:val="both"/>
            </w:pPr>
            <w:r w:rsidRPr="00CF340F">
              <w:t>3.5.1.3. Услуги Банка по переводу денег в пользу Получателей (зачисление денег на банковские счета Получателей) предоставляются Клиенту в соответствии c Тарифами, Договором</w:t>
            </w:r>
            <w:r w:rsidR="0024168C" w:rsidRPr="00CF340F">
              <w:t xml:space="preserve"> Digital услуг</w:t>
            </w:r>
            <w:r w:rsidRPr="00CF340F">
              <w:t xml:space="preserve">. Тарифы размещены на интернет-сайте Банка </w:t>
            </w:r>
            <w:hyperlink r:id="rId14" w:history="1">
              <w:r w:rsidR="003B6E90" w:rsidRPr="00CF340F">
                <w:rPr>
                  <w:rStyle w:val="aa"/>
                  <w:u w:val="none"/>
                </w:rPr>
                <w:t>https://</w:t>
              </w:r>
              <w:r w:rsidR="003B6E90" w:rsidRPr="0094539D">
                <w:rPr>
                  <w:rStyle w:val="aa"/>
                  <w:u w:val="none"/>
                </w:rPr>
                <w:t>bereke</w:t>
              </w:r>
              <w:r w:rsidR="003B6E90" w:rsidRPr="00CF340F">
                <w:rPr>
                  <w:rStyle w:val="aa"/>
                  <w:u w:val="none"/>
                </w:rPr>
                <w:t>bank.kz</w:t>
              </w:r>
            </w:hyperlink>
            <w:r w:rsidRPr="00CF340F">
              <w:t xml:space="preserve">. </w:t>
            </w:r>
          </w:p>
          <w:p w14:paraId="2F928F12" w14:textId="77777777" w:rsidR="00DF56AE" w:rsidRPr="00CF340F" w:rsidRDefault="00DF56AE" w:rsidP="00DF56AE">
            <w:pPr>
              <w:jc w:val="both"/>
            </w:pPr>
            <w:r w:rsidRPr="00CF340F">
              <w:t>3.5.2. Выпуск Банком платежной карточки Получателю осуществляется при его обращении в Банк с предоставлением необходимых документов, предусмотренных внутренними документами Банка в соответствии с требованиями законодательства Республики Казахстан, внутренних документов Банка.</w:t>
            </w:r>
          </w:p>
          <w:p w14:paraId="2487605C" w14:textId="77777777" w:rsidR="00DF56AE" w:rsidRPr="00CF340F" w:rsidRDefault="00DF56AE" w:rsidP="00DF56AE">
            <w:pPr>
              <w:jc w:val="both"/>
            </w:pPr>
            <w:r w:rsidRPr="00CF340F">
              <w:t>В целях подготовки Банком договора о выпуске платежной карточки и/или документов необходимых для выпуска платежной карточки Получателю Клиент может направить в Банк список/реестр, содержащий данные о Получателе (фамилия, имя и отчество, ИИН, абонентский номер сотовой связи (номер сотового/мобильного телефона) (далее по тексту настоящей статьи «Список»). Форма Списка определяется Банком самостоятельно без согласования Клиента.</w:t>
            </w:r>
          </w:p>
          <w:p w14:paraId="78887373" w14:textId="77777777" w:rsidR="00DF56AE" w:rsidRPr="00CF340F" w:rsidRDefault="00DF56AE" w:rsidP="00DF56AE">
            <w:pPr>
              <w:jc w:val="both"/>
            </w:pPr>
            <w:r w:rsidRPr="00CF340F">
              <w:t>Выпуск и выдача платежных карточек Получателю осуществляется в соответствии требованиями законодательства Республики Казахстан, внутренних документов Банка, а также согласно условиям договора о выпуске платежной карточки, заключаемого с Получателем.</w:t>
            </w:r>
          </w:p>
          <w:p w14:paraId="25C1EE4D" w14:textId="77777777" w:rsidR="00DF56AE" w:rsidRPr="00CF340F" w:rsidRDefault="00DF56AE" w:rsidP="00DF56AE">
            <w:pPr>
              <w:jc w:val="both"/>
            </w:pPr>
            <w:r w:rsidRPr="00CF340F">
              <w:t xml:space="preserve">Список, который предоставляется в Банк, оформляется в соответствии с положениями внутренних документов Банка на бумажном носителе или в электронном виде. </w:t>
            </w:r>
          </w:p>
          <w:p w14:paraId="1BDFCCA0" w14:textId="77777777" w:rsidR="00DF56AE" w:rsidRPr="00CF340F" w:rsidRDefault="00DF56AE" w:rsidP="00DF56AE">
            <w:pPr>
              <w:jc w:val="both"/>
            </w:pPr>
            <w:r w:rsidRPr="00CF340F">
              <w:t xml:space="preserve">Передача Клиентом Банку Списка возможна в электронном виде, которая осуществляется электронным способом, в том числе посредством систем дистанционного банковского обслуживания (при технической возможности). </w:t>
            </w:r>
          </w:p>
          <w:p w14:paraId="73B9E8FE" w14:textId="77777777" w:rsidR="00DF56AE" w:rsidRPr="00CF340F" w:rsidRDefault="00DF56AE" w:rsidP="00DF56AE">
            <w:pPr>
              <w:jc w:val="both"/>
            </w:pPr>
            <w:r w:rsidRPr="00CF340F">
              <w:t>Стороны соглашаются и признают, что</w:t>
            </w:r>
          </w:p>
          <w:p w14:paraId="3E2C546E" w14:textId="77777777" w:rsidR="00DF56AE" w:rsidRPr="00CF340F" w:rsidRDefault="00DF56AE" w:rsidP="00DF56AE">
            <w:pPr>
              <w:jc w:val="both"/>
            </w:pPr>
            <w:r w:rsidRPr="00CF340F">
              <w:t>-</w:t>
            </w:r>
            <w:r w:rsidR="001E40D8" w:rsidRPr="00CF340F">
              <w:t>направление Списка посредством системы дистанционного банковского обслуживания, подтвержденного идентификационными средствами или без такового, юридически эквивалентно письменному документу, заверенному подписью Клиента, и соответственно удовлетворяет требованиям совершения сделок в письменной форме в случаях, предусмотренных законодательством Республики Казахстан;</w:t>
            </w:r>
          </w:p>
          <w:p w14:paraId="45AFD90D" w14:textId="77777777" w:rsidR="00DF56AE" w:rsidRPr="00CF340F" w:rsidRDefault="00DF56AE" w:rsidP="00DF56AE">
            <w:pPr>
              <w:jc w:val="both"/>
            </w:pPr>
            <w:r w:rsidRPr="00CF340F">
              <w:t>-Список, направленный Банку лицом, осуществившим вход в систему дистанционного банковского облуживания, признается полученным уполномоченным представителем/лицом Клиента.</w:t>
            </w:r>
          </w:p>
          <w:p w14:paraId="0626A071" w14:textId="77777777" w:rsidR="00DF56AE" w:rsidRPr="00CF340F" w:rsidRDefault="00DF56AE" w:rsidP="00DF56AE">
            <w:pPr>
              <w:jc w:val="both"/>
            </w:pPr>
            <w:r w:rsidRPr="00CF340F">
              <w:t>3.5.3. Клиент заверяет и гарантирует наличие письменных согласий на сбор и обработку (в том числе трансграничную передачу) Банком персональных данных субъектов персональных данных, которые Банк получает от Клиента с связи с предоставлением Клиентом платежного документа, Электронного файла, Списка.</w:t>
            </w:r>
          </w:p>
          <w:p w14:paraId="12E5C4ED" w14:textId="77777777" w:rsidR="00DF56AE" w:rsidRPr="00CF340F" w:rsidRDefault="00DF56AE" w:rsidP="00DF56AE">
            <w:pPr>
              <w:jc w:val="both"/>
            </w:pPr>
            <w:r w:rsidRPr="00CF340F">
              <w:t xml:space="preserve">В случае необходимости, определяемой Банком, Клиент предоставляет Банку документальное подтверждение наличия собранных Клиентом у субъектов персональных данных согласий на сбор и обработку Банком персональных данных, в том числе на трансграничную передачу персональных данных. </w:t>
            </w:r>
          </w:p>
          <w:p w14:paraId="13C08294" w14:textId="77777777" w:rsidR="00DF56AE" w:rsidRPr="00CF340F" w:rsidRDefault="00DF56AE" w:rsidP="00DF56AE">
            <w:pPr>
              <w:jc w:val="both"/>
            </w:pPr>
            <w:r w:rsidRPr="00CF340F">
              <w:t>3.5.4. Клиент несет ответственность за:</w:t>
            </w:r>
          </w:p>
          <w:p w14:paraId="5B5E305F" w14:textId="77777777" w:rsidR="00DF56AE" w:rsidRPr="00CF340F" w:rsidRDefault="00DF56AE" w:rsidP="00DF56AE">
            <w:pPr>
              <w:jc w:val="both"/>
            </w:pPr>
            <w:r w:rsidRPr="00CF340F">
              <w:t xml:space="preserve">правильность оформления платежного документа, Электронного файла и Списка, соответствие данных, содержащихся в платежном документе, Электронном файле и Списке; </w:t>
            </w:r>
          </w:p>
          <w:p w14:paraId="477286BA" w14:textId="77777777" w:rsidR="00DF56AE" w:rsidRPr="00CF340F" w:rsidRDefault="00DF56AE" w:rsidP="00DF56AE">
            <w:pPr>
              <w:jc w:val="both"/>
            </w:pPr>
            <w:r w:rsidRPr="00CF340F">
              <w:t>полноту и правильность реквизитов, указанных в платежном документе, а также за достоверность информации в Электронном файле, Списке, предоставленных Банку в электронном виде;</w:t>
            </w:r>
          </w:p>
          <w:p w14:paraId="0FA75BB9" w14:textId="77777777" w:rsidR="00DF56AE" w:rsidRPr="00CF340F" w:rsidRDefault="00DF56AE" w:rsidP="00DF56AE">
            <w:pPr>
              <w:jc w:val="both"/>
            </w:pPr>
            <w:r w:rsidRPr="00CF340F">
              <w:t>отсутствие согласий на сбор и обработку Банком персональных данных субъектов персональных данных, в том числе на трансграничную передачу персональных данных. В случае применения к Банку каких-либо мер за нарушение законодательства Республики Казахстан о персональных данных Клиент обязуется возместить Банку, по требованию Банка, любые понесенные Банком расходы и убытки.</w:t>
            </w:r>
          </w:p>
          <w:p w14:paraId="22768CFE" w14:textId="77777777" w:rsidR="00DF56AE" w:rsidRPr="00CF340F" w:rsidRDefault="00DF56AE" w:rsidP="00DF56AE">
            <w:pPr>
              <w:jc w:val="both"/>
            </w:pPr>
            <w:r w:rsidRPr="00CF340F">
              <w:t>3.5.5. Банк не несет ответственности:</w:t>
            </w:r>
          </w:p>
          <w:p w14:paraId="390BBC5F" w14:textId="77777777" w:rsidR="00DF56AE" w:rsidRPr="00CF340F" w:rsidRDefault="00DF56AE" w:rsidP="00DF56AE">
            <w:pPr>
              <w:jc w:val="both"/>
            </w:pPr>
            <w:r w:rsidRPr="00CF340F">
              <w:t>- за отказ в исполнении указания Клиента и задержку зачисления денег на банковские счета Получателей;</w:t>
            </w:r>
          </w:p>
          <w:p w14:paraId="12466906" w14:textId="77777777" w:rsidR="00DF56AE" w:rsidRPr="00CF340F" w:rsidRDefault="00DF56AE" w:rsidP="00DF56AE">
            <w:pPr>
              <w:jc w:val="both"/>
            </w:pPr>
            <w:r w:rsidRPr="00CF340F">
              <w:t>- за зачисление денег на банковские счета Получателей в соответствии с представленными Клиентом платежным документом и Электронным фалом в случае допущения Клиентом ошибок при формировании таких документов/файлов, а также в случае их подделки в результате допущенного Клиентом несанкционированного доступа к указанным документам/файлам;</w:t>
            </w:r>
          </w:p>
          <w:p w14:paraId="3237BCDC" w14:textId="77777777" w:rsidR="00651E34" w:rsidRPr="00CF340F" w:rsidRDefault="00DF56AE" w:rsidP="00DF56AE">
            <w:pPr>
              <w:jc w:val="both"/>
              <w:rPr>
                <w:b/>
              </w:rPr>
            </w:pPr>
            <w:r w:rsidRPr="00CF340F">
              <w:t>- по взаимоотношениям Клиента с Получателями, в том числе за споры, возникшим между Клиентом и Получателем, а также с любым третьим лицом.</w:t>
            </w:r>
          </w:p>
          <w:p w14:paraId="1F5507CF" w14:textId="77777777" w:rsidR="003B6E90" w:rsidRPr="00CF340F" w:rsidRDefault="003B6E90" w:rsidP="00651E34">
            <w:pPr>
              <w:jc w:val="both"/>
              <w:rPr>
                <w:b/>
              </w:rPr>
            </w:pPr>
          </w:p>
          <w:p w14:paraId="1C195968" w14:textId="77777777" w:rsidR="003B6E90" w:rsidRPr="00CF340F" w:rsidRDefault="003B6E90" w:rsidP="00651E34">
            <w:pPr>
              <w:jc w:val="both"/>
              <w:rPr>
                <w:b/>
              </w:rPr>
            </w:pPr>
          </w:p>
          <w:p w14:paraId="1387B005" w14:textId="77777777" w:rsidR="0013706A" w:rsidRPr="00CF340F" w:rsidRDefault="0013706A" w:rsidP="00651E34">
            <w:pPr>
              <w:jc w:val="both"/>
              <w:rPr>
                <w:b/>
              </w:rPr>
            </w:pPr>
          </w:p>
          <w:p w14:paraId="57785CFF" w14:textId="77777777" w:rsidR="00FB5F0D" w:rsidRPr="00CF340F" w:rsidRDefault="004E5DD6" w:rsidP="00FB330F">
            <w:pPr>
              <w:pStyle w:val="a3"/>
              <w:rPr>
                <w:b/>
                <w:sz w:val="20"/>
                <w:szCs w:val="20"/>
              </w:rPr>
            </w:pPr>
            <w:r w:rsidRPr="00CF340F">
              <w:rPr>
                <w:b/>
                <w:sz w:val="20"/>
                <w:szCs w:val="20"/>
              </w:rPr>
              <w:t>4.</w:t>
            </w:r>
            <w:r w:rsidR="00FB5F0D" w:rsidRPr="00CF340F">
              <w:rPr>
                <w:b/>
                <w:sz w:val="20"/>
                <w:szCs w:val="20"/>
              </w:rPr>
              <w:t>Условия дистанционного банковского обслуживания</w:t>
            </w:r>
            <w:r w:rsidR="000B3D97" w:rsidRPr="00CF340F" w:rsidDel="00C63BE9">
              <w:rPr>
                <w:b/>
                <w:sz w:val="20"/>
                <w:szCs w:val="20"/>
              </w:rPr>
              <w:t xml:space="preserve"> </w:t>
            </w:r>
            <w:r w:rsidR="00EE6A85" w:rsidRPr="00CF340F">
              <w:rPr>
                <w:b/>
                <w:sz w:val="20"/>
                <w:szCs w:val="20"/>
              </w:rPr>
              <w:t>Системы интернет-банкинг</w:t>
            </w:r>
            <w:r w:rsidR="008B78A3" w:rsidRPr="00CF340F">
              <w:rPr>
                <w:b/>
                <w:sz w:val="20"/>
                <w:szCs w:val="20"/>
              </w:rPr>
              <w:t>/Мобильного приложения</w:t>
            </w:r>
            <w:r w:rsidR="005228F8" w:rsidRPr="00CF340F">
              <w:rPr>
                <w:b/>
                <w:sz w:val="20"/>
                <w:szCs w:val="20"/>
              </w:rPr>
              <w:t xml:space="preserve"> </w:t>
            </w:r>
            <w:r w:rsidR="00FB5F0D" w:rsidRPr="00CF340F">
              <w:rPr>
                <w:b/>
                <w:sz w:val="20"/>
                <w:szCs w:val="20"/>
              </w:rPr>
              <w:t>(Электронные банковские услуги)</w:t>
            </w:r>
          </w:p>
          <w:p w14:paraId="3F9490C8" w14:textId="77777777" w:rsidR="00FB5F0D" w:rsidRPr="00CF340F" w:rsidRDefault="00FB5F0D" w:rsidP="00FB330F">
            <w:pPr>
              <w:pStyle w:val="a3"/>
              <w:rPr>
                <w:b/>
                <w:sz w:val="20"/>
                <w:szCs w:val="20"/>
              </w:rPr>
            </w:pPr>
            <w:r w:rsidRPr="00CF340F">
              <w:rPr>
                <w:b/>
                <w:sz w:val="20"/>
                <w:szCs w:val="20"/>
              </w:rPr>
              <w:t>4.1. Основные положения предоставления Электронных банковских услуг</w:t>
            </w:r>
          </w:p>
          <w:p w14:paraId="418322F2" w14:textId="77777777" w:rsidR="00FB5F0D" w:rsidRPr="00CF340F" w:rsidRDefault="00FB5F0D" w:rsidP="00D2607D">
            <w:pPr>
              <w:jc w:val="both"/>
            </w:pPr>
            <w:r w:rsidRPr="00CF340F">
              <w:t xml:space="preserve">4.1.1. </w:t>
            </w:r>
            <w:r w:rsidR="00AC6336" w:rsidRPr="00CF340F">
              <w:t xml:space="preserve">Банк предоставляет Электронные банковские услуги и иные услуги посредством </w:t>
            </w:r>
            <w:r w:rsidR="00EE6A85" w:rsidRPr="00CF340F">
              <w:t>Системы интернет-банкинг</w:t>
            </w:r>
            <w:r w:rsidR="008B78A3" w:rsidRPr="00CF340F">
              <w:t>/Мобильного приложения</w:t>
            </w:r>
            <w:r w:rsidR="00AC6336" w:rsidRPr="00CF340F">
              <w:t xml:space="preserve"> при условии оплаты Клиентом данных услуг. </w:t>
            </w:r>
          </w:p>
          <w:p w14:paraId="5EE07308" w14:textId="6AC2E14F" w:rsidR="00B92C93" w:rsidRPr="00CF340F" w:rsidRDefault="00AC6336" w:rsidP="00D2607D">
            <w:pPr>
              <w:jc w:val="both"/>
            </w:pPr>
            <w:r w:rsidRPr="00CF340F">
              <w:t>Стороны признают, что документы</w:t>
            </w:r>
            <w:r w:rsidR="00EE4EE6" w:rsidRPr="00CF340F">
              <w:t>/указания</w:t>
            </w:r>
            <w:r w:rsidRPr="00CF340F">
              <w:t xml:space="preserve"> в электронной форме, используемые при совершении операций в </w:t>
            </w:r>
            <w:r w:rsidR="00EE6A85" w:rsidRPr="00CF340F">
              <w:t>Системе интернет-банкинг</w:t>
            </w:r>
            <w:r w:rsidRPr="00CF340F">
              <w:t xml:space="preserve"> </w:t>
            </w:r>
            <w:r w:rsidR="006367EA" w:rsidRPr="00CF340F">
              <w:t>или посредством Мобильного приложения, подписанные ЭЦП</w:t>
            </w:r>
            <w:r w:rsidR="007D7A5F" w:rsidRPr="00CF340F">
              <w:t>/подтвержденные</w:t>
            </w:r>
            <w:r w:rsidR="000C2B67" w:rsidRPr="00CF340F">
              <w:t xml:space="preserve"> </w:t>
            </w:r>
            <w:r w:rsidR="006367EA" w:rsidRPr="00CF340F">
              <w:t>динамической</w:t>
            </w:r>
            <w:r w:rsidR="007D7A5F" w:rsidRPr="00CF340F">
              <w:t xml:space="preserve"> </w:t>
            </w:r>
            <w:r w:rsidR="008273B6" w:rsidRPr="00CF340F">
              <w:t>идентификации</w:t>
            </w:r>
            <w:r w:rsidR="00EE4EE6" w:rsidRPr="00CF340F">
              <w:t xml:space="preserve"> </w:t>
            </w:r>
            <w:r w:rsidR="007D7A5F" w:rsidRPr="00CF340F">
              <w:t>или биометрической</w:t>
            </w:r>
            <w:r w:rsidR="006367EA" w:rsidRPr="00CF340F">
              <w:t xml:space="preserve"> </w:t>
            </w:r>
            <w:r w:rsidR="00DD7491" w:rsidRPr="00CF340F">
              <w:t>идентификацией</w:t>
            </w:r>
            <w:r w:rsidR="006367EA" w:rsidRPr="00CF340F">
              <w:t>,</w:t>
            </w:r>
            <w:r w:rsidR="00A70F20" w:rsidRPr="00CF340F">
              <w:t xml:space="preserve"> </w:t>
            </w:r>
            <w:r w:rsidR="006367EA" w:rsidRPr="00CF340F">
              <w:t xml:space="preserve">равнозначны документам на бумажном носителе и порождают аналогичные им права и обязанности Сторон по Договору </w:t>
            </w:r>
            <w:r w:rsidR="006367EA" w:rsidRPr="00CF340F">
              <w:rPr>
                <w:rStyle w:val="s0"/>
                <w:color w:val="auto"/>
                <w:sz w:val="20"/>
              </w:rPr>
              <w:t>Digital услуг</w:t>
            </w:r>
            <w:r w:rsidR="006367EA" w:rsidRPr="00CF340F">
              <w:t>.</w:t>
            </w:r>
            <w:r w:rsidR="00B92C93" w:rsidRPr="00CF340F">
              <w:t xml:space="preserve"> </w:t>
            </w:r>
          </w:p>
          <w:p w14:paraId="63A9E0EE" w14:textId="77777777" w:rsidR="004E2596" w:rsidRPr="00CF340F" w:rsidRDefault="006F3429" w:rsidP="00D2607D">
            <w:pPr>
              <w:jc w:val="both"/>
              <w:rPr>
                <w:rFonts w:ascii="inherit" w:hAnsi="inherit"/>
                <w:color w:val="212529"/>
              </w:rPr>
            </w:pPr>
            <w:r w:rsidRPr="00CF340F">
              <w:rPr>
                <w:rFonts w:ascii="inherit" w:hAnsi="inherit" w:hint="eastAsia"/>
                <w:color w:val="212529"/>
              </w:rPr>
              <w:t>Для</w:t>
            </w:r>
            <w:r w:rsidRPr="00CF340F">
              <w:rPr>
                <w:rFonts w:ascii="inherit" w:hAnsi="inherit"/>
                <w:color w:val="212529"/>
              </w:rPr>
              <w:t xml:space="preserve"> </w:t>
            </w:r>
            <w:r w:rsidRPr="00CF340F">
              <w:rPr>
                <w:rFonts w:ascii="inherit" w:hAnsi="inherit" w:hint="eastAsia"/>
                <w:color w:val="212529"/>
              </w:rPr>
              <w:t>использования</w:t>
            </w:r>
            <w:r w:rsidR="00B92C93" w:rsidRPr="00CF340F">
              <w:rPr>
                <w:rFonts w:ascii="inherit" w:hAnsi="inherit"/>
                <w:color w:val="212529"/>
              </w:rPr>
              <w:t xml:space="preserve"> </w:t>
            </w:r>
            <w:r w:rsidR="00B92C93" w:rsidRPr="00CF340F">
              <w:rPr>
                <w:rFonts w:ascii="inherit" w:hAnsi="inherit" w:hint="eastAsia"/>
                <w:color w:val="212529"/>
              </w:rPr>
              <w:t>динамической</w:t>
            </w:r>
            <w:r w:rsidR="00B92C93" w:rsidRPr="00CF340F">
              <w:rPr>
                <w:rFonts w:ascii="inherit" w:hAnsi="inherit"/>
                <w:color w:val="212529"/>
              </w:rPr>
              <w:t xml:space="preserve"> </w:t>
            </w:r>
            <w:r w:rsidR="00B92C93" w:rsidRPr="00CF340F">
              <w:rPr>
                <w:rFonts w:ascii="inherit" w:hAnsi="inherit" w:hint="eastAsia"/>
                <w:color w:val="212529"/>
              </w:rPr>
              <w:t>идентификации</w:t>
            </w:r>
            <w:r w:rsidR="00EE4EE6" w:rsidRPr="00CF340F">
              <w:rPr>
                <w:rFonts w:ascii="inherit" w:hAnsi="inherit"/>
                <w:color w:val="212529"/>
              </w:rPr>
              <w:t xml:space="preserve">, </w:t>
            </w:r>
            <w:r w:rsidR="00EE4EE6" w:rsidRPr="00CF340F">
              <w:rPr>
                <w:rFonts w:ascii="inherit" w:hAnsi="inherit" w:hint="eastAsia"/>
                <w:color w:val="212529"/>
              </w:rPr>
              <w:t>аутентификации</w:t>
            </w:r>
            <w:r w:rsidR="00B92C93" w:rsidRPr="00CF340F">
              <w:rPr>
                <w:rFonts w:ascii="inherit" w:hAnsi="inherit"/>
                <w:color w:val="212529"/>
              </w:rPr>
              <w:t xml:space="preserve"> </w:t>
            </w:r>
            <w:r w:rsidRPr="00CF340F">
              <w:rPr>
                <w:rFonts w:ascii="inherit" w:hAnsi="inherit" w:hint="eastAsia"/>
                <w:color w:val="212529"/>
              </w:rPr>
              <w:t>при</w:t>
            </w:r>
            <w:r w:rsidRPr="00CF340F">
              <w:rPr>
                <w:rFonts w:ascii="inherit" w:hAnsi="inherit"/>
                <w:color w:val="212529"/>
              </w:rPr>
              <w:t xml:space="preserve"> </w:t>
            </w:r>
            <w:r w:rsidRPr="00CF340F">
              <w:rPr>
                <w:rFonts w:ascii="inherit" w:hAnsi="inherit" w:hint="eastAsia"/>
                <w:color w:val="212529"/>
              </w:rPr>
              <w:t>получении</w:t>
            </w:r>
            <w:r w:rsidR="00B92C93" w:rsidRPr="00CF340F">
              <w:rPr>
                <w:rFonts w:ascii="inherit" w:hAnsi="inherit"/>
                <w:color w:val="212529"/>
              </w:rPr>
              <w:t xml:space="preserve"> </w:t>
            </w:r>
            <w:r w:rsidR="00B92C93" w:rsidRPr="00CF340F">
              <w:rPr>
                <w:rFonts w:ascii="inherit" w:hAnsi="inherit" w:hint="eastAsia"/>
                <w:color w:val="212529"/>
              </w:rPr>
              <w:t>Клиентом</w:t>
            </w:r>
            <w:r w:rsidR="00B92C93" w:rsidRPr="00CF340F">
              <w:rPr>
                <w:rFonts w:ascii="inherit" w:hAnsi="inherit"/>
                <w:color w:val="212529"/>
              </w:rPr>
              <w:t xml:space="preserve"> </w:t>
            </w:r>
            <w:r w:rsidR="00B92C93" w:rsidRPr="00CF340F">
              <w:rPr>
                <w:rFonts w:ascii="inherit" w:hAnsi="inherit" w:hint="eastAsia"/>
                <w:color w:val="212529"/>
              </w:rPr>
              <w:t>электронных</w:t>
            </w:r>
            <w:r w:rsidR="00B92C93" w:rsidRPr="00CF340F">
              <w:rPr>
                <w:rFonts w:ascii="inherit" w:hAnsi="inherit"/>
                <w:color w:val="212529"/>
              </w:rPr>
              <w:t xml:space="preserve"> </w:t>
            </w:r>
            <w:r w:rsidR="00B92C93" w:rsidRPr="00CF340F">
              <w:rPr>
                <w:rFonts w:ascii="inherit" w:hAnsi="inherit" w:hint="eastAsia"/>
                <w:color w:val="212529"/>
              </w:rPr>
              <w:t>платежных</w:t>
            </w:r>
            <w:r w:rsidR="00B92C93" w:rsidRPr="00CF340F">
              <w:rPr>
                <w:rFonts w:ascii="inherit" w:hAnsi="inherit"/>
                <w:color w:val="212529"/>
              </w:rPr>
              <w:t xml:space="preserve"> </w:t>
            </w:r>
            <w:r w:rsidR="00B92C93" w:rsidRPr="00CF340F">
              <w:rPr>
                <w:rFonts w:ascii="inherit" w:hAnsi="inherit" w:hint="eastAsia"/>
                <w:color w:val="212529"/>
              </w:rPr>
              <w:t>услуг</w:t>
            </w:r>
            <w:r w:rsidR="00B92C93" w:rsidRPr="00CF340F">
              <w:rPr>
                <w:rFonts w:ascii="inherit" w:hAnsi="inherit"/>
                <w:color w:val="212529"/>
              </w:rPr>
              <w:t xml:space="preserve"> </w:t>
            </w:r>
            <w:r w:rsidR="00B92C93" w:rsidRPr="00CF340F">
              <w:rPr>
                <w:rFonts w:ascii="inherit" w:hAnsi="inherit" w:hint="eastAsia"/>
                <w:color w:val="212529"/>
              </w:rPr>
              <w:t>одноразовый</w:t>
            </w:r>
            <w:r w:rsidR="00B92C93" w:rsidRPr="00CF340F">
              <w:rPr>
                <w:rFonts w:ascii="inherit" w:hAnsi="inherit"/>
                <w:color w:val="212529"/>
              </w:rPr>
              <w:t xml:space="preserve"> (</w:t>
            </w:r>
            <w:r w:rsidR="00B92C93" w:rsidRPr="00CF340F">
              <w:rPr>
                <w:rFonts w:ascii="inherit" w:hAnsi="inherit" w:hint="eastAsia"/>
                <w:color w:val="212529"/>
              </w:rPr>
              <w:t>единовременный</w:t>
            </w:r>
            <w:r w:rsidR="00B92C93" w:rsidRPr="00CF340F">
              <w:rPr>
                <w:rFonts w:ascii="inherit" w:hAnsi="inherit"/>
                <w:color w:val="212529"/>
              </w:rPr>
              <w:t xml:space="preserve">) </w:t>
            </w:r>
            <w:r w:rsidR="00B92C93" w:rsidRPr="00CF340F">
              <w:rPr>
                <w:rFonts w:ascii="inherit" w:hAnsi="inherit" w:hint="eastAsia"/>
                <w:color w:val="212529"/>
              </w:rPr>
              <w:t>код</w:t>
            </w:r>
            <w:r w:rsidR="00B92C93" w:rsidRPr="00CF340F">
              <w:rPr>
                <w:rFonts w:ascii="inherit" w:hAnsi="inherit"/>
                <w:color w:val="212529"/>
              </w:rPr>
              <w:t xml:space="preserve"> </w:t>
            </w:r>
            <w:r w:rsidR="00B92C93" w:rsidRPr="00CF340F">
              <w:rPr>
                <w:rFonts w:ascii="inherit" w:hAnsi="inherit" w:hint="eastAsia"/>
                <w:color w:val="212529"/>
              </w:rPr>
              <w:t>создается</w:t>
            </w:r>
            <w:r w:rsidR="00B92C93" w:rsidRPr="00CF340F">
              <w:rPr>
                <w:rFonts w:ascii="inherit" w:hAnsi="inherit"/>
                <w:color w:val="212529"/>
              </w:rPr>
              <w:t xml:space="preserve"> </w:t>
            </w:r>
            <w:r w:rsidR="00B92C93" w:rsidRPr="00CF340F">
              <w:rPr>
                <w:rFonts w:ascii="inherit" w:hAnsi="inherit" w:hint="eastAsia"/>
                <w:color w:val="212529"/>
              </w:rPr>
              <w:t>устройством</w:t>
            </w:r>
            <w:r w:rsidR="00B92C93" w:rsidRPr="00CF340F">
              <w:rPr>
                <w:rFonts w:ascii="inherit" w:hAnsi="inherit"/>
                <w:color w:val="212529"/>
              </w:rPr>
              <w:t xml:space="preserve">, </w:t>
            </w:r>
            <w:r w:rsidR="00B92C93" w:rsidRPr="00CF340F">
              <w:rPr>
                <w:rFonts w:ascii="inherit" w:hAnsi="inherit" w:hint="eastAsia"/>
                <w:color w:val="212529"/>
              </w:rPr>
              <w:t>генерирующ</w:t>
            </w:r>
            <w:r w:rsidRPr="00CF340F">
              <w:rPr>
                <w:rFonts w:ascii="inherit" w:hAnsi="inherit" w:hint="eastAsia"/>
                <w:color w:val="212529"/>
              </w:rPr>
              <w:t>им</w:t>
            </w:r>
            <w:r w:rsidR="00B92C93" w:rsidRPr="00CF340F">
              <w:rPr>
                <w:rFonts w:ascii="inherit" w:hAnsi="inherit"/>
                <w:color w:val="212529"/>
              </w:rPr>
              <w:t xml:space="preserve"> </w:t>
            </w:r>
            <w:r w:rsidR="00B92C93" w:rsidRPr="00CF340F">
              <w:rPr>
                <w:rFonts w:ascii="inherit" w:hAnsi="inherit" w:hint="eastAsia"/>
                <w:color w:val="212529"/>
              </w:rPr>
              <w:t>одноразовый</w:t>
            </w:r>
            <w:r w:rsidR="00B92C93" w:rsidRPr="00CF340F">
              <w:rPr>
                <w:rFonts w:ascii="inherit" w:hAnsi="inherit"/>
                <w:color w:val="212529"/>
              </w:rPr>
              <w:t xml:space="preserve"> (</w:t>
            </w:r>
            <w:r w:rsidR="00B92C93" w:rsidRPr="00CF340F">
              <w:rPr>
                <w:rFonts w:ascii="inherit" w:hAnsi="inherit" w:hint="eastAsia"/>
                <w:color w:val="212529"/>
              </w:rPr>
              <w:t>единовременный</w:t>
            </w:r>
            <w:r w:rsidR="00B92C93" w:rsidRPr="00CF340F">
              <w:rPr>
                <w:rFonts w:ascii="inherit" w:hAnsi="inherit"/>
                <w:color w:val="212529"/>
              </w:rPr>
              <w:t xml:space="preserve">) </w:t>
            </w:r>
            <w:r w:rsidR="00B92C93" w:rsidRPr="00CF340F">
              <w:rPr>
                <w:rFonts w:ascii="inherit" w:hAnsi="inherit" w:hint="eastAsia"/>
                <w:color w:val="212529"/>
              </w:rPr>
              <w:t>код</w:t>
            </w:r>
            <w:r w:rsidRPr="00CF340F">
              <w:rPr>
                <w:rFonts w:ascii="inherit" w:hAnsi="inherit"/>
                <w:color w:val="212529"/>
              </w:rPr>
              <w:t xml:space="preserve"> (</w:t>
            </w:r>
            <w:r w:rsidRPr="00CF340F">
              <w:rPr>
                <w:rFonts w:ascii="inherit" w:hAnsi="inherit" w:hint="eastAsia"/>
                <w:color w:val="212529"/>
              </w:rPr>
              <w:t>генератор</w:t>
            </w:r>
            <w:r w:rsidRPr="00CF340F">
              <w:rPr>
                <w:rFonts w:ascii="inherit" w:hAnsi="inherit"/>
                <w:color w:val="212529"/>
              </w:rPr>
              <w:t xml:space="preserve"> </w:t>
            </w:r>
            <w:r w:rsidRPr="00CF340F">
              <w:rPr>
                <w:rFonts w:ascii="inherit" w:hAnsi="inherit" w:hint="eastAsia"/>
                <w:color w:val="212529"/>
              </w:rPr>
              <w:t>одноразовых</w:t>
            </w:r>
            <w:r w:rsidRPr="00CF340F">
              <w:rPr>
                <w:rFonts w:ascii="inherit" w:hAnsi="inherit"/>
                <w:color w:val="212529"/>
              </w:rPr>
              <w:t xml:space="preserve"> </w:t>
            </w:r>
            <w:r w:rsidRPr="00CF340F">
              <w:rPr>
                <w:rFonts w:ascii="inherit" w:hAnsi="inherit" w:hint="eastAsia"/>
                <w:color w:val="212529"/>
              </w:rPr>
              <w:t>кодов</w:t>
            </w:r>
            <w:r w:rsidRPr="00CF340F">
              <w:rPr>
                <w:rFonts w:ascii="inherit" w:hAnsi="inherit"/>
                <w:color w:val="212529"/>
              </w:rPr>
              <w:t>)</w:t>
            </w:r>
            <w:r w:rsidR="00B92C93" w:rsidRPr="00CF340F">
              <w:rPr>
                <w:rFonts w:ascii="inherit" w:hAnsi="inherit"/>
                <w:color w:val="212529"/>
              </w:rPr>
              <w:t>,</w:t>
            </w:r>
            <w:r w:rsidRPr="00CF340F">
              <w:rPr>
                <w:rFonts w:ascii="inherit" w:hAnsi="inherit"/>
                <w:color w:val="212529"/>
              </w:rPr>
              <w:t xml:space="preserve"> </w:t>
            </w:r>
            <w:r w:rsidRPr="00CF340F">
              <w:rPr>
                <w:rFonts w:ascii="inherit" w:hAnsi="inherit" w:hint="eastAsia"/>
                <w:color w:val="212529"/>
              </w:rPr>
              <w:t>который</w:t>
            </w:r>
            <w:r w:rsidR="00B92C93" w:rsidRPr="00CF340F">
              <w:rPr>
                <w:rFonts w:ascii="inherit" w:hAnsi="inherit"/>
                <w:color w:val="212529"/>
              </w:rPr>
              <w:t xml:space="preserve"> </w:t>
            </w:r>
            <w:r w:rsidR="00B92C93" w:rsidRPr="00CF340F">
              <w:rPr>
                <w:rFonts w:ascii="inherit" w:hAnsi="inherit" w:hint="eastAsia"/>
                <w:color w:val="212529"/>
              </w:rPr>
              <w:t>предоставляется</w:t>
            </w:r>
            <w:r w:rsidR="00B92C93" w:rsidRPr="00CF340F">
              <w:rPr>
                <w:rFonts w:ascii="inherit" w:hAnsi="inherit"/>
                <w:color w:val="212529"/>
              </w:rPr>
              <w:t xml:space="preserve"> </w:t>
            </w:r>
            <w:r w:rsidR="00B92C93" w:rsidRPr="00CF340F">
              <w:rPr>
                <w:rFonts w:ascii="inherit" w:hAnsi="inherit" w:hint="eastAsia"/>
                <w:color w:val="212529"/>
              </w:rPr>
              <w:t>Клиент</w:t>
            </w:r>
            <w:r w:rsidRPr="00CF340F">
              <w:rPr>
                <w:rFonts w:ascii="inherit" w:hAnsi="inherit" w:hint="eastAsia"/>
                <w:color w:val="212529"/>
              </w:rPr>
              <w:t>у</w:t>
            </w:r>
            <w:r w:rsidRPr="00CF340F">
              <w:rPr>
                <w:rFonts w:ascii="inherit" w:hAnsi="inherit"/>
                <w:color w:val="212529"/>
              </w:rPr>
              <w:t xml:space="preserve"> </w:t>
            </w:r>
            <w:r w:rsidRPr="00CF340F">
              <w:rPr>
                <w:rFonts w:ascii="inherit" w:hAnsi="inherit" w:hint="eastAsia"/>
                <w:color w:val="212529"/>
              </w:rPr>
              <w:t>по</w:t>
            </w:r>
            <w:r w:rsidRPr="00CF340F">
              <w:rPr>
                <w:rFonts w:ascii="inherit" w:hAnsi="inherit"/>
                <w:color w:val="212529"/>
              </w:rPr>
              <w:t xml:space="preserve"> </w:t>
            </w:r>
            <w:r w:rsidRPr="00CF340F">
              <w:rPr>
                <w:rFonts w:ascii="inherit" w:hAnsi="inherit" w:hint="eastAsia"/>
                <w:color w:val="212529"/>
              </w:rPr>
              <w:t>акту</w:t>
            </w:r>
            <w:r w:rsidRPr="00CF340F">
              <w:rPr>
                <w:rFonts w:ascii="inherit" w:hAnsi="inherit"/>
                <w:color w:val="212529"/>
              </w:rPr>
              <w:t xml:space="preserve"> </w:t>
            </w:r>
            <w:r w:rsidRPr="00CF340F">
              <w:rPr>
                <w:rFonts w:ascii="inherit" w:hAnsi="inherit" w:hint="eastAsia"/>
                <w:color w:val="212529"/>
              </w:rPr>
              <w:t>приема</w:t>
            </w:r>
            <w:r w:rsidRPr="00CF340F">
              <w:rPr>
                <w:rFonts w:ascii="inherit" w:hAnsi="inherit"/>
                <w:color w:val="212529"/>
              </w:rPr>
              <w:t>-</w:t>
            </w:r>
            <w:r w:rsidRPr="00CF340F">
              <w:rPr>
                <w:rFonts w:ascii="inherit" w:hAnsi="inherit" w:hint="eastAsia"/>
                <w:color w:val="212529"/>
              </w:rPr>
              <w:t>передачи</w:t>
            </w:r>
            <w:r w:rsidR="00653BFC" w:rsidRPr="00CF340F">
              <w:rPr>
                <w:rFonts w:ascii="inherit" w:hAnsi="inherit"/>
                <w:color w:val="212529"/>
              </w:rPr>
              <w:t xml:space="preserve"> </w:t>
            </w:r>
            <w:r w:rsidR="00653BFC" w:rsidRPr="00CF340F">
              <w:rPr>
                <w:rFonts w:ascii="inherit" w:hAnsi="inherit" w:hint="eastAsia"/>
                <w:color w:val="212529"/>
              </w:rPr>
              <w:t>либо</w:t>
            </w:r>
            <w:r w:rsidR="00653BFC" w:rsidRPr="00CF340F">
              <w:rPr>
                <w:rFonts w:ascii="inherit" w:hAnsi="inherit"/>
                <w:color w:val="212529"/>
              </w:rPr>
              <w:t xml:space="preserve"> </w:t>
            </w:r>
            <w:r w:rsidR="00653BFC" w:rsidRPr="00CF340F">
              <w:rPr>
                <w:rFonts w:ascii="inherit" w:hAnsi="inherit" w:hint="eastAsia"/>
                <w:color w:val="212529"/>
              </w:rPr>
              <w:t>направляется</w:t>
            </w:r>
            <w:r w:rsidR="00653BFC" w:rsidRPr="00CF340F">
              <w:rPr>
                <w:rFonts w:ascii="inherit" w:hAnsi="inherit"/>
                <w:color w:val="212529"/>
              </w:rPr>
              <w:t xml:space="preserve"> </w:t>
            </w:r>
            <w:r w:rsidR="00653BFC" w:rsidRPr="00CF340F">
              <w:rPr>
                <w:rFonts w:ascii="inherit" w:hAnsi="inherit" w:hint="eastAsia"/>
                <w:color w:val="212529"/>
              </w:rPr>
              <w:t>Банком</w:t>
            </w:r>
            <w:r w:rsidR="00653BFC" w:rsidRPr="00CF340F">
              <w:rPr>
                <w:rFonts w:ascii="inherit" w:hAnsi="inherit"/>
                <w:color w:val="212529"/>
              </w:rPr>
              <w:t xml:space="preserve"> </w:t>
            </w:r>
            <w:r w:rsidR="00653BFC" w:rsidRPr="00CF340F">
              <w:rPr>
                <w:rFonts w:ascii="inherit" w:hAnsi="inherit" w:hint="eastAsia"/>
                <w:color w:val="212529"/>
              </w:rPr>
              <w:t>на</w:t>
            </w:r>
            <w:r w:rsidR="00653BFC" w:rsidRPr="00CF340F">
              <w:rPr>
                <w:rFonts w:ascii="inherit" w:hAnsi="inherit"/>
                <w:color w:val="212529"/>
              </w:rPr>
              <w:t xml:space="preserve"> </w:t>
            </w:r>
            <w:r w:rsidR="00653BFC" w:rsidRPr="00CF340F">
              <w:rPr>
                <w:rFonts w:ascii="inherit" w:hAnsi="inherit" w:hint="eastAsia"/>
                <w:color w:val="212529"/>
              </w:rPr>
              <w:t>Доверенный</w:t>
            </w:r>
            <w:r w:rsidR="00653BFC" w:rsidRPr="00CF340F">
              <w:rPr>
                <w:rFonts w:ascii="inherit" w:hAnsi="inherit"/>
                <w:color w:val="212529"/>
              </w:rPr>
              <w:t xml:space="preserve"> </w:t>
            </w:r>
            <w:r w:rsidR="00653BFC" w:rsidRPr="00CF340F">
              <w:rPr>
                <w:rFonts w:ascii="inherit" w:hAnsi="inherit" w:hint="eastAsia"/>
                <w:color w:val="212529"/>
              </w:rPr>
              <w:t>номер</w:t>
            </w:r>
            <w:r w:rsidR="00653BFC" w:rsidRPr="00CF340F">
              <w:rPr>
                <w:rFonts w:ascii="inherit" w:hAnsi="inherit"/>
                <w:color w:val="212529"/>
              </w:rPr>
              <w:t xml:space="preserve"> </w:t>
            </w:r>
            <w:r w:rsidR="00653BFC" w:rsidRPr="00CF340F">
              <w:rPr>
                <w:rFonts w:ascii="inherit" w:hAnsi="inherit" w:hint="eastAsia"/>
                <w:color w:val="212529"/>
              </w:rPr>
              <w:t>Клиента</w:t>
            </w:r>
            <w:r w:rsidR="00653BFC" w:rsidRPr="00CF340F">
              <w:rPr>
                <w:rFonts w:ascii="inherit" w:hAnsi="inherit"/>
                <w:color w:val="212529"/>
              </w:rPr>
              <w:t xml:space="preserve"> </w:t>
            </w:r>
            <w:r w:rsidR="00653BFC" w:rsidRPr="00CF340F">
              <w:rPr>
                <w:rFonts w:ascii="inherit" w:hAnsi="inherit" w:hint="eastAsia"/>
                <w:color w:val="212529"/>
              </w:rPr>
              <w:t>в</w:t>
            </w:r>
            <w:r w:rsidR="00653BFC" w:rsidRPr="00CF340F">
              <w:rPr>
                <w:rFonts w:ascii="inherit" w:hAnsi="inherit"/>
                <w:color w:val="212529"/>
              </w:rPr>
              <w:t xml:space="preserve"> </w:t>
            </w:r>
            <w:r w:rsidR="00653BFC" w:rsidRPr="00CF340F">
              <w:rPr>
                <w:rFonts w:ascii="inherit" w:hAnsi="inherit" w:hint="eastAsia"/>
                <w:color w:val="212529"/>
              </w:rPr>
              <w:t>виде</w:t>
            </w:r>
            <w:r w:rsidR="00653BFC" w:rsidRPr="00CF340F">
              <w:rPr>
                <w:rFonts w:ascii="inherit" w:hAnsi="inherit"/>
                <w:color w:val="212529"/>
              </w:rPr>
              <w:t xml:space="preserve"> SMS-</w:t>
            </w:r>
            <w:r w:rsidR="00653BFC" w:rsidRPr="00CF340F">
              <w:rPr>
                <w:rFonts w:ascii="inherit" w:hAnsi="inherit" w:hint="eastAsia"/>
                <w:color w:val="212529"/>
              </w:rPr>
              <w:t>сообщения</w:t>
            </w:r>
            <w:r w:rsidRPr="00CF340F">
              <w:rPr>
                <w:rFonts w:ascii="inherit" w:hAnsi="inherit"/>
                <w:color w:val="212529"/>
              </w:rPr>
              <w:t xml:space="preserve">. </w:t>
            </w:r>
          </w:p>
          <w:p w14:paraId="0727014D" w14:textId="1087C8CB" w:rsidR="006367EA" w:rsidRPr="00CF340F" w:rsidRDefault="006F3429" w:rsidP="00D2607D">
            <w:pPr>
              <w:jc w:val="both"/>
            </w:pPr>
            <w:r w:rsidRPr="00CF340F">
              <w:rPr>
                <w:rFonts w:ascii="inherit" w:hAnsi="inherit" w:hint="eastAsia"/>
                <w:color w:val="212529"/>
              </w:rPr>
              <w:t>Использование</w:t>
            </w:r>
            <w:r w:rsidRPr="00CF340F">
              <w:rPr>
                <w:rFonts w:ascii="inherit" w:hAnsi="inherit"/>
                <w:color w:val="212529"/>
              </w:rPr>
              <w:t xml:space="preserve"> </w:t>
            </w:r>
            <w:r w:rsidR="00583022" w:rsidRPr="00CF340F">
              <w:rPr>
                <w:rFonts w:ascii="inherit" w:hAnsi="inherit" w:hint="eastAsia"/>
                <w:color w:val="212529"/>
              </w:rPr>
              <w:t>Клиентом</w:t>
            </w:r>
            <w:r w:rsidR="00583022" w:rsidRPr="00CF340F">
              <w:rPr>
                <w:rFonts w:ascii="inherit" w:hAnsi="inherit"/>
                <w:color w:val="212529"/>
              </w:rPr>
              <w:t xml:space="preserve"> </w:t>
            </w:r>
            <w:r w:rsidRPr="00CF340F">
              <w:rPr>
                <w:rFonts w:ascii="inherit" w:hAnsi="inherit" w:hint="eastAsia"/>
                <w:color w:val="212529"/>
              </w:rPr>
              <w:t>динамической</w:t>
            </w:r>
            <w:r w:rsidRPr="00CF340F">
              <w:rPr>
                <w:rFonts w:ascii="inherit" w:hAnsi="inherit"/>
                <w:color w:val="212529"/>
              </w:rPr>
              <w:t xml:space="preserve"> </w:t>
            </w:r>
            <w:r w:rsidRPr="00CF340F">
              <w:rPr>
                <w:rFonts w:ascii="inherit" w:hAnsi="inherit" w:hint="eastAsia"/>
                <w:color w:val="212529"/>
              </w:rPr>
              <w:t>идентификации</w:t>
            </w:r>
            <w:r w:rsidRPr="00CF340F">
              <w:rPr>
                <w:rFonts w:ascii="inherit" w:hAnsi="inherit"/>
                <w:color w:val="212529"/>
              </w:rPr>
              <w:t xml:space="preserve"> </w:t>
            </w:r>
            <w:r w:rsidR="007F3138" w:rsidRPr="00CF340F">
              <w:rPr>
                <w:rFonts w:ascii="inherit" w:hAnsi="inherit"/>
                <w:color w:val="212529"/>
              </w:rPr>
              <w:t>(</w:t>
            </w:r>
            <w:r w:rsidR="007F3138" w:rsidRPr="00CF340F">
              <w:rPr>
                <w:rFonts w:ascii="inherit" w:hAnsi="inherit" w:hint="eastAsia"/>
                <w:color w:val="212529"/>
              </w:rPr>
              <w:t>одноразового</w:t>
            </w:r>
            <w:r w:rsidR="007F3138" w:rsidRPr="00CF340F">
              <w:rPr>
                <w:rFonts w:ascii="inherit" w:hAnsi="inherit"/>
                <w:color w:val="212529"/>
              </w:rPr>
              <w:t xml:space="preserve"> </w:t>
            </w:r>
            <w:r w:rsidR="007F3138" w:rsidRPr="00CF340F">
              <w:rPr>
                <w:rFonts w:ascii="inherit" w:hAnsi="inherit" w:hint="eastAsia"/>
                <w:color w:val="212529"/>
              </w:rPr>
              <w:t>кода</w:t>
            </w:r>
            <w:r w:rsidR="007F3138" w:rsidRPr="00CF340F">
              <w:rPr>
                <w:rFonts w:ascii="inherit" w:hAnsi="inherit"/>
                <w:color w:val="212529"/>
              </w:rPr>
              <w:t xml:space="preserve">) </w:t>
            </w:r>
            <w:r w:rsidRPr="00CF340F">
              <w:rPr>
                <w:rFonts w:ascii="inherit" w:hAnsi="inherit" w:hint="eastAsia"/>
                <w:color w:val="212529"/>
              </w:rPr>
              <w:t>возможно</w:t>
            </w:r>
            <w:r w:rsidRPr="00CF340F">
              <w:rPr>
                <w:rFonts w:ascii="inherit" w:hAnsi="inherit"/>
                <w:color w:val="212529"/>
              </w:rPr>
              <w:t xml:space="preserve"> </w:t>
            </w:r>
            <w:r w:rsidRPr="00CF340F">
              <w:rPr>
                <w:rFonts w:ascii="inherit" w:hAnsi="inherit" w:hint="eastAsia"/>
                <w:color w:val="212529"/>
              </w:rPr>
              <w:t>при</w:t>
            </w:r>
            <w:r w:rsidRPr="00CF340F">
              <w:rPr>
                <w:rFonts w:ascii="inherit" w:hAnsi="inherit"/>
                <w:color w:val="212529"/>
              </w:rPr>
              <w:t xml:space="preserve"> </w:t>
            </w:r>
            <w:r w:rsidRPr="00CF340F">
              <w:rPr>
                <w:rFonts w:ascii="inherit" w:hAnsi="inherit" w:hint="eastAsia"/>
                <w:color w:val="212529"/>
              </w:rPr>
              <w:t>получении</w:t>
            </w:r>
            <w:r w:rsidRPr="00CF340F">
              <w:rPr>
                <w:rFonts w:ascii="inherit" w:hAnsi="inherit"/>
                <w:color w:val="212529"/>
              </w:rPr>
              <w:t xml:space="preserve"> </w:t>
            </w:r>
            <w:r w:rsidRPr="00CF340F">
              <w:rPr>
                <w:rFonts w:ascii="inherit" w:hAnsi="inherit" w:hint="eastAsia"/>
                <w:color w:val="212529"/>
              </w:rPr>
              <w:t>Клиентом</w:t>
            </w:r>
            <w:r w:rsidRPr="00CF340F">
              <w:rPr>
                <w:rFonts w:ascii="inherit" w:hAnsi="inherit"/>
                <w:color w:val="212529"/>
              </w:rPr>
              <w:t xml:space="preserve"> </w:t>
            </w:r>
            <w:r w:rsidRPr="00CF340F">
              <w:rPr>
                <w:rFonts w:ascii="inherit" w:hAnsi="inherit" w:hint="eastAsia"/>
                <w:color w:val="212529"/>
              </w:rPr>
              <w:t>электронных</w:t>
            </w:r>
            <w:r w:rsidRPr="00CF340F">
              <w:rPr>
                <w:rFonts w:ascii="inherit" w:hAnsi="inherit"/>
                <w:color w:val="212529"/>
              </w:rPr>
              <w:t xml:space="preserve"> </w:t>
            </w:r>
            <w:r w:rsidRPr="00CF340F">
              <w:rPr>
                <w:rFonts w:ascii="inherit" w:hAnsi="inherit" w:hint="eastAsia"/>
                <w:color w:val="212529"/>
              </w:rPr>
              <w:t>платежных</w:t>
            </w:r>
            <w:r w:rsidRPr="00CF340F">
              <w:rPr>
                <w:rFonts w:ascii="inherit" w:hAnsi="inherit"/>
                <w:color w:val="212529"/>
              </w:rPr>
              <w:t xml:space="preserve"> </w:t>
            </w:r>
            <w:r w:rsidRPr="00CF340F">
              <w:rPr>
                <w:rFonts w:ascii="inherit" w:hAnsi="inherit" w:hint="eastAsia"/>
                <w:color w:val="212529"/>
              </w:rPr>
              <w:t>услуг</w:t>
            </w:r>
            <w:r w:rsidR="00B15F26" w:rsidRPr="00CF340F">
              <w:rPr>
                <w:rFonts w:ascii="inherit" w:hAnsi="inherit"/>
                <w:color w:val="212529"/>
              </w:rPr>
              <w:t xml:space="preserve"> </w:t>
            </w:r>
            <w:r w:rsidRPr="00CF340F">
              <w:rPr>
                <w:rFonts w:ascii="inherit" w:hAnsi="inherit" w:hint="eastAsia"/>
                <w:color w:val="212529"/>
              </w:rPr>
              <w:t>и</w:t>
            </w:r>
            <w:r w:rsidRPr="00CF340F">
              <w:rPr>
                <w:rFonts w:ascii="inherit" w:hAnsi="inherit"/>
                <w:color w:val="212529"/>
              </w:rPr>
              <w:t>/</w:t>
            </w:r>
            <w:r w:rsidRPr="00CF340F">
              <w:rPr>
                <w:rFonts w:ascii="inherit" w:hAnsi="inherit" w:hint="eastAsia"/>
                <w:color w:val="212529"/>
              </w:rPr>
              <w:t>или</w:t>
            </w:r>
            <w:r w:rsidRPr="00CF340F">
              <w:rPr>
                <w:rFonts w:ascii="inherit" w:hAnsi="inherit"/>
                <w:color w:val="212529"/>
              </w:rPr>
              <w:t xml:space="preserve"> </w:t>
            </w:r>
            <w:r w:rsidR="000F38CC" w:rsidRPr="00CF340F">
              <w:rPr>
                <w:rFonts w:ascii="inherit" w:hAnsi="inherit" w:hint="eastAsia"/>
                <w:color w:val="212529"/>
              </w:rPr>
              <w:t>при</w:t>
            </w:r>
            <w:r w:rsidR="000F38CC" w:rsidRPr="00CF340F">
              <w:rPr>
                <w:rFonts w:ascii="inherit" w:hAnsi="inherit"/>
                <w:color w:val="212529"/>
              </w:rPr>
              <w:t xml:space="preserve"> </w:t>
            </w:r>
            <w:r w:rsidR="000F38CC" w:rsidRPr="00CF340F">
              <w:rPr>
                <w:rFonts w:ascii="inherit" w:hAnsi="inherit" w:hint="eastAsia"/>
                <w:color w:val="212529"/>
              </w:rPr>
              <w:t>открытии</w:t>
            </w:r>
            <w:r w:rsidR="004E2596" w:rsidRPr="00CF340F">
              <w:rPr>
                <w:rFonts w:ascii="inherit" w:hAnsi="inherit"/>
                <w:color w:val="212529"/>
              </w:rPr>
              <w:t xml:space="preserve"> </w:t>
            </w:r>
            <w:r w:rsidR="004E2596" w:rsidRPr="00CF340F">
              <w:rPr>
                <w:rFonts w:ascii="inherit" w:hAnsi="inherit" w:hint="eastAsia"/>
                <w:color w:val="212529"/>
              </w:rPr>
              <w:t>счета</w:t>
            </w:r>
            <w:r w:rsidR="004E2596" w:rsidRPr="00CF340F">
              <w:rPr>
                <w:rFonts w:ascii="inherit" w:hAnsi="inherit"/>
                <w:color w:val="212529"/>
              </w:rPr>
              <w:t>.</w:t>
            </w:r>
          </w:p>
          <w:p w14:paraId="7E699D98" w14:textId="77777777" w:rsidR="00FB5F0D" w:rsidRPr="00CF340F" w:rsidRDefault="00FB5F0D" w:rsidP="00D2607D">
            <w:pPr>
              <w:jc w:val="both"/>
            </w:pPr>
            <w:r w:rsidRPr="00CF340F">
              <w:t xml:space="preserve">Перечень банковских операций, которые могут осуществляться </w:t>
            </w:r>
            <w:r w:rsidR="00DD7491" w:rsidRPr="00CF340F">
              <w:t xml:space="preserve">в </w:t>
            </w:r>
            <w:r w:rsidR="00EE6A85" w:rsidRPr="00CF340F">
              <w:t>Системе интернет-банкинг</w:t>
            </w:r>
            <w:r w:rsidR="00DD7491" w:rsidRPr="00CF340F">
              <w:t xml:space="preserve"> или по</w:t>
            </w:r>
            <w:r w:rsidR="00DE69EA" w:rsidRPr="00CF340F">
              <w:t>средством Мобильного приложения</w:t>
            </w:r>
            <w:r w:rsidR="00A473D5" w:rsidRPr="00CF340F">
              <w:t>, при этом перечень операций в Системе интернет-банкинг может отличаться от перечня операций в Мобильном приложении</w:t>
            </w:r>
            <w:r w:rsidRPr="00CF340F">
              <w:t>:</w:t>
            </w:r>
          </w:p>
          <w:p w14:paraId="34CFBA05" w14:textId="77777777" w:rsidR="00FB5F0D" w:rsidRPr="00CF340F" w:rsidRDefault="00FB5F0D" w:rsidP="008D5D22">
            <w:pPr>
              <w:suppressAutoHyphens/>
              <w:jc w:val="both"/>
            </w:pPr>
            <w:r w:rsidRPr="00CF340F">
              <w:t xml:space="preserve">1) </w:t>
            </w:r>
            <w:r w:rsidR="0006682F" w:rsidRPr="00CF340F">
              <w:t xml:space="preserve">дистанционное управление своими </w:t>
            </w:r>
            <w:r w:rsidR="00B35B1E" w:rsidRPr="00CF340F">
              <w:t>б</w:t>
            </w:r>
            <w:r w:rsidR="0006682F" w:rsidRPr="00CF340F">
              <w:t>анковскими счетами,</w:t>
            </w:r>
            <w:r w:rsidRPr="00CF340F">
              <w:t xml:space="preserve"> отслеживание движений денег по </w:t>
            </w:r>
            <w:r w:rsidR="00B35B1E" w:rsidRPr="00CF340F">
              <w:t>б</w:t>
            </w:r>
            <w:r w:rsidRPr="00CF340F">
              <w:t>анковским счетам Клиента, получение Клиентом выписок по счетам</w:t>
            </w:r>
            <w:r w:rsidR="006D3B3B" w:rsidRPr="00CF340F">
              <w:t xml:space="preserve"> в электронном виде</w:t>
            </w:r>
            <w:r w:rsidRPr="00CF340F">
              <w:t>;</w:t>
            </w:r>
          </w:p>
          <w:p w14:paraId="20201794" w14:textId="77777777" w:rsidR="00FB5F0D" w:rsidRPr="00CF340F" w:rsidRDefault="00FB5F0D" w:rsidP="008D5D22">
            <w:pPr>
              <w:suppressAutoHyphens/>
              <w:jc w:val="both"/>
            </w:pPr>
            <w:r w:rsidRPr="00CF340F">
              <w:t>2) переводные операции в тенге и иностранной валюте;</w:t>
            </w:r>
          </w:p>
          <w:p w14:paraId="0A35405E" w14:textId="77777777" w:rsidR="00FB5F0D" w:rsidRPr="00CF340F" w:rsidRDefault="00FB5F0D" w:rsidP="008D5D22">
            <w:pPr>
              <w:suppressAutoHyphens/>
              <w:jc w:val="both"/>
            </w:pPr>
            <w:r w:rsidRPr="00CF340F">
              <w:t xml:space="preserve">3) </w:t>
            </w:r>
            <w:r w:rsidR="0090319F" w:rsidRPr="00CF340F">
              <w:t>оплата налоговых платежей,</w:t>
            </w:r>
            <w:r w:rsidRPr="00CF340F">
              <w:t xml:space="preserve"> перечисление обязательных пенсионных взносов и социальных отчислений</w:t>
            </w:r>
            <w:r w:rsidR="0090319F" w:rsidRPr="00CF340F">
              <w:t>, отчислений на обязательное медицинское страхование</w:t>
            </w:r>
            <w:r w:rsidRPr="00CF340F">
              <w:t>;</w:t>
            </w:r>
          </w:p>
          <w:p w14:paraId="37F30115" w14:textId="77777777" w:rsidR="00FB5F0D" w:rsidRPr="00CF340F" w:rsidRDefault="00FB5F0D" w:rsidP="008D5D22">
            <w:pPr>
              <w:suppressAutoHyphens/>
              <w:jc w:val="both"/>
            </w:pPr>
            <w:r w:rsidRPr="00CF340F">
              <w:t>4) покупка и продажа иностранной валюты</w:t>
            </w:r>
            <w:r w:rsidR="00DD7491" w:rsidRPr="00CF340F">
              <w:t xml:space="preserve"> (безналичная)</w:t>
            </w:r>
            <w:r w:rsidRPr="00CF340F">
              <w:t>;</w:t>
            </w:r>
          </w:p>
          <w:p w14:paraId="007D5F8B" w14:textId="77777777" w:rsidR="00FB5F0D" w:rsidRPr="00CF340F" w:rsidRDefault="00B35B1E" w:rsidP="008D5D22">
            <w:pPr>
              <w:suppressAutoHyphens/>
              <w:jc w:val="both"/>
            </w:pPr>
            <w:r w:rsidRPr="00CF340F">
              <w:t>5</w:t>
            </w:r>
            <w:r w:rsidR="00FB5F0D" w:rsidRPr="00CF340F">
              <w:t xml:space="preserve">) открытие </w:t>
            </w:r>
            <w:r w:rsidR="00023C7B" w:rsidRPr="00CF340F">
              <w:t xml:space="preserve">банковских </w:t>
            </w:r>
            <w:r w:rsidR="00FB5F0D" w:rsidRPr="00CF340F">
              <w:t>счетов;</w:t>
            </w:r>
          </w:p>
          <w:p w14:paraId="64C713F6" w14:textId="77777777" w:rsidR="00FB5F0D" w:rsidRPr="00CF340F" w:rsidRDefault="00B35B1E" w:rsidP="008D5D22">
            <w:pPr>
              <w:suppressAutoHyphens/>
              <w:jc w:val="both"/>
            </w:pPr>
            <w:r w:rsidRPr="00CF340F">
              <w:t>6</w:t>
            </w:r>
            <w:r w:rsidR="00FB5F0D" w:rsidRPr="00CF340F">
              <w:t>) получение справочной информации</w:t>
            </w:r>
            <w:r w:rsidR="006D3B3B" w:rsidRPr="00CF340F">
              <w:t xml:space="preserve"> в электронном виде</w:t>
            </w:r>
            <w:r w:rsidR="00FB5F0D" w:rsidRPr="00CF340F">
              <w:t>;</w:t>
            </w:r>
          </w:p>
          <w:p w14:paraId="4455B49C" w14:textId="77777777" w:rsidR="006D3B3B" w:rsidRPr="00CF340F" w:rsidRDefault="00B35B1E" w:rsidP="008D5D22">
            <w:pPr>
              <w:suppressAutoHyphens/>
              <w:jc w:val="both"/>
            </w:pPr>
            <w:r w:rsidRPr="00CF340F">
              <w:t>7</w:t>
            </w:r>
            <w:r w:rsidR="00FB5F0D" w:rsidRPr="00CF340F">
              <w:t xml:space="preserve">) </w:t>
            </w:r>
            <w:r w:rsidR="006D3B3B" w:rsidRPr="00CF340F">
              <w:t>снятие денег через банкомат</w:t>
            </w:r>
            <w:r w:rsidR="00107E3B" w:rsidRPr="00CF340F">
              <w:t>, направление заявки на получение наличности</w:t>
            </w:r>
            <w:r w:rsidR="006D3B3B" w:rsidRPr="00CF340F">
              <w:t>;</w:t>
            </w:r>
            <w:r w:rsidR="00FB5F0D" w:rsidRPr="00CF340F">
              <w:t xml:space="preserve"> </w:t>
            </w:r>
          </w:p>
          <w:p w14:paraId="26FEADB9" w14:textId="77777777" w:rsidR="00FB5F0D" w:rsidRPr="00CF340F" w:rsidRDefault="00B35B1E" w:rsidP="008D5D22">
            <w:pPr>
              <w:suppressAutoHyphens/>
              <w:jc w:val="both"/>
            </w:pPr>
            <w:r w:rsidRPr="00CF340F">
              <w:t>8</w:t>
            </w:r>
            <w:r w:rsidR="006D3B3B" w:rsidRPr="00CF340F">
              <w:t xml:space="preserve">) </w:t>
            </w:r>
            <w:r w:rsidR="00FB5F0D" w:rsidRPr="00CF340F">
              <w:t>другие банковские операции.</w:t>
            </w:r>
          </w:p>
          <w:p w14:paraId="135B5F03" w14:textId="77777777" w:rsidR="00F6421D" w:rsidRPr="00CF340F" w:rsidRDefault="00FB5F0D" w:rsidP="008D5D22">
            <w:pPr>
              <w:jc w:val="both"/>
            </w:pPr>
            <w:r w:rsidRPr="00CF340F">
              <w:t xml:space="preserve">4.1.2. Способом предоставления Электронных банковских услуг и получения доступа к ним по настоящим Общим условиям является </w:t>
            </w:r>
            <w:r w:rsidR="009177B9" w:rsidRPr="00CF340F">
              <w:t>и</w:t>
            </w:r>
            <w:r w:rsidRPr="00CF340F">
              <w:t xml:space="preserve">нтернет </w:t>
            </w:r>
            <w:r w:rsidR="00C72AB2" w:rsidRPr="00CF340F">
              <w:t xml:space="preserve">(Internet) </w:t>
            </w:r>
            <w:r w:rsidRPr="00CF340F">
              <w:t xml:space="preserve">и иные средства коммуникации и каналы связи, позволяющие оказывать Электронные банковские услуги с соблюдением Процедур безопасности, соответственно, при обмене данными между Банком и Клиентом в </w:t>
            </w:r>
            <w:r w:rsidR="00EE6A85" w:rsidRPr="00CF340F">
              <w:t>Системе интернет-банкинг</w:t>
            </w:r>
            <w:r w:rsidRPr="00CF340F">
              <w:t xml:space="preserve"> осуществляется шифрование информации по протоколам Secure Socket Layer (SSL) и TLS (Transport Layer Security). </w:t>
            </w:r>
          </w:p>
          <w:p w14:paraId="3358B089" w14:textId="77777777" w:rsidR="00CB4419" w:rsidRPr="00CF340F" w:rsidRDefault="00AA49DC" w:rsidP="00AA49DC">
            <w:pPr>
              <w:jc w:val="both"/>
            </w:pPr>
            <w:r w:rsidRPr="00CF340F">
              <w:t xml:space="preserve">Вход в </w:t>
            </w:r>
            <w:r w:rsidR="00EE6A85" w:rsidRPr="00CF340F">
              <w:t>Систему интернет-банкинг</w:t>
            </w:r>
            <w:r w:rsidR="007A5F62" w:rsidRPr="00CF340F">
              <w:t>/Мобильное приложение</w:t>
            </w:r>
            <w:r w:rsidRPr="00CF340F">
              <w:t xml:space="preserve"> осуществляется Клиентом с использованием входного имени и входного пароля</w:t>
            </w:r>
            <w:r w:rsidR="00C416CA" w:rsidRPr="00CF340F">
              <w:rPr>
                <w:rStyle w:val="aff0"/>
              </w:rPr>
              <w:footnoteReference w:id="5"/>
            </w:r>
            <w:r w:rsidRPr="00CF340F">
              <w:t>.</w:t>
            </w:r>
            <w:r w:rsidRPr="00CF340F" w:rsidDel="00666227">
              <w:t xml:space="preserve"> </w:t>
            </w:r>
          </w:p>
          <w:p w14:paraId="6C794551" w14:textId="18C2881A" w:rsidR="00AA49DC" w:rsidRPr="00CF340F" w:rsidRDefault="00AA49DC" w:rsidP="00AA49DC">
            <w:pPr>
              <w:jc w:val="both"/>
            </w:pPr>
            <w:r w:rsidRPr="00CF340F">
              <w:t xml:space="preserve">В течение срока действия Договора Digital услуг возможно изменение способа осуществления входа в </w:t>
            </w:r>
            <w:r w:rsidR="00EE6A85" w:rsidRPr="00CF340F">
              <w:t>Систему интернет-банкинг</w:t>
            </w:r>
            <w:r w:rsidRPr="00CF340F">
              <w:t>/</w:t>
            </w:r>
            <w:r w:rsidR="007A5F62" w:rsidRPr="00CF340F">
              <w:t>Мобильное приложение</w:t>
            </w:r>
            <w:r w:rsidR="00993578" w:rsidRPr="00CF340F">
              <w:t xml:space="preserve">, а также при технической возможности возможно изменение средства идентификации/аутентификации путем </w:t>
            </w:r>
            <w:r w:rsidRPr="00CF340F">
              <w:t>подач</w:t>
            </w:r>
            <w:r w:rsidR="00993578" w:rsidRPr="00CF340F">
              <w:t>и</w:t>
            </w:r>
            <w:r w:rsidRPr="00CF340F">
              <w:t xml:space="preserve"> Клиентом посредством </w:t>
            </w:r>
            <w:r w:rsidR="00EE6A85" w:rsidRPr="00CF340F">
              <w:t>Системы интернет-банкинг</w:t>
            </w:r>
            <w:r w:rsidRPr="00CF340F">
              <w:t xml:space="preserve"> заявления в электронном виде по установленной Банком форме. </w:t>
            </w:r>
          </w:p>
          <w:p w14:paraId="0365348F" w14:textId="77777777" w:rsidR="00666227" w:rsidRPr="00CF340F" w:rsidRDefault="00AA49DC" w:rsidP="00AA49DC">
            <w:pPr>
              <w:jc w:val="both"/>
            </w:pPr>
            <w:r w:rsidRPr="00CF340F">
              <w:t xml:space="preserve">Заявление на изменение способа осуществления входа в </w:t>
            </w:r>
            <w:r w:rsidR="00EE6A85" w:rsidRPr="00CF340F">
              <w:t>Систему интернет-банкинг</w:t>
            </w:r>
            <w:r w:rsidRPr="00CF340F">
              <w:t>/</w:t>
            </w:r>
            <w:r w:rsidR="007A5F62" w:rsidRPr="00CF340F">
              <w:t>Мобильное приложение</w:t>
            </w:r>
            <w:r w:rsidRPr="00CF340F">
              <w:t xml:space="preserve"> </w:t>
            </w:r>
            <w:r w:rsidR="00993578" w:rsidRPr="00CF340F">
              <w:t xml:space="preserve">или на изменение средства идентификации/аутентификации поданного </w:t>
            </w:r>
            <w:r w:rsidRPr="00CF340F">
              <w:t xml:space="preserve">в электронном виде считается акцептованным Банком в момент присвоения заявлению статуса «Исполнен» в </w:t>
            </w:r>
            <w:r w:rsidR="00EE6A85" w:rsidRPr="00CF340F">
              <w:t>Систем</w:t>
            </w:r>
            <w:r w:rsidR="00CE46F6" w:rsidRPr="00CF340F">
              <w:t>е</w:t>
            </w:r>
            <w:r w:rsidR="00EE6A85" w:rsidRPr="00CF340F">
              <w:t xml:space="preserve"> интернет-банкинг</w:t>
            </w:r>
            <w:r w:rsidRPr="00CF340F">
              <w:t>.</w:t>
            </w:r>
          </w:p>
          <w:p w14:paraId="5C9DF670" w14:textId="79EC1BE4" w:rsidR="00666227" w:rsidRPr="00CF340F" w:rsidRDefault="00666227" w:rsidP="008D5D22">
            <w:pPr>
              <w:jc w:val="both"/>
            </w:pPr>
            <w:r w:rsidRPr="00CF340F">
              <w:t xml:space="preserve">В случае отказа Банком в акцепте заявления на изменение способа осуществления входа в </w:t>
            </w:r>
            <w:r w:rsidR="00EE6A85" w:rsidRPr="00CF340F">
              <w:t>Систему интернет-банкинг</w:t>
            </w:r>
            <w:r w:rsidRPr="00CF340F">
              <w:t>/</w:t>
            </w:r>
            <w:r w:rsidR="007419CC" w:rsidRPr="00CF340F" w:rsidDel="007419CC">
              <w:t xml:space="preserve"> </w:t>
            </w:r>
            <w:r w:rsidR="007A5F62" w:rsidRPr="00CF340F">
              <w:t>Мобильное приложение</w:t>
            </w:r>
            <w:r w:rsidRPr="00CF340F">
              <w:t xml:space="preserve"> </w:t>
            </w:r>
            <w:r w:rsidR="00993578" w:rsidRPr="00CF340F">
              <w:t xml:space="preserve">или на изменение средства идентификации/аутентификации, </w:t>
            </w:r>
            <w:r w:rsidR="00A12725" w:rsidRPr="00CF340F">
              <w:t>заявлению присваивается статус «</w:t>
            </w:r>
            <w:r w:rsidR="00976189" w:rsidRPr="00CF340F">
              <w:t>Отказ от АБС</w:t>
            </w:r>
            <w:r w:rsidR="00A12725" w:rsidRPr="00CF340F">
              <w:t xml:space="preserve">» в </w:t>
            </w:r>
            <w:r w:rsidR="00EE6A85" w:rsidRPr="00CF340F">
              <w:t>Системе интернет-банкинг</w:t>
            </w:r>
            <w:r w:rsidR="00A12725" w:rsidRPr="00CF340F">
              <w:t>.</w:t>
            </w:r>
          </w:p>
          <w:p w14:paraId="33041223" w14:textId="5E9B401A" w:rsidR="004740C7" w:rsidRPr="00CF340F" w:rsidRDefault="00FB5F0D" w:rsidP="008D5D22">
            <w:pPr>
              <w:jc w:val="both"/>
              <w:rPr>
                <w:rStyle w:val="10"/>
                <w:rFonts w:ascii="Times New Roman" w:hAnsi="Times New Roman"/>
                <w:b w:val="0"/>
                <w:color w:val="212529"/>
                <w:sz w:val="20"/>
                <w:szCs w:val="20"/>
              </w:rPr>
            </w:pPr>
            <w:r w:rsidRPr="0094539D">
              <w:t xml:space="preserve">Идентификация </w:t>
            </w:r>
            <w:r w:rsidR="008669D7" w:rsidRPr="00CF340F">
              <w:t xml:space="preserve">и аутентификация </w:t>
            </w:r>
            <w:r w:rsidRPr="00CF340F">
              <w:t xml:space="preserve">Клиента </w:t>
            </w:r>
            <w:r w:rsidR="0094244C" w:rsidRPr="00CF340F">
              <w:t xml:space="preserve">при получении электронных банковских услуг </w:t>
            </w:r>
            <w:r w:rsidRPr="00CF340F">
              <w:t xml:space="preserve">осуществляется Банком </w:t>
            </w:r>
            <w:r w:rsidR="0094244C" w:rsidRPr="00CF340F">
              <w:t xml:space="preserve">с использованием </w:t>
            </w:r>
            <w:r w:rsidR="002333A9" w:rsidRPr="00CF340F">
              <w:t xml:space="preserve">следующих идентификационных средств: </w:t>
            </w:r>
            <w:r w:rsidRPr="00CF340F">
              <w:t>входно</w:t>
            </w:r>
            <w:r w:rsidR="002333A9" w:rsidRPr="00CF340F">
              <w:t>е</w:t>
            </w:r>
            <w:r w:rsidRPr="00CF340F">
              <w:t xml:space="preserve"> им</w:t>
            </w:r>
            <w:r w:rsidR="002333A9" w:rsidRPr="00CF340F">
              <w:t>я</w:t>
            </w:r>
            <w:r w:rsidR="000066F0" w:rsidRPr="00CF340F">
              <w:t xml:space="preserve"> и</w:t>
            </w:r>
            <w:r w:rsidRPr="00CF340F">
              <w:t xml:space="preserve"> </w:t>
            </w:r>
            <w:r w:rsidR="009443C3" w:rsidRPr="00CF340F">
              <w:t>входно</w:t>
            </w:r>
            <w:r w:rsidR="002333A9" w:rsidRPr="00CF340F">
              <w:t>й</w:t>
            </w:r>
            <w:r w:rsidR="009443C3" w:rsidRPr="00CF340F">
              <w:t xml:space="preserve"> парол</w:t>
            </w:r>
            <w:r w:rsidR="002333A9" w:rsidRPr="00CF340F">
              <w:t>ь</w:t>
            </w:r>
            <w:r w:rsidR="009443C3" w:rsidRPr="00CF340F">
              <w:t xml:space="preserve">, </w:t>
            </w:r>
            <w:r w:rsidRPr="00CF340F">
              <w:t>одноразов</w:t>
            </w:r>
            <w:r w:rsidR="002333A9" w:rsidRPr="00CF340F">
              <w:t>ый</w:t>
            </w:r>
            <w:r w:rsidRPr="00CF340F">
              <w:t xml:space="preserve"> </w:t>
            </w:r>
            <w:r w:rsidR="00F22FDB" w:rsidRPr="00CF340F">
              <w:t>(единовременн</w:t>
            </w:r>
            <w:r w:rsidR="002333A9" w:rsidRPr="00CF340F">
              <w:t>ый</w:t>
            </w:r>
            <w:r w:rsidR="00F22FDB" w:rsidRPr="00CF340F">
              <w:t xml:space="preserve">) </w:t>
            </w:r>
            <w:r w:rsidR="00B93458" w:rsidRPr="00CF340F">
              <w:t>код</w:t>
            </w:r>
            <w:r w:rsidR="00A70F20" w:rsidRPr="00CF340F">
              <w:t xml:space="preserve">, </w:t>
            </w:r>
            <w:r w:rsidRPr="00CF340F">
              <w:t xml:space="preserve"> </w:t>
            </w:r>
            <w:r w:rsidR="00A846D8" w:rsidRPr="00CF340F">
              <w:t>ЭЦП, биометрическая идентификация</w:t>
            </w:r>
            <w:r w:rsidRPr="0094539D">
              <w:t>.</w:t>
            </w:r>
            <w:r w:rsidR="008A293F" w:rsidRPr="0094539D">
              <w:t xml:space="preserve"> Способы</w:t>
            </w:r>
            <w:r w:rsidR="00671402" w:rsidRPr="00CF340F">
              <w:t xml:space="preserve"> и средства</w:t>
            </w:r>
            <w:r w:rsidR="007D0BB5" w:rsidRPr="00CF340F">
              <w:rPr>
                <w:rStyle w:val="10"/>
                <w:rFonts w:ascii="inherit" w:hAnsi="inherit"/>
                <w:color w:val="212529"/>
              </w:rPr>
              <w:t xml:space="preserve"> </w:t>
            </w:r>
            <w:r w:rsidR="008A293F" w:rsidRPr="00CF340F">
              <w:rPr>
                <w:rStyle w:val="10"/>
                <w:rFonts w:ascii="Times New Roman" w:hAnsi="Times New Roman"/>
                <w:b w:val="0"/>
                <w:color w:val="212529"/>
                <w:sz w:val="20"/>
                <w:szCs w:val="20"/>
              </w:rPr>
              <w:t xml:space="preserve">идентификации и аутентификации </w:t>
            </w:r>
            <w:r w:rsidR="000B615E" w:rsidRPr="00CF340F">
              <w:rPr>
                <w:rStyle w:val="10"/>
                <w:rFonts w:ascii="Times New Roman" w:hAnsi="Times New Roman"/>
                <w:b w:val="0"/>
                <w:color w:val="212529"/>
                <w:sz w:val="20"/>
                <w:szCs w:val="20"/>
              </w:rPr>
              <w:t xml:space="preserve">Клиента при </w:t>
            </w:r>
            <w:r w:rsidR="00CA7FB3" w:rsidRPr="00CF340F">
              <w:rPr>
                <w:rStyle w:val="10"/>
                <w:rFonts w:ascii="Times New Roman" w:hAnsi="Times New Roman"/>
                <w:b w:val="0"/>
                <w:color w:val="212529"/>
                <w:sz w:val="20"/>
                <w:szCs w:val="20"/>
              </w:rPr>
              <w:t>оказании Э</w:t>
            </w:r>
            <w:r w:rsidR="00490381" w:rsidRPr="00CF340F">
              <w:rPr>
                <w:rStyle w:val="10"/>
                <w:rFonts w:ascii="Times New Roman" w:hAnsi="Times New Roman"/>
                <w:b w:val="0"/>
                <w:color w:val="212529"/>
                <w:sz w:val="20"/>
                <w:szCs w:val="20"/>
              </w:rPr>
              <w:t>лектронных банковс</w:t>
            </w:r>
            <w:r w:rsidR="007D0BB5" w:rsidRPr="00CF340F">
              <w:rPr>
                <w:rStyle w:val="10"/>
                <w:rFonts w:ascii="Times New Roman" w:hAnsi="Times New Roman"/>
                <w:b w:val="0"/>
                <w:color w:val="212529"/>
                <w:sz w:val="20"/>
                <w:szCs w:val="20"/>
              </w:rPr>
              <w:t>к</w:t>
            </w:r>
            <w:r w:rsidR="00490381" w:rsidRPr="00CF340F">
              <w:rPr>
                <w:rStyle w:val="10"/>
                <w:rFonts w:ascii="Times New Roman" w:hAnsi="Times New Roman"/>
                <w:b w:val="0"/>
                <w:color w:val="212529"/>
                <w:sz w:val="20"/>
                <w:szCs w:val="20"/>
              </w:rPr>
              <w:t>их услуг</w:t>
            </w:r>
            <w:r w:rsidR="0039586A" w:rsidRPr="00CF340F">
              <w:rPr>
                <w:rStyle w:val="10"/>
                <w:rFonts w:ascii="Times New Roman" w:hAnsi="Times New Roman"/>
                <w:b w:val="0"/>
                <w:color w:val="212529"/>
                <w:sz w:val="20"/>
                <w:szCs w:val="20"/>
              </w:rPr>
              <w:t xml:space="preserve"> определя</w:t>
            </w:r>
            <w:r w:rsidR="00CA7FB3" w:rsidRPr="00CF340F">
              <w:rPr>
                <w:rStyle w:val="10"/>
                <w:rFonts w:ascii="Times New Roman" w:hAnsi="Times New Roman"/>
                <w:b w:val="0"/>
                <w:color w:val="212529"/>
                <w:sz w:val="20"/>
                <w:szCs w:val="20"/>
              </w:rPr>
              <w:t>ются Банком</w:t>
            </w:r>
            <w:r w:rsidR="00527215" w:rsidRPr="0094539D">
              <w:rPr>
                <w:rStyle w:val="10"/>
                <w:rFonts w:ascii="Times New Roman" w:hAnsi="Times New Roman"/>
                <w:b w:val="0"/>
                <w:color w:val="212529"/>
                <w:sz w:val="20"/>
                <w:szCs w:val="20"/>
              </w:rPr>
              <w:t xml:space="preserve"> </w:t>
            </w:r>
            <w:r w:rsidR="00527215" w:rsidRPr="00CF340F">
              <w:rPr>
                <w:rStyle w:val="10"/>
                <w:rFonts w:ascii="Times New Roman" w:hAnsi="Times New Roman"/>
                <w:b w:val="0"/>
                <w:color w:val="212529"/>
                <w:sz w:val="20"/>
                <w:szCs w:val="20"/>
              </w:rPr>
              <w:t>самостоятельно</w:t>
            </w:r>
            <w:r w:rsidR="00354164" w:rsidRPr="0094539D">
              <w:rPr>
                <w:rStyle w:val="10"/>
                <w:rFonts w:ascii="Times New Roman" w:hAnsi="Times New Roman"/>
                <w:b w:val="0"/>
                <w:color w:val="212529"/>
                <w:sz w:val="20"/>
                <w:szCs w:val="20"/>
              </w:rPr>
              <w:t>.</w:t>
            </w:r>
          </w:p>
          <w:p w14:paraId="74D4C1A0" w14:textId="21876205" w:rsidR="004740C7" w:rsidRPr="00CF340F" w:rsidRDefault="00FB5F0D" w:rsidP="008D5D22">
            <w:pPr>
              <w:jc w:val="both"/>
            </w:pPr>
            <w:r w:rsidRPr="00CF340F">
              <w:t>4.1.3. Клиент принимает на себя всю ответственность за полномочия и действия лиц,</w:t>
            </w:r>
            <w:r w:rsidR="00ED6E85" w:rsidRPr="00CF340F">
              <w:t xml:space="preserve"> действующих как Клиент,</w:t>
            </w:r>
            <w:r w:rsidRPr="00CF340F">
              <w:t xml:space="preserve"> имеющих доступ к </w:t>
            </w:r>
            <w:r w:rsidR="00EE6A85" w:rsidRPr="00CF340F">
              <w:t>Системе интернет-банкинг</w:t>
            </w:r>
            <w:r w:rsidR="00DC04A7" w:rsidRPr="00CF340F">
              <w:t>/</w:t>
            </w:r>
            <w:r w:rsidR="0036728D" w:rsidRPr="00CF340F">
              <w:t>Мобильному приложению</w:t>
            </w:r>
            <w:r w:rsidRPr="00CF340F">
              <w:t xml:space="preserve">. Клиент заверяет, что доступ к </w:t>
            </w:r>
            <w:r w:rsidR="00EE6A85" w:rsidRPr="00CF340F">
              <w:t>Системе интернет-банкинг</w:t>
            </w:r>
            <w:r w:rsidR="001A55EB" w:rsidRPr="00CF340F">
              <w:t xml:space="preserve">, Мобильному приложению </w:t>
            </w:r>
            <w:r w:rsidRPr="00CF340F">
              <w:t xml:space="preserve">должным образом контролируется Клиентом. При этом Стороны соглашаются, что лицо, тем или иным образом получившее доступ к </w:t>
            </w:r>
            <w:r w:rsidR="00EE6A85" w:rsidRPr="00CF340F">
              <w:t>Системе интернет-банкинг</w:t>
            </w:r>
            <w:r w:rsidRPr="00CF340F">
              <w:t>, которое ввело</w:t>
            </w:r>
            <w:r w:rsidR="002D079F" w:rsidRPr="00CF340F">
              <w:t>:</w:t>
            </w:r>
            <w:r w:rsidRPr="00CF340F">
              <w:t xml:space="preserve"> входной пароль</w:t>
            </w:r>
            <w:r w:rsidR="00E20313" w:rsidRPr="00CF340F">
              <w:t xml:space="preserve">, </w:t>
            </w:r>
            <w:r w:rsidRPr="00CF340F">
              <w:t>PIN-код</w:t>
            </w:r>
            <w:r w:rsidR="00E20313" w:rsidRPr="00CF340F">
              <w:t>, одноразовый (единовременный) код</w:t>
            </w:r>
            <w:r w:rsidRPr="00CF340F">
              <w:t xml:space="preserve"> Клиента, </w:t>
            </w:r>
            <w:r w:rsidR="00E20313" w:rsidRPr="00CF340F">
              <w:t>к Мобильному приложению, которое ввело</w:t>
            </w:r>
            <w:r w:rsidR="002D079F" w:rsidRPr="00CF340F">
              <w:t>:</w:t>
            </w:r>
            <w:r w:rsidR="00E20313" w:rsidRPr="00CF340F">
              <w:t xml:space="preserve"> входной пароль, одноразовый (единовременный) код Клиента, </w:t>
            </w:r>
            <w:r w:rsidR="00ED6E85" w:rsidRPr="00CF340F">
              <w:t xml:space="preserve">прошло биометрическую идентификацию, </w:t>
            </w:r>
            <w:r w:rsidRPr="00CF340F">
              <w:t>рассматривается в качестве</w:t>
            </w:r>
            <w:r w:rsidR="00ED6E85" w:rsidRPr="00CF340F">
              <w:t xml:space="preserve"> Клиента/</w:t>
            </w:r>
            <w:r w:rsidRPr="00CF340F">
              <w:t xml:space="preserve"> уполномоченного представителя Клиента. Клиент отвечает за действия своих работников и любых других лиц, которые хотя и не уполномочены надлежащим образом, однако действуют так, что из их действий и обстановки следует наличие у таких лиц необходимых полномочий. К числу обстоятельств, свидетельствующих о наличии таких полномочий, относится ввод лицом</w:t>
            </w:r>
            <w:r w:rsidR="002D079F" w:rsidRPr="00CF340F">
              <w:t>:</w:t>
            </w:r>
            <w:r w:rsidRPr="00CF340F">
              <w:t xml:space="preserve"> входного пароля</w:t>
            </w:r>
            <w:r w:rsidR="001D6C16" w:rsidRPr="00CF340F">
              <w:t>,</w:t>
            </w:r>
            <w:r w:rsidRPr="00CF340F">
              <w:t xml:space="preserve"> PIN-кода</w:t>
            </w:r>
            <w:r w:rsidR="001D6C16" w:rsidRPr="00CF340F">
              <w:t>, одноразового (единовременного) кода</w:t>
            </w:r>
            <w:r w:rsidRPr="00CF340F">
              <w:t xml:space="preserve"> Клиента в </w:t>
            </w:r>
            <w:r w:rsidR="00EE6A85" w:rsidRPr="00CF340F">
              <w:t>Системе интернет-банкинг</w:t>
            </w:r>
            <w:r w:rsidR="00026E5C" w:rsidRPr="00CF340F">
              <w:t xml:space="preserve">, </w:t>
            </w:r>
            <w:r w:rsidR="00A12725" w:rsidRPr="00CF340F">
              <w:t>входного пароля</w:t>
            </w:r>
            <w:r w:rsidR="001D6C16" w:rsidRPr="00CF340F">
              <w:t>,</w:t>
            </w:r>
            <w:r w:rsidR="00A12725" w:rsidRPr="00CF340F">
              <w:t xml:space="preserve"> </w:t>
            </w:r>
            <w:r w:rsidR="009443C3" w:rsidRPr="00CF340F">
              <w:t xml:space="preserve">одноразового </w:t>
            </w:r>
            <w:r w:rsidR="001D319B" w:rsidRPr="00CF340F">
              <w:t xml:space="preserve">(единовременного) </w:t>
            </w:r>
            <w:r w:rsidR="00B93458" w:rsidRPr="00CF340F">
              <w:t>кода</w:t>
            </w:r>
            <w:r w:rsidR="009443C3" w:rsidRPr="00CF340F">
              <w:t xml:space="preserve"> в </w:t>
            </w:r>
            <w:r w:rsidR="00026E5C" w:rsidRPr="00CF340F">
              <w:t>Мобильно</w:t>
            </w:r>
            <w:r w:rsidR="009443C3" w:rsidRPr="00CF340F">
              <w:t>м</w:t>
            </w:r>
            <w:r w:rsidR="00026E5C" w:rsidRPr="00CF340F">
              <w:t xml:space="preserve"> приложени</w:t>
            </w:r>
            <w:r w:rsidR="002E45FB" w:rsidRPr="00CF340F">
              <w:t>и</w:t>
            </w:r>
            <w:r w:rsidR="00ED6E85" w:rsidRPr="00CF340F">
              <w:t xml:space="preserve"> либо прохождения лицом биометрической идентификации</w:t>
            </w:r>
            <w:r w:rsidRPr="00CF340F">
              <w:t xml:space="preserve">. </w:t>
            </w:r>
            <w:r w:rsidR="000B615E" w:rsidRPr="00CF340F">
              <w:t>Электронные документы</w:t>
            </w:r>
            <w:r w:rsidR="00BD0CFC" w:rsidRPr="00CF340F">
              <w:t>/указания</w:t>
            </w:r>
            <w:r w:rsidR="000B615E" w:rsidRPr="00CF340F">
              <w:t xml:space="preserve">, направленные в соответствии с настоящими Общими условиями, исполняются Банком без фактической проверки наличия у таких лиц соответствующих полномочий.    </w:t>
            </w:r>
            <w:r w:rsidR="007D7A5F" w:rsidRPr="00CF340F">
              <w:t>Ответственность за действия/бездействия уполномоченных лиц Клиента при направлении Банку Электронных документов</w:t>
            </w:r>
            <w:r w:rsidR="00BD0CFC" w:rsidRPr="00CF340F">
              <w:t>/указаний</w:t>
            </w:r>
            <w:r w:rsidR="007D7A5F" w:rsidRPr="00CF340F">
              <w:t xml:space="preserve"> и последствия их направления в полном объеме возлагается на Клиента.  </w:t>
            </w:r>
            <w:r w:rsidR="000B615E" w:rsidRPr="00CF340F">
              <w:t xml:space="preserve">  </w:t>
            </w:r>
          </w:p>
          <w:p w14:paraId="21150100" w14:textId="77777777" w:rsidR="0013706A" w:rsidRPr="00CF340F" w:rsidRDefault="00FB5F0D">
            <w:pPr>
              <w:jc w:val="both"/>
            </w:pPr>
            <w:r w:rsidRPr="00CF340F">
              <w:t xml:space="preserve">4.1.4. По запросу Клиента Банк предоставляет ему подтверждение об отправке и (или) получении Электронных документов, подтверждающих предоставление (получение) Электронных банковских услуг, в рамках функционирования соответствующих электронных журналов </w:t>
            </w:r>
            <w:r w:rsidR="00EE6A85" w:rsidRPr="00CF340F">
              <w:t>Системы интернет-банкинг</w:t>
            </w:r>
            <w:r w:rsidR="00F45BDE" w:rsidRPr="00CF340F">
              <w:t>, Мобильного приложения</w:t>
            </w:r>
            <w:r w:rsidRPr="00CF340F">
              <w:t>.</w:t>
            </w:r>
          </w:p>
          <w:p w14:paraId="3DD429CD" w14:textId="358160F5" w:rsidR="00FB5F0D" w:rsidRPr="00CF340F" w:rsidRDefault="00FB5F0D">
            <w:pPr>
              <w:jc w:val="both"/>
            </w:pPr>
            <w:r w:rsidRPr="00CF340F">
              <w:t xml:space="preserve">4.1.5. Носитель ключа, </w:t>
            </w:r>
            <w:r w:rsidR="00D207F7" w:rsidRPr="00CF340F">
              <w:t>входное имя</w:t>
            </w:r>
            <w:r w:rsidR="002C3F2B" w:rsidRPr="00CF340F">
              <w:t xml:space="preserve">, </w:t>
            </w:r>
            <w:r w:rsidRPr="00CF340F">
              <w:t xml:space="preserve">генератор одноразовых </w:t>
            </w:r>
            <w:r w:rsidR="00B93458" w:rsidRPr="00CF340F">
              <w:t xml:space="preserve">кодов </w:t>
            </w:r>
            <w:r w:rsidRPr="00CF340F">
              <w:t xml:space="preserve">и PIN-код передаются Банком Клиенту по Акту приема – передачи, составленного по форме, установленной в </w:t>
            </w:r>
            <w:r w:rsidRPr="00CF340F">
              <w:rPr>
                <w:b/>
                <w:i/>
              </w:rPr>
              <w:t>Приложении №</w:t>
            </w:r>
            <w:r w:rsidR="00A00255" w:rsidRPr="00CF340F">
              <w:rPr>
                <w:b/>
                <w:i/>
              </w:rPr>
              <w:t>1</w:t>
            </w:r>
            <w:r w:rsidRPr="00CF340F">
              <w:t xml:space="preserve"> к настоящим Общим условиям</w:t>
            </w:r>
            <w:r w:rsidRPr="0094539D">
              <w:t xml:space="preserve">. </w:t>
            </w:r>
            <w:r w:rsidR="00D207F7" w:rsidRPr="00CF340F">
              <w:t xml:space="preserve">Входной пароль </w:t>
            </w:r>
            <w:r w:rsidR="00320C59" w:rsidRPr="00CF340F">
              <w:t xml:space="preserve">направляется </w:t>
            </w:r>
            <w:r w:rsidR="00D207F7" w:rsidRPr="0094539D">
              <w:t>SMS</w:t>
            </w:r>
            <w:r w:rsidR="00D207F7" w:rsidRPr="00CF340F">
              <w:t>-сообщени</w:t>
            </w:r>
            <w:r w:rsidR="00320C59" w:rsidRPr="00CF340F">
              <w:t>ем</w:t>
            </w:r>
            <w:r w:rsidR="00D207F7" w:rsidRPr="00CF340F">
              <w:t xml:space="preserve"> на Доверенный номер Клиента</w:t>
            </w:r>
            <w:r w:rsidR="00F43571" w:rsidRPr="00CF340F">
              <w:t>, в дальнейшем входной пароль изменяется Клиентом самостоятельно</w:t>
            </w:r>
            <w:r w:rsidR="00D207F7" w:rsidRPr="00CF340F">
              <w:t xml:space="preserve">. </w:t>
            </w:r>
            <w:r w:rsidRPr="00CF340F">
              <w:t xml:space="preserve">Дата подписания Банком и Клиентом данного Акта приема-передачи является датой начала оказания Электронных банковских услуг. Гарантийный срок работы носителя ключа и генератора одноразовых </w:t>
            </w:r>
            <w:r w:rsidR="00B93458" w:rsidRPr="00CF340F">
              <w:t xml:space="preserve">кодов </w:t>
            </w:r>
            <w:r w:rsidRPr="00CF340F">
              <w:t xml:space="preserve">составляет 12 (двенадцать) месяцев с даты подписания Акта приема </w:t>
            </w:r>
            <w:r w:rsidR="00227929" w:rsidRPr="00CF340F">
              <w:t>–</w:t>
            </w:r>
            <w:r w:rsidRPr="00CF340F">
              <w:t xml:space="preserve"> передачи</w:t>
            </w:r>
            <w:r w:rsidR="00227929" w:rsidRPr="00CF340F">
              <w:t xml:space="preserve">, </w:t>
            </w:r>
            <w:r w:rsidR="009D5979" w:rsidRPr="00CF340F">
              <w:t>(</w:t>
            </w:r>
            <w:r w:rsidR="00227929" w:rsidRPr="0094539D">
              <w:rPr>
                <w:b/>
                <w:i/>
              </w:rPr>
              <w:t>Приложени</w:t>
            </w:r>
            <w:r w:rsidR="009D5979" w:rsidRPr="00CF340F">
              <w:rPr>
                <w:b/>
                <w:i/>
              </w:rPr>
              <w:t>е</w:t>
            </w:r>
            <w:r w:rsidR="00227929" w:rsidRPr="0094539D">
              <w:rPr>
                <w:b/>
                <w:i/>
              </w:rPr>
              <w:t xml:space="preserve"> №1</w:t>
            </w:r>
            <w:r w:rsidR="00190523" w:rsidRPr="00CF340F">
              <w:t>к настоящим Общим условиям</w:t>
            </w:r>
            <w:r w:rsidR="009D5979" w:rsidRPr="00CF340F">
              <w:t>)</w:t>
            </w:r>
            <w:r w:rsidRPr="00CF340F">
              <w:t xml:space="preserve">. После истечения гарантийного срока претензии в отношении носителя ключа и генератора одноразовых </w:t>
            </w:r>
            <w:r w:rsidR="00B93458" w:rsidRPr="00CF340F">
              <w:t xml:space="preserve">кодов </w:t>
            </w:r>
            <w:r w:rsidRPr="00CF340F">
              <w:t xml:space="preserve">Банком не принимаются. В случае неисправности носителя ключа/генератора одноразовых </w:t>
            </w:r>
            <w:r w:rsidR="00B93458" w:rsidRPr="00CF340F">
              <w:t>кодов</w:t>
            </w:r>
            <w:r w:rsidRPr="00CF340F">
              <w:t xml:space="preserve">, если срок, прошедший с момента передачи Клиенту носителя ключа/генератора одноразовых </w:t>
            </w:r>
            <w:r w:rsidR="00B93458" w:rsidRPr="00CF340F">
              <w:t>кодов</w:t>
            </w:r>
            <w:r w:rsidR="0058457F" w:rsidRPr="00CF340F">
              <w:t>,</w:t>
            </w:r>
            <w:r w:rsidR="00B93458" w:rsidRPr="00CF340F">
              <w:t xml:space="preserve"> </w:t>
            </w:r>
            <w:r w:rsidRPr="00CF340F">
              <w:t xml:space="preserve">превышает гарантийный срок, то Клиенту выдается новый носитель ключа/генератор одноразовых </w:t>
            </w:r>
            <w:r w:rsidR="00B93458" w:rsidRPr="00CF340F">
              <w:t xml:space="preserve">кодов </w:t>
            </w:r>
            <w:r w:rsidRPr="00CF340F">
              <w:t>при оплате Клиентом комиссии в соответствии с действующими тарифами Банка.</w:t>
            </w:r>
          </w:p>
          <w:p w14:paraId="0F547E49" w14:textId="050C9E2E" w:rsidR="00490381" w:rsidRPr="00CF340F" w:rsidRDefault="0028528F" w:rsidP="008D5D22">
            <w:pPr>
              <w:jc w:val="both"/>
            </w:pPr>
            <w:r w:rsidRPr="00CF340F">
              <w:t xml:space="preserve">При дистанционном установлении деловых отношений </w:t>
            </w:r>
            <w:r w:rsidR="00AF7360" w:rsidRPr="00CF340F">
              <w:t xml:space="preserve">и </w:t>
            </w:r>
            <w:r w:rsidR="00902F37" w:rsidRPr="00CF340F">
              <w:t>открытии текущего счета Клиенту дистанционным способом</w:t>
            </w:r>
            <w:r w:rsidRPr="00CF340F">
              <w:t xml:space="preserve"> </w:t>
            </w:r>
            <w:r w:rsidR="000E13BD" w:rsidRPr="00CF340F">
              <w:t>н</w:t>
            </w:r>
            <w:r w:rsidR="00490381" w:rsidRPr="00CF340F">
              <w:t>оситель ключа, PIN-код</w:t>
            </w:r>
            <w:r w:rsidR="00117EBE" w:rsidRPr="00CF340F">
              <w:t xml:space="preserve"> </w:t>
            </w:r>
            <w:r w:rsidR="000E13BD" w:rsidRPr="00CF340F">
              <w:t>и генератор одноразовых кодов не выдаются Банком Клиенту</w:t>
            </w:r>
            <w:r w:rsidR="00D207F7" w:rsidRPr="00CF340F">
              <w:t xml:space="preserve">, входное имя </w:t>
            </w:r>
            <w:r w:rsidR="00320C59" w:rsidRPr="00CF340F">
              <w:t>нап</w:t>
            </w:r>
            <w:r w:rsidR="008143EC" w:rsidRPr="00CF340F">
              <w:t>р</w:t>
            </w:r>
            <w:r w:rsidR="00320C59" w:rsidRPr="00CF340F">
              <w:t xml:space="preserve">авляется </w:t>
            </w:r>
            <w:r w:rsidR="00D207F7" w:rsidRPr="0094539D">
              <w:t>SMS</w:t>
            </w:r>
            <w:r w:rsidR="00AF7360" w:rsidRPr="00CF340F">
              <w:t>-сообщением</w:t>
            </w:r>
            <w:r w:rsidR="00D207F7" w:rsidRPr="00CF340F">
              <w:t xml:space="preserve"> на Доверенный номер, входной пароль устанавливается Клиентом самостоятельно</w:t>
            </w:r>
            <w:r w:rsidR="000E13BD" w:rsidRPr="00CF340F">
              <w:t>. При этом аутентификаци</w:t>
            </w:r>
            <w:r w:rsidR="00AF7360" w:rsidRPr="00CF340F">
              <w:t>я</w:t>
            </w:r>
            <w:r w:rsidR="000E13BD" w:rsidRPr="00CF340F">
              <w:t xml:space="preserve"> и идентификация Клиента осуществляется Банком с использованием</w:t>
            </w:r>
            <w:r w:rsidR="007618B0" w:rsidRPr="00CF340F">
              <w:t>: входного имени и пароля,</w:t>
            </w:r>
            <w:r w:rsidR="000E13BD" w:rsidRPr="00CF340F">
              <w:t xml:space="preserve"> Облачно</w:t>
            </w:r>
            <w:r w:rsidR="00D207F7" w:rsidRPr="00CF340F">
              <w:t>й</w:t>
            </w:r>
            <w:r w:rsidR="000E13BD" w:rsidRPr="00CF340F">
              <w:t xml:space="preserve"> ЭЦП, </w:t>
            </w:r>
            <w:r w:rsidR="000E13BD" w:rsidRPr="0094539D">
              <w:t>SMS-</w:t>
            </w:r>
            <w:r w:rsidR="00D207F7" w:rsidRPr="00CF340F">
              <w:t>аутентифкацией</w:t>
            </w:r>
            <w:r w:rsidR="000E13BD" w:rsidRPr="00CF340F">
              <w:t xml:space="preserve"> или биометрической идентификации. </w:t>
            </w:r>
            <w:r w:rsidR="007618B0" w:rsidRPr="00CF340F">
              <w:t xml:space="preserve">Дата направления </w:t>
            </w:r>
            <w:r w:rsidR="00F43571" w:rsidRPr="00CF340F">
              <w:t>на Доверенный номер Клиента</w:t>
            </w:r>
            <w:r w:rsidR="007618B0" w:rsidRPr="00CF340F">
              <w:t xml:space="preserve"> </w:t>
            </w:r>
            <w:r w:rsidR="007618B0" w:rsidRPr="0094539D">
              <w:t>SMS-сообщения, содержащего входное имя</w:t>
            </w:r>
            <w:r w:rsidR="007618B0" w:rsidRPr="00CF340F">
              <w:t>, является датой начала оказания Электронных банковских услуг.</w:t>
            </w:r>
          </w:p>
          <w:p w14:paraId="377D5DB5" w14:textId="77777777" w:rsidR="00FB5F0D" w:rsidRPr="00CF340F" w:rsidRDefault="00FB5F0D" w:rsidP="00AB3F6B">
            <w:pPr>
              <w:jc w:val="both"/>
            </w:pPr>
            <w:r w:rsidRPr="00CF340F">
              <w:t xml:space="preserve">4.1.6. Информация на носителе ключа является конфиденциальной, служит для использования только в рамках работы в </w:t>
            </w:r>
            <w:r w:rsidR="00EE6A85" w:rsidRPr="00CF340F">
              <w:t>Системе интернет-банкинг</w:t>
            </w:r>
            <w:r w:rsidRPr="00CF340F">
              <w:t xml:space="preserve"> и ее изменение Клиентом недопустимо.</w:t>
            </w:r>
          </w:p>
          <w:p w14:paraId="5F80C284" w14:textId="77777777" w:rsidR="00196460" w:rsidRPr="00CF340F" w:rsidRDefault="00196460" w:rsidP="000333B5">
            <w:pPr>
              <w:shd w:val="clear" w:color="auto" w:fill="FFFFFF"/>
              <w:jc w:val="both"/>
              <w:textAlignment w:val="baseline"/>
            </w:pPr>
            <w:r w:rsidRPr="00CF340F">
              <w:t>4.1.6</w:t>
            </w:r>
            <w:r w:rsidR="00BE5473" w:rsidRPr="00CF340F">
              <w:t>.</w:t>
            </w:r>
            <w:r w:rsidRPr="00CF340F">
              <w:t>1. Генератор одноразовых кодов, закрепляется за каждым конкретным уполномоченным лицом Клиента для совершения определенных им операций в рамках своих полномочий. Не допускается использование уполномоченным лицом Клиента генератора одноразовых кодов, принадлежащего другому уполномоченному лицу.</w:t>
            </w:r>
          </w:p>
          <w:p w14:paraId="69B33305" w14:textId="77777777" w:rsidR="00FB5F0D" w:rsidRPr="00CF340F" w:rsidRDefault="00FB5F0D" w:rsidP="00AB3F6B">
            <w:pPr>
              <w:jc w:val="both"/>
            </w:pPr>
            <w:r w:rsidRPr="00CF340F">
              <w:rPr>
                <w:iCs/>
              </w:rPr>
              <w:t>4.1.7</w:t>
            </w:r>
            <w:r w:rsidRPr="00CF340F">
              <w:rPr>
                <w:i/>
              </w:rPr>
              <w:t xml:space="preserve">. </w:t>
            </w:r>
            <w:r w:rsidRPr="00CF340F">
              <w:t xml:space="preserve">Договор Digital услуг не лишает Клиента права давать Банку указания по операциям по Банковскому счету Клиента на бумажных носителях, при этом Банк вправе отказать Клиенту в исполнении соответствующего указания Клиента на бумажном носителе в случае, если такое же указание было получено Банком по </w:t>
            </w:r>
            <w:r w:rsidR="00EE6A85" w:rsidRPr="00CF340F">
              <w:t>Системе интернет-банкинг</w:t>
            </w:r>
            <w:r w:rsidR="00F45BDE" w:rsidRPr="00CF340F">
              <w:t>, Мобильному приложению</w:t>
            </w:r>
            <w:r w:rsidRPr="00CF340F">
              <w:t xml:space="preserve"> в Операционный день получения указания Клиента на бумажном носителе.</w:t>
            </w:r>
          </w:p>
          <w:p w14:paraId="1AB92454" w14:textId="77777777" w:rsidR="00FB5F0D" w:rsidRPr="00CF340F" w:rsidRDefault="00FB5F0D" w:rsidP="00AB3F6B">
            <w:pPr>
              <w:tabs>
                <w:tab w:val="left" w:pos="582"/>
              </w:tabs>
              <w:jc w:val="both"/>
            </w:pPr>
            <w:r w:rsidRPr="00CF340F">
              <w:t>4.1.8. Контактные телефоны и адреса Банка для обращения Клиента по вопросам, связанным с предоставлением Электронных банковских услуг, размещаются на интернет-сайте Банка.</w:t>
            </w:r>
          </w:p>
          <w:p w14:paraId="4BB3785E" w14:textId="77777777" w:rsidR="00FB5F0D" w:rsidRPr="00CF340F" w:rsidRDefault="00FB5F0D" w:rsidP="00AB3F6B">
            <w:pPr>
              <w:pStyle w:val="a3"/>
              <w:widowControl w:val="0"/>
              <w:tabs>
                <w:tab w:val="left" w:pos="810"/>
              </w:tabs>
              <w:spacing w:before="2"/>
              <w:ind w:right="105"/>
              <w:rPr>
                <w:sz w:val="20"/>
                <w:szCs w:val="20"/>
              </w:rPr>
            </w:pPr>
            <w:r w:rsidRPr="00CF340F">
              <w:rPr>
                <w:sz w:val="20"/>
                <w:szCs w:val="20"/>
              </w:rPr>
              <w:t xml:space="preserve">4.1.9. Клиент дает согласие на любое уведомление, в том числе об отказе Банка в исполнении указания с указанием причины отказа, о приостановлении, прекращении предоставления электронных банковских  услуг в устной форме посредством телефонного звонка по номеру, указанному в </w:t>
            </w:r>
            <w:r w:rsidR="00E06A33" w:rsidRPr="00CF340F">
              <w:rPr>
                <w:sz w:val="20"/>
                <w:szCs w:val="20"/>
              </w:rPr>
              <w:t>Заявлени</w:t>
            </w:r>
            <w:r w:rsidR="00553D4B" w:rsidRPr="00CF340F">
              <w:rPr>
                <w:sz w:val="20"/>
                <w:szCs w:val="20"/>
              </w:rPr>
              <w:t>и</w:t>
            </w:r>
            <w:r w:rsidR="00E06A33" w:rsidRPr="00CF340F">
              <w:rPr>
                <w:sz w:val="20"/>
                <w:szCs w:val="20"/>
              </w:rPr>
              <w:t xml:space="preserve"> об открытии </w:t>
            </w:r>
            <w:r w:rsidR="00BB2EB6" w:rsidRPr="00CF340F">
              <w:rPr>
                <w:sz w:val="20"/>
                <w:szCs w:val="20"/>
              </w:rPr>
              <w:t xml:space="preserve">текущего </w:t>
            </w:r>
            <w:r w:rsidR="00E06A33" w:rsidRPr="00CF340F">
              <w:rPr>
                <w:sz w:val="20"/>
                <w:szCs w:val="20"/>
              </w:rPr>
              <w:t xml:space="preserve">счета и присоединении к Общим условиям банковского обслуживания Digital в </w:t>
            </w:r>
            <w:r w:rsidR="00C519B9" w:rsidRPr="00CF340F">
              <w:rPr>
                <w:sz w:val="20"/>
                <w:szCs w:val="20"/>
              </w:rPr>
              <w:t>АО «</w:t>
            </w:r>
            <w:r w:rsidR="00C519B9" w:rsidRPr="0094539D">
              <w:rPr>
                <w:sz w:val="20"/>
                <w:szCs w:val="20"/>
              </w:rPr>
              <w:t>Bereke</w:t>
            </w:r>
            <w:r w:rsidR="00C519B9" w:rsidRPr="00CF340F">
              <w:rPr>
                <w:sz w:val="20"/>
                <w:szCs w:val="20"/>
              </w:rPr>
              <w:t xml:space="preserve"> Bank»</w:t>
            </w:r>
            <w:r w:rsidR="00E06A33" w:rsidRPr="00CF340F">
              <w:rPr>
                <w:rStyle w:val="s0"/>
                <w:color w:val="auto"/>
                <w:sz w:val="20"/>
                <w:szCs w:val="20"/>
              </w:rPr>
              <w:t>/Договоре о получении Digital услуг</w:t>
            </w:r>
            <w:r w:rsidR="00DC120A" w:rsidRPr="00CF340F">
              <w:rPr>
                <w:rStyle w:val="s0"/>
                <w:color w:val="auto"/>
                <w:sz w:val="20"/>
                <w:szCs w:val="20"/>
              </w:rPr>
              <w:t>/Анкете Клиента</w:t>
            </w:r>
            <w:r w:rsidRPr="00CF340F">
              <w:rPr>
                <w:sz w:val="20"/>
                <w:szCs w:val="20"/>
              </w:rPr>
              <w:t xml:space="preserve">, а также путем направления Клиенту сообщения в </w:t>
            </w:r>
            <w:r w:rsidR="00EE6A85" w:rsidRPr="00CF340F">
              <w:rPr>
                <w:sz w:val="20"/>
                <w:szCs w:val="20"/>
              </w:rPr>
              <w:t>Системе интернет-банкинг</w:t>
            </w:r>
            <w:r w:rsidR="00DE69EA" w:rsidRPr="00CF340F">
              <w:rPr>
                <w:sz w:val="20"/>
                <w:szCs w:val="20"/>
              </w:rPr>
              <w:t xml:space="preserve"> либо</w:t>
            </w:r>
            <w:r w:rsidR="00F45BDE" w:rsidRPr="00CF340F">
              <w:rPr>
                <w:sz w:val="20"/>
                <w:szCs w:val="20"/>
              </w:rPr>
              <w:t xml:space="preserve"> Мобильном приложении</w:t>
            </w:r>
            <w:r w:rsidRPr="00CF340F">
              <w:rPr>
                <w:sz w:val="20"/>
                <w:szCs w:val="20"/>
              </w:rPr>
              <w:t>.</w:t>
            </w:r>
          </w:p>
          <w:p w14:paraId="3F1D7D6C" w14:textId="77777777" w:rsidR="00761288" w:rsidRPr="00CF340F" w:rsidRDefault="00034606" w:rsidP="00761288">
            <w:pPr>
              <w:jc w:val="both"/>
            </w:pPr>
            <w:r w:rsidRPr="00CF340F">
              <w:rPr>
                <w:color w:val="000000"/>
              </w:rPr>
              <w:t>4.</w:t>
            </w:r>
            <w:r w:rsidR="00A50ED0" w:rsidRPr="00CF340F">
              <w:rPr>
                <w:color w:val="000000"/>
              </w:rPr>
              <w:t>1</w:t>
            </w:r>
            <w:r w:rsidRPr="00CF340F">
              <w:rPr>
                <w:color w:val="000000"/>
              </w:rPr>
              <w:t>.</w:t>
            </w:r>
            <w:r w:rsidR="00E42BA6" w:rsidRPr="00CF340F">
              <w:rPr>
                <w:color w:val="000000"/>
              </w:rPr>
              <w:t>1</w:t>
            </w:r>
            <w:r w:rsidRPr="00CF340F">
              <w:rPr>
                <w:color w:val="000000"/>
              </w:rPr>
              <w:t xml:space="preserve">0. Клиент имеет возможность </w:t>
            </w:r>
            <w:r w:rsidR="00086FCE" w:rsidRPr="00CF340F">
              <w:rPr>
                <w:color w:val="000000"/>
              </w:rPr>
              <w:t xml:space="preserve">использовать </w:t>
            </w:r>
            <w:r w:rsidR="00EE6A85" w:rsidRPr="00CF340F">
              <w:rPr>
                <w:color w:val="000000"/>
              </w:rPr>
              <w:t>Систему интернет-банкинг</w:t>
            </w:r>
            <w:r w:rsidR="00403319" w:rsidRPr="00CF340F">
              <w:rPr>
                <w:color w:val="000000"/>
              </w:rPr>
              <w:t>,</w:t>
            </w:r>
            <w:r w:rsidRPr="00CF340F">
              <w:rPr>
                <w:color w:val="000000"/>
              </w:rPr>
              <w:t xml:space="preserve"> Мобильно</w:t>
            </w:r>
            <w:r w:rsidR="00086FCE" w:rsidRPr="00CF340F">
              <w:rPr>
                <w:color w:val="000000"/>
              </w:rPr>
              <w:t>е</w:t>
            </w:r>
            <w:r w:rsidRPr="00CF340F">
              <w:rPr>
                <w:color w:val="000000"/>
              </w:rPr>
              <w:t xml:space="preserve"> приложени</w:t>
            </w:r>
            <w:r w:rsidR="00086FCE" w:rsidRPr="00CF340F">
              <w:rPr>
                <w:color w:val="000000"/>
              </w:rPr>
              <w:t>е</w:t>
            </w:r>
            <w:r w:rsidRPr="00CF340F">
              <w:rPr>
                <w:color w:val="000000"/>
              </w:rPr>
              <w:t xml:space="preserve"> вне зависимости от времени и/или даты. Электронные документы могут быть отправлены Клиентом посредством </w:t>
            </w:r>
            <w:r w:rsidR="00EE6A85" w:rsidRPr="00CF340F">
              <w:rPr>
                <w:color w:val="000000"/>
              </w:rPr>
              <w:t>Системы интернет-банкинг</w:t>
            </w:r>
            <w:r w:rsidRPr="00CF340F">
              <w:rPr>
                <w:color w:val="000000"/>
              </w:rPr>
              <w:t>, Мобильного приложения в любое время</w:t>
            </w:r>
            <w:r w:rsidR="00A454C4" w:rsidRPr="00CF340F">
              <w:rPr>
                <w:color w:val="000000"/>
              </w:rPr>
              <w:t>, п</w:t>
            </w:r>
            <w:r w:rsidRPr="00CF340F">
              <w:rPr>
                <w:color w:val="000000"/>
              </w:rPr>
              <w:t xml:space="preserve">ри этом обработка и исполнение Банком принятых Электронных документов в </w:t>
            </w:r>
            <w:r w:rsidR="00DD3952" w:rsidRPr="00CF340F">
              <w:rPr>
                <w:color w:val="000000"/>
              </w:rPr>
              <w:t>пользу получателя на счета, открытые в другом банке</w:t>
            </w:r>
            <w:r w:rsidR="00382082" w:rsidRPr="00CF340F">
              <w:rPr>
                <w:color w:val="000000"/>
              </w:rPr>
              <w:t>,</w:t>
            </w:r>
            <w:r w:rsidR="00DD3952" w:rsidRPr="00CF340F">
              <w:rPr>
                <w:color w:val="000000"/>
              </w:rPr>
              <w:t xml:space="preserve"> или Электронных документов для </w:t>
            </w:r>
            <w:r w:rsidR="00DD3952" w:rsidRPr="00CF340F">
              <w:t xml:space="preserve">покупки/продажи иностранной валюты </w:t>
            </w:r>
            <w:r w:rsidRPr="00CF340F">
              <w:rPr>
                <w:color w:val="000000"/>
              </w:rPr>
              <w:t>возможны только в течение Операционного дня Банка. Операционный день Банка устанавливается Банком и может</w:t>
            </w:r>
            <w:r w:rsidRPr="00CF340F">
              <w:t xml:space="preserve"> быть изменен Банком в одностороннем порядке. Информацию о </w:t>
            </w:r>
            <w:r w:rsidRPr="00CF340F">
              <w:rPr>
                <w:color w:val="000000"/>
              </w:rPr>
              <w:t xml:space="preserve">продолжительности операционного дня и/или его изменениях Банк доводит до </w:t>
            </w:r>
            <w:r w:rsidRPr="00CF340F">
              <w:t>сведения Клиента, любым доступным способом, в том числе, но</w:t>
            </w:r>
            <w:r w:rsidR="00F2072E" w:rsidRPr="00CF340F">
              <w:t>,</w:t>
            </w:r>
            <w:r w:rsidRPr="00CF340F">
              <w:t xml:space="preserve"> не ограничивая себя, в </w:t>
            </w:r>
            <w:r w:rsidR="00F813CD" w:rsidRPr="00CF340F">
              <w:rPr>
                <w:color w:val="000000"/>
              </w:rPr>
              <w:t>общедоступных для обозрения и ознакомления местах в офисах Банка</w:t>
            </w:r>
            <w:r w:rsidRPr="00CF340F">
              <w:t>.</w:t>
            </w:r>
            <w:r w:rsidR="00761288" w:rsidRPr="00CF340F">
              <w:rPr>
                <w:rStyle w:val="s0"/>
                <w:color w:val="auto"/>
                <w:sz w:val="20"/>
              </w:rPr>
              <w:t xml:space="preserve"> </w:t>
            </w:r>
          </w:p>
          <w:p w14:paraId="696178D1" w14:textId="77777777" w:rsidR="00034606" w:rsidRPr="00CF340F" w:rsidRDefault="00034606" w:rsidP="00034606">
            <w:pPr>
              <w:pStyle w:val="Default"/>
              <w:jc w:val="both"/>
              <w:rPr>
                <w:sz w:val="20"/>
                <w:szCs w:val="20"/>
              </w:rPr>
            </w:pPr>
          </w:p>
          <w:p w14:paraId="5B64C8EF" w14:textId="77777777" w:rsidR="00B12704" w:rsidRPr="00CF340F" w:rsidRDefault="00B12704" w:rsidP="00034606">
            <w:pPr>
              <w:pStyle w:val="Default"/>
              <w:jc w:val="both"/>
              <w:rPr>
                <w:sz w:val="20"/>
                <w:szCs w:val="20"/>
              </w:rPr>
            </w:pPr>
          </w:p>
          <w:p w14:paraId="447D5EF4" w14:textId="77777777" w:rsidR="00462C98" w:rsidRPr="00CF340F" w:rsidRDefault="00462C98" w:rsidP="00034606">
            <w:pPr>
              <w:pStyle w:val="Default"/>
              <w:jc w:val="both"/>
              <w:rPr>
                <w:sz w:val="20"/>
                <w:szCs w:val="20"/>
              </w:rPr>
            </w:pPr>
          </w:p>
          <w:p w14:paraId="18B08039" w14:textId="77777777" w:rsidR="00462C98" w:rsidRPr="00CF340F" w:rsidRDefault="00462C98" w:rsidP="00034606">
            <w:pPr>
              <w:pStyle w:val="Default"/>
              <w:jc w:val="both"/>
              <w:rPr>
                <w:sz w:val="20"/>
                <w:szCs w:val="20"/>
              </w:rPr>
            </w:pPr>
          </w:p>
          <w:p w14:paraId="4633CC6B" w14:textId="77777777" w:rsidR="00462C98" w:rsidRPr="00CF340F" w:rsidRDefault="00462C98" w:rsidP="00034606">
            <w:pPr>
              <w:pStyle w:val="Default"/>
              <w:jc w:val="both"/>
              <w:rPr>
                <w:sz w:val="20"/>
                <w:szCs w:val="20"/>
              </w:rPr>
            </w:pPr>
          </w:p>
          <w:p w14:paraId="4C360A2C" w14:textId="77777777" w:rsidR="00462C98" w:rsidRPr="00CF340F" w:rsidRDefault="00462C98" w:rsidP="00034606">
            <w:pPr>
              <w:pStyle w:val="Default"/>
              <w:jc w:val="both"/>
              <w:rPr>
                <w:sz w:val="20"/>
                <w:szCs w:val="20"/>
              </w:rPr>
            </w:pPr>
          </w:p>
          <w:p w14:paraId="50312A00" w14:textId="77777777" w:rsidR="00462C98" w:rsidRPr="00CF340F" w:rsidRDefault="00462C98" w:rsidP="00034606">
            <w:pPr>
              <w:pStyle w:val="Default"/>
              <w:jc w:val="both"/>
              <w:rPr>
                <w:sz w:val="20"/>
                <w:szCs w:val="20"/>
              </w:rPr>
            </w:pPr>
          </w:p>
          <w:p w14:paraId="0925310C" w14:textId="77777777" w:rsidR="00462C98" w:rsidRPr="00CF340F" w:rsidRDefault="00462C98" w:rsidP="00034606">
            <w:pPr>
              <w:pStyle w:val="Default"/>
              <w:jc w:val="both"/>
              <w:rPr>
                <w:sz w:val="20"/>
                <w:szCs w:val="20"/>
              </w:rPr>
            </w:pPr>
          </w:p>
          <w:p w14:paraId="72D7542D" w14:textId="77777777" w:rsidR="00462C98" w:rsidRPr="00CF340F" w:rsidRDefault="00462C98" w:rsidP="00034606">
            <w:pPr>
              <w:pStyle w:val="Default"/>
              <w:jc w:val="both"/>
              <w:rPr>
                <w:sz w:val="20"/>
                <w:szCs w:val="20"/>
              </w:rPr>
            </w:pPr>
          </w:p>
          <w:p w14:paraId="49C532BD" w14:textId="77777777" w:rsidR="00462C98" w:rsidRPr="00CF340F" w:rsidRDefault="00462C98" w:rsidP="00034606">
            <w:pPr>
              <w:pStyle w:val="Default"/>
              <w:jc w:val="both"/>
              <w:rPr>
                <w:sz w:val="20"/>
                <w:szCs w:val="20"/>
              </w:rPr>
            </w:pPr>
          </w:p>
          <w:p w14:paraId="2D38682F" w14:textId="77777777" w:rsidR="00462C98" w:rsidRPr="00CF340F" w:rsidRDefault="00462C98" w:rsidP="00034606">
            <w:pPr>
              <w:pStyle w:val="Default"/>
              <w:jc w:val="both"/>
              <w:rPr>
                <w:sz w:val="20"/>
                <w:szCs w:val="20"/>
              </w:rPr>
            </w:pPr>
          </w:p>
          <w:p w14:paraId="68019FA6" w14:textId="77777777" w:rsidR="00462C98" w:rsidRPr="00CF340F" w:rsidRDefault="00462C98" w:rsidP="00034606">
            <w:pPr>
              <w:pStyle w:val="Default"/>
              <w:jc w:val="both"/>
              <w:rPr>
                <w:sz w:val="20"/>
                <w:szCs w:val="20"/>
              </w:rPr>
            </w:pPr>
          </w:p>
          <w:p w14:paraId="21569593" w14:textId="77777777" w:rsidR="00462C98" w:rsidRPr="00CF340F" w:rsidRDefault="00462C98" w:rsidP="00034606">
            <w:pPr>
              <w:pStyle w:val="Default"/>
              <w:jc w:val="both"/>
              <w:rPr>
                <w:sz w:val="20"/>
                <w:szCs w:val="20"/>
              </w:rPr>
            </w:pPr>
          </w:p>
          <w:p w14:paraId="11B4DBF5" w14:textId="77777777" w:rsidR="00462C98" w:rsidRPr="00CF340F" w:rsidRDefault="00462C98" w:rsidP="00034606">
            <w:pPr>
              <w:pStyle w:val="Default"/>
              <w:jc w:val="both"/>
              <w:rPr>
                <w:sz w:val="20"/>
                <w:szCs w:val="20"/>
              </w:rPr>
            </w:pPr>
          </w:p>
          <w:p w14:paraId="6266F847" w14:textId="77777777" w:rsidR="00462C98" w:rsidRPr="00CF340F" w:rsidRDefault="00462C98" w:rsidP="00034606">
            <w:pPr>
              <w:pStyle w:val="Default"/>
              <w:jc w:val="both"/>
              <w:rPr>
                <w:sz w:val="20"/>
                <w:szCs w:val="20"/>
              </w:rPr>
            </w:pPr>
          </w:p>
          <w:p w14:paraId="234FB76D" w14:textId="77777777" w:rsidR="0013706A" w:rsidRPr="00CF340F" w:rsidRDefault="0013706A" w:rsidP="00034606">
            <w:pPr>
              <w:pStyle w:val="Default"/>
              <w:jc w:val="both"/>
              <w:rPr>
                <w:sz w:val="20"/>
                <w:szCs w:val="20"/>
              </w:rPr>
            </w:pPr>
          </w:p>
          <w:p w14:paraId="443C9F33" w14:textId="77777777" w:rsidR="00FB5F0D" w:rsidRPr="00CF340F" w:rsidRDefault="00FB5F0D" w:rsidP="008D5D22">
            <w:pPr>
              <w:rPr>
                <w:b/>
              </w:rPr>
            </w:pPr>
            <w:r w:rsidRPr="00CF340F">
              <w:rPr>
                <w:b/>
              </w:rPr>
              <w:t>4.2. Права и обязанности Банка при предоставлении Электронных банковских услуг:</w:t>
            </w:r>
          </w:p>
          <w:p w14:paraId="64B42FC2" w14:textId="77777777" w:rsidR="00FB5F0D" w:rsidRPr="00CF340F" w:rsidRDefault="00FB5F0D" w:rsidP="008D5D22">
            <w:pPr>
              <w:jc w:val="both"/>
            </w:pPr>
            <w:r w:rsidRPr="00CF340F">
              <w:t>4.2.1. Банк обязуется:</w:t>
            </w:r>
          </w:p>
          <w:p w14:paraId="6F990336" w14:textId="57EA6364" w:rsidR="00FB5F0D" w:rsidRPr="00CF340F" w:rsidRDefault="00FB5F0D" w:rsidP="008D5D22">
            <w:pPr>
              <w:jc w:val="both"/>
            </w:pPr>
            <w:r w:rsidRPr="00CF340F">
              <w:t xml:space="preserve">4.2.1.1. при условии акцептования </w:t>
            </w:r>
            <w:r w:rsidR="00A00255" w:rsidRPr="00CF340F">
              <w:t xml:space="preserve">Заявления об открытии </w:t>
            </w:r>
            <w:r w:rsidR="00BB2EB6" w:rsidRPr="00CF340F">
              <w:t xml:space="preserve">текущего </w:t>
            </w:r>
            <w:r w:rsidR="00A00255" w:rsidRPr="00CF340F">
              <w:t xml:space="preserve">счета и присоединении к Общим условиям банковского обслуживания Digital в </w:t>
            </w:r>
            <w:r w:rsidR="00C519B9" w:rsidRPr="00CF340F">
              <w:t>АО «</w:t>
            </w:r>
            <w:r w:rsidR="00C519B9" w:rsidRPr="0094539D">
              <w:t>Bereke</w:t>
            </w:r>
            <w:r w:rsidR="00C519B9" w:rsidRPr="00CF340F">
              <w:t xml:space="preserve"> Bank»</w:t>
            </w:r>
            <w:r w:rsidRPr="00CF340F">
              <w:t xml:space="preserve"> зарегистрировать </w:t>
            </w:r>
            <w:r w:rsidR="007F0A9A" w:rsidRPr="00CF340F">
              <w:t xml:space="preserve">Клиента </w:t>
            </w:r>
            <w:r w:rsidRPr="00CF340F">
              <w:t xml:space="preserve">в </w:t>
            </w:r>
            <w:r w:rsidR="00EE6A85" w:rsidRPr="00CF340F">
              <w:t>Системе интернет-банкинг</w:t>
            </w:r>
            <w:r w:rsidRPr="00CF340F">
              <w:t xml:space="preserve"> </w:t>
            </w:r>
            <w:r w:rsidR="006A0C64" w:rsidRPr="00CF340F">
              <w:t>или Мобильном приложении в соответствии с Общим</w:t>
            </w:r>
            <w:r w:rsidR="00A371D1" w:rsidRPr="00CF340F">
              <w:t>и</w:t>
            </w:r>
            <w:r w:rsidR="006A0C64" w:rsidRPr="00CF340F">
              <w:t xml:space="preserve"> условиям</w:t>
            </w:r>
            <w:r w:rsidR="00A371D1" w:rsidRPr="00CF340F">
              <w:t>и</w:t>
            </w:r>
            <w:r w:rsidRPr="00CF340F">
              <w:t>.</w:t>
            </w:r>
          </w:p>
          <w:p w14:paraId="5C1D115F" w14:textId="402814DE" w:rsidR="00FB5F0D" w:rsidRPr="00CF340F" w:rsidRDefault="00FB5F0D" w:rsidP="008D5D22">
            <w:pPr>
              <w:jc w:val="both"/>
            </w:pPr>
            <w:r w:rsidRPr="00CF340F">
              <w:t xml:space="preserve">4.2.1.2. обеспечивать </w:t>
            </w:r>
            <w:r w:rsidR="00F7210B" w:rsidRPr="00CF340F">
              <w:t xml:space="preserve">идентификацию, </w:t>
            </w:r>
            <w:r w:rsidR="00336B16" w:rsidRPr="00CF340F">
              <w:t xml:space="preserve">аутентификацию </w:t>
            </w:r>
            <w:r w:rsidRPr="00CF340F">
              <w:t xml:space="preserve">Клиента по одноразовым </w:t>
            </w:r>
            <w:r w:rsidR="000157BF" w:rsidRPr="00CF340F">
              <w:t xml:space="preserve">(единовременным) </w:t>
            </w:r>
            <w:r w:rsidR="00B93458" w:rsidRPr="00CF340F">
              <w:t>кодам</w:t>
            </w:r>
            <w:r w:rsidRPr="00CF340F">
              <w:t xml:space="preserve">, </w:t>
            </w:r>
            <w:r w:rsidR="00F7210B" w:rsidRPr="00CF340F">
              <w:t xml:space="preserve">входному имени и </w:t>
            </w:r>
            <w:r w:rsidRPr="00CF340F">
              <w:t>входному паролю</w:t>
            </w:r>
            <w:r w:rsidR="00945A09" w:rsidRPr="00CF340F">
              <w:t>,</w:t>
            </w:r>
            <w:r w:rsidRPr="00CF340F">
              <w:t xml:space="preserve"> </w:t>
            </w:r>
            <w:r w:rsidR="00F7210B" w:rsidRPr="00CF340F">
              <w:t xml:space="preserve"> ЭЦП </w:t>
            </w:r>
            <w:r w:rsidR="00777F34" w:rsidRPr="00CF340F">
              <w:t>или биометрической идентификации Клиента</w:t>
            </w:r>
            <w:r w:rsidRPr="00CF340F">
              <w:t>.</w:t>
            </w:r>
          </w:p>
          <w:p w14:paraId="623052EF" w14:textId="77777777" w:rsidR="00FB5F0D" w:rsidRPr="00CF340F" w:rsidRDefault="00FB5F0D" w:rsidP="008D5D22">
            <w:pPr>
              <w:jc w:val="both"/>
            </w:pPr>
            <w:r w:rsidRPr="00CF340F">
              <w:t>4.2.1.3. исполнять Электронные документы Клиента, при соблюдении Клиентом Договора Digital услуг</w:t>
            </w:r>
            <w:r w:rsidRPr="00CF340F" w:rsidDel="00EC06F9">
              <w:t xml:space="preserve"> </w:t>
            </w:r>
            <w:r w:rsidRPr="00CF340F">
              <w:t>и иных соглашений, заключенных между Банком и Клиентом, а также требований законодательства Республики Казахстан.</w:t>
            </w:r>
          </w:p>
          <w:p w14:paraId="72EA8A77" w14:textId="77777777" w:rsidR="00FB5F0D" w:rsidRPr="00CF340F" w:rsidRDefault="00FB5F0D" w:rsidP="008D5D22">
            <w:pPr>
              <w:jc w:val="both"/>
            </w:pPr>
            <w:r w:rsidRPr="00CF340F">
              <w:t xml:space="preserve">4.2.1.4. регистрировать полученные, проведенные и отклоненные Электронные документы в электронном журнале </w:t>
            </w:r>
            <w:r w:rsidR="00EE6A85" w:rsidRPr="00CF340F">
              <w:t>Системы интернет-банкинг</w:t>
            </w:r>
            <w:r w:rsidR="00CC18FF" w:rsidRPr="00CF340F">
              <w:t>, Мобильного приложения</w:t>
            </w:r>
            <w:r w:rsidRPr="00CF340F">
              <w:t>.</w:t>
            </w:r>
          </w:p>
          <w:p w14:paraId="2ACEE9CC" w14:textId="372B3497" w:rsidR="00FB5F0D" w:rsidRPr="00CF340F" w:rsidRDefault="00FB5F0D" w:rsidP="008D5D22">
            <w:pPr>
              <w:jc w:val="both"/>
            </w:pPr>
            <w:r w:rsidRPr="00CF340F">
              <w:t xml:space="preserve">4.2.1.5. </w:t>
            </w:r>
            <w:r w:rsidR="00F7210B" w:rsidRPr="00CF340F">
              <w:t xml:space="preserve">предоставить Клиенту для </w:t>
            </w:r>
            <w:r w:rsidRPr="00CF340F">
              <w:t>ознаком</w:t>
            </w:r>
            <w:r w:rsidR="00F7210B" w:rsidRPr="00CF340F">
              <w:t xml:space="preserve">ления </w:t>
            </w:r>
            <w:r w:rsidRPr="00CF340F">
              <w:t xml:space="preserve"> Инструкци</w:t>
            </w:r>
            <w:r w:rsidR="00B57D3E" w:rsidRPr="00CF340F">
              <w:t>ю</w:t>
            </w:r>
            <w:r w:rsidRPr="00CF340F">
              <w:t xml:space="preserve"> по эксплуатации </w:t>
            </w:r>
            <w:r w:rsidR="00EE6A85" w:rsidRPr="00CF340F">
              <w:t>Системы интернет-банкинг</w:t>
            </w:r>
            <w:r w:rsidR="006A012B" w:rsidRPr="00CF340F">
              <w:t>, Мобильного приложения</w:t>
            </w:r>
            <w:r w:rsidRPr="00CF340F">
              <w:t xml:space="preserve">. </w:t>
            </w:r>
          </w:p>
          <w:p w14:paraId="5EEC069B" w14:textId="3B519D0A" w:rsidR="00EB6345" w:rsidRPr="00CF340F" w:rsidRDefault="00EB6345" w:rsidP="008D5D22">
            <w:pPr>
              <w:jc w:val="both"/>
            </w:pPr>
          </w:p>
          <w:p w14:paraId="1FC65DCC" w14:textId="24865037" w:rsidR="00FB5F0D" w:rsidRPr="00CF340F" w:rsidRDefault="00FB5F0D" w:rsidP="008D5D22">
            <w:pPr>
              <w:jc w:val="both"/>
            </w:pPr>
            <w:r w:rsidRPr="00CF340F">
              <w:t xml:space="preserve"> </w:t>
            </w:r>
          </w:p>
          <w:p w14:paraId="18092DC2" w14:textId="77777777" w:rsidR="00FB5F0D" w:rsidRPr="00CF340F" w:rsidRDefault="00FB5F0D" w:rsidP="008D5D22">
            <w:pPr>
              <w:jc w:val="both"/>
            </w:pPr>
            <w:r w:rsidRPr="00CF340F">
              <w:t>4.2.2. Банк вправе:</w:t>
            </w:r>
          </w:p>
          <w:p w14:paraId="332D2C5E" w14:textId="77777777" w:rsidR="00F9345A" w:rsidRPr="00CF340F" w:rsidRDefault="00FB5F0D" w:rsidP="008D5D22">
            <w:pPr>
              <w:jc w:val="both"/>
            </w:pPr>
            <w:r w:rsidRPr="00CF340F">
              <w:t xml:space="preserve">4.2.2.1. производить временную остановку работы </w:t>
            </w:r>
            <w:r w:rsidR="00EE6A85" w:rsidRPr="00CF340F">
              <w:t>Системы интернет-банкинг</w:t>
            </w:r>
            <w:r w:rsidR="007364CA" w:rsidRPr="00CF340F">
              <w:t>, Мобильного приложения</w:t>
            </w:r>
            <w:r w:rsidRPr="00CF340F">
              <w:t xml:space="preserve"> для проведения профилактических и иных работ, предварительно уведомив об этом Клиента в срок не позднее, чем за 3 (три) рабочих дня до предполагаемой даты проведения указанных работ путем размещения информации об этом </w:t>
            </w:r>
            <w:r w:rsidR="007364CA" w:rsidRPr="00CF340F">
              <w:t>в</w:t>
            </w:r>
            <w:r w:rsidRPr="00CF340F">
              <w:t xml:space="preserve"> </w:t>
            </w:r>
            <w:r w:rsidR="00EE6A85" w:rsidRPr="00CF340F">
              <w:t>Системе интернет-банкинг</w:t>
            </w:r>
            <w:r w:rsidR="007364CA" w:rsidRPr="00CF340F">
              <w:t>/Мобильном приложении</w:t>
            </w:r>
            <w:r w:rsidRPr="00CF340F">
              <w:t>, а в случае возникновения аварийных ситуаций – без какого-либо уведомления Клиента.</w:t>
            </w:r>
          </w:p>
          <w:p w14:paraId="670BD129" w14:textId="77777777" w:rsidR="00F9345A" w:rsidRPr="00CF340F" w:rsidRDefault="00FB5F0D" w:rsidP="008D5D22">
            <w:pPr>
              <w:jc w:val="both"/>
            </w:pPr>
            <w:r w:rsidRPr="00CF340F">
              <w:t>4.2.2.2. в случае несоответствия Открытого ключа ЭЦП в Электронном документе открытому ключу, присвоенному Удостоверяющим центром Регистрационному свидетельству Клиента, и (или) в случае, если Регистрационное свидетельство, с помощью которого, была осуществлена процедура постановки ЭЦП, не является Актуальным и/или Действительным Регистрационным свидетельством, не принимать Электронный документ к исполнению, а равно отказать в его исполнении и/или приостановить его исполнение.</w:t>
            </w:r>
          </w:p>
          <w:p w14:paraId="4B6408E1" w14:textId="331D0267" w:rsidR="00FB5F0D" w:rsidRPr="00CF340F" w:rsidRDefault="00FB5F0D" w:rsidP="008D5D22">
            <w:pPr>
              <w:jc w:val="both"/>
            </w:pPr>
            <w:r w:rsidRPr="00CF340F">
              <w:t xml:space="preserve">4.2.2.3. в случае несоответствия значения одноразового </w:t>
            </w:r>
            <w:r w:rsidR="00F7210B" w:rsidRPr="00CF340F">
              <w:t xml:space="preserve">(единовременного) </w:t>
            </w:r>
            <w:r w:rsidR="00B93458" w:rsidRPr="00CF340F">
              <w:t xml:space="preserve">кода </w:t>
            </w:r>
            <w:r w:rsidRPr="00CF340F">
              <w:t>значению генерируемого устройством</w:t>
            </w:r>
            <w:r w:rsidR="0082158B" w:rsidRPr="00CF340F">
              <w:t>,</w:t>
            </w:r>
            <w:r w:rsidRPr="00CF340F">
              <w:t xml:space="preserve"> выданным Клиенту Банком</w:t>
            </w:r>
            <w:r w:rsidR="00F7210B" w:rsidRPr="00CF340F">
              <w:t xml:space="preserve"> или несоответствия значению, направленному в </w:t>
            </w:r>
            <w:r w:rsidR="00F7210B" w:rsidRPr="0094539D">
              <w:t>SMS</w:t>
            </w:r>
            <w:r w:rsidR="00F7210B" w:rsidRPr="00CF340F">
              <w:t>-сообщении на Доверенный номер</w:t>
            </w:r>
            <w:r w:rsidRPr="00CF340F">
              <w:t>, не принимать Электронный документ</w:t>
            </w:r>
            <w:r w:rsidR="00F7210B" w:rsidRPr="00CF340F">
              <w:t>/указание</w:t>
            </w:r>
            <w:r w:rsidRPr="00CF340F">
              <w:t xml:space="preserve"> к исполнению</w:t>
            </w:r>
            <w:r w:rsidR="00B93458" w:rsidRPr="00CF340F">
              <w:t>, а равно отказать в его исполнении</w:t>
            </w:r>
            <w:r w:rsidRPr="00CF340F">
              <w:t>.</w:t>
            </w:r>
          </w:p>
          <w:p w14:paraId="57B58AA9" w14:textId="77777777" w:rsidR="00B12704" w:rsidRPr="00CF340F" w:rsidRDefault="00FB5F0D" w:rsidP="00B12704">
            <w:pPr>
              <w:jc w:val="both"/>
            </w:pPr>
            <w:r w:rsidRPr="00CF340F">
              <w:t xml:space="preserve">4.2.2.4. ограничить функционал отправки платежей на свободные реквизиты с целью соблюдения Процедур безопасности от несанкционированных платежей через Мобильное приложение </w:t>
            </w:r>
            <w:r w:rsidR="004E388B" w:rsidRPr="00CF340F">
              <w:t xml:space="preserve">или </w:t>
            </w:r>
            <w:r w:rsidR="00EE6A85" w:rsidRPr="00CF340F">
              <w:t>Систему интернет-банкинг</w:t>
            </w:r>
            <w:r w:rsidRPr="00CF340F">
              <w:t xml:space="preserve">. Платежи отправляются только в пользу корреспондентов, отраженных в «Справочнике корреспондентов» в </w:t>
            </w:r>
            <w:r w:rsidR="00EE6A85" w:rsidRPr="00CF340F">
              <w:t>Системе интернет-банкинг</w:t>
            </w:r>
            <w:r w:rsidR="004E388B" w:rsidRPr="00CF340F">
              <w:t xml:space="preserve"> и</w:t>
            </w:r>
            <w:r w:rsidR="00305981" w:rsidRPr="00CF340F">
              <w:t>л</w:t>
            </w:r>
            <w:r w:rsidR="004E388B" w:rsidRPr="00CF340F">
              <w:t>и Мобильном приложении</w:t>
            </w:r>
            <w:r w:rsidRPr="00CF340F">
              <w:t>.</w:t>
            </w:r>
          </w:p>
          <w:p w14:paraId="6A9556F3" w14:textId="77777777" w:rsidR="00FB5F0D" w:rsidRPr="00CF340F" w:rsidRDefault="00FB5F0D" w:rsidP="00B12704">
            <w:pPr>
              <w:jc w:val="both"/>
              <w:rPr>
                <w:rFonts w:eastAsia="Batang"/>
              </w:rPr>
            </w:pPr>
            <w:r w:rsidRPr="00CF340F">
              <w:t>4.2.2.5. отказать Клиенту в</w:t>
            </w:r>
            <w:r w:rsidRPr="00CF340F">
              <w:rPr>
                <w:bCs/>
              </w:rPr>
              <w:t xml:space="preserve"> исполнении </w:t>
            </w:r>
            <w:r w:rsidRPr="00CF340F">
              <w:t xml:space="preserve">Электронных документов </w:t>
            </w:r>
            <w:r w:rsidRPr="00CF340F">
              <w:rPr>
                <w:rStyle w:val="s0"/>
                <w:color w:val="auto"/>
                <w:sz w:val="20"/>
              </w:rPr>
              <w:t>в случаях, предусмотренных п.3.2.25. настоящих Общих условий.</w:t>
            </w:r>
          </w:p>
          <w:p w14:paraId="7E359525" w14:textId="77777777" w:rsidR="00FB5F0D" w:rsidRPr="00CF340F" w:rsidRDefault="00FB5F0D" w:rsidP="008D5D22">
            <w:pPr>
              <w:jc w:val="both"/>
            </w:pPr>
            <w:r w:rsidRPr="00CF340F">
              <w:t xml:space="preserve">4.2.2.6. приостановить дальнейшее банковское обслуживание в </w:t>
            </w:r>
            <w:r w:rsidR="00EE6A85" w:rsidRPr="00CF340F">
              <w:t>Системе интернет-банкинг</w:t>
            </w:r>
            <w:r w:rsidR="007364CA" w:rsidRPr="00CF340F">
              <w:t>, Мобильном приложении</w:t>
            </w:r>
            <w:r w:rsidRPr="00CF340F">
              <w:t xml:space="preserve"> при неисполнении Клиентом обязательств, оговоренных в п. 4.3.2.9 настоящих Общих условий, до момента погашения Клиентом задолженности перед Банком за оказанные услуги</w:t>
            </w:r>
            <w:r w:rsidRPr="00CF340F">
              <w:rPr>
                <w:bCs/>
              </w:rPr>
              <w:t xml:space="preserve"> и изъять сумму задолженности с любых банковских счетов Клиента</w:t>
            </w:r>
            <w:r w:rsidR="00361F39" w:rsidRPr="00CF340F">
              <w:rPr>
                <w:bCs/>
              </w:rPr>
              <w:t>,</w:t>
            </w:r>
            <w:r w:rsidRPr="00CF340F">
              <w:rPr>
                <w:bCs/>
              </w:rPr>
              <w:t xml:space="preserve"> открытых в Банке</w:t>
            </w:r>
            <w:r w:rsidR="00361F39" w:rsidRPr="00CF340F">
              <w:rPr>
                <w:bCs/>
              </w:rPr>
              <w:t>,</w:t>
            </w:r>
            <w:r w:rsidRPr="00CF340F" w:rsidDel="00191681">
              <w:rPr>
                <w:bCs/>
              </w:rPr>
              <w:t xml:space="preserve"> </w:t>
            </w:r>
            <w:r w:rsidRPr="00CF340F">
              <w:rPr>
                <w:bCs/>
              </w:rPr>
              <w:t>путем прямого дебетования Банковских счетов Клиента.</w:t>
            </w:r>
          </w:p>
          <w:p w14:paraId="68A7A9B8" w14:textId="77777777" w:rsidR="005228F8" w:rsidRPr="00CF340F" w:rsidRDefault="005228F8" w:rsidP="008D5D22">
            <w:pPr>
              <w:jc w:val="both"/>
              <w:rPr>
                <w:b/>
              </w:rPr>
            </w:pPr>
          </w:p>
          <w:p w14:paraId="0326ECA9" w14:textId="77777777" w:rsidR="00BF698B" w:rsidRPr="00CF340F" w:rsidRDefault="00BF698B" w:rsidP="008D5D22">
            <w:pPr>
              <w:jc w:val="both"/>
              <w:rPr>
                <w:b/>
              </w:rPr>
            </w:pPr>
          </w:p>
          <w:p w14:paraId="0751C9B1" w14:textId="77777777" w:rsidR="00462C98" w:rsidRPr="00CF340F" w:rsidRDefault="00462C98" w:rsidP="008D5D22">
            <w:pPr>
              <w:jc w:val="both"/>
              <w:rPr>
                <w:b/>
              </w:rPr>
            </w:pPr>
          </w:p>
          <w:p w14:paraId="67B34AEA" w14:textId="77777777" w:rsidR="00462C98" w:rsidRPr="00CF340F" w:rsidRDefault="00462C98" w:rsidP="008D5D22">
            <w:pPr>
              <w:jc w:val="both"/>
              <w:rPr>
                <w:b/>
              </w:rPr>
            </w:pPr>
          </w:p>
          <w:p w14:paraId="644DEC01" w14:textId="77777777" w:rsidR="0013706A" w:rsidRPr="00CF340F" w:rsidRDefault="0013706A" w:rsidP="008D5D22">
            <w:pPr>
              <w:jc w:val="both"/>
              <w:rPr>
                <w:b/>
              </w:rPr>
            </w:pPr>
          </w:p>
          <w:p w14:paraId="1C63E0B2" w14:textId="77777777" w:rsidR="00FB5F0D" w:rsidRPr="00CF340F" w:rsidRDefault="00FB5F0D" w:rsidP="008D5D22">
            <w:r w:rsidRPr="00CF340F">
              <w:rPr>
                <w:b/>
              </w:rPr>
              <w:t>4.3. Права и обязанности Клиента при использовании Электронных банковских услуг:</w:t>
            </w:r>
          </w:p>
          <w:p w14:paraId="3EAFC995" w14:textId="77777777" w:rsidR="00FB5F0D" w:rsidRPr="00CF340F" w:rsidRDefault="00FB5F0D" w:rsidP="008D5D22">
            <w:pPr>
              <w:jc w:val="both"/>
            </w:pPr>
            <w:r w:rsidRPr="00CF340F">
              <w:t>4.3.1. Клиент вправе:</w:t>
            </w:r>
          </w:p>
          <w:p w14:paraId="78D52674" w14:textId="77777777" w:rsidR="00FB5F0D" w:rsidRPr="00CF340F" w:rsidRDefault="00FB5F0D" w:rsidP="008D5D22">
            <w:pPr>
              <w:jc w:val="both"/>
            </w:pPr>
            <w:r w:rsidRPr="00CF340F">
              <w:t>4.3.1.1. при условии совершения оплаты согласно тариф</w:t>
            </w:r>
            <w:r w:rsidR="0083372F" w:rsidRPr="00CF340F">
              <w:t>ам</w:t>
            </w:r>
            <w:r w:rsidRPr="00CF340F">
              <w:t xml:space="preserve"> Банка, путем подачи соответствующего заявления и его согласования Банком, получить дополнительные Носители ключей.</w:t>
            </w:r>
          </w:p>
          <w:p w14:paraId="24311B5D" w14:textId="77777777" w:rsidR="00FB5F0D" w:rsidRPr="00CF340F" w:rsidRDefault="00FB5F0D" w:rsidP="008D5D22">
            <w:pPr>
              <w:jc w:val="both"/>
            </w:pPr>
            <w:r w:rsidRPr="00CF340F">
              <w:t xml:space="preserve">4.3.1.2. изменять присвоенный Банком входной пароль в </w:t>
            </w:r>
            <w:r w:rsidR="00EE6A85" w:rsidRPr="00CF340F">
              <w:t>Систему интернет-банкинг</w:t>
            </w:r>
            <w:r w:rsidRPr="00CF340F">
              <w:t xml:space="preserve">, </w:t>
            </w:r>
            <w:r w:rsidR="004F14F2" w:rsidRPr="00CF340F">
              <w:t>Мобильном приложении</w:t>
            </w:r>
            <w:r w:rsidR="0083372F" w:rsidRPr="00CF340F">
              <w:t>,</w:t>
            </w:r>
            <w:r w:rsidR="004F14F2" w:rsidRPr="00CF340F">
              <w:t xml:space="preserve"> </w:t>
            </w:r>
            <w:r w:rsidRPr="00CF340F">
              <w:t xml:space="preserve">при этом обязуется соблюдать условия их регулярной смены согласно п. 4.3.2.8. настоящих Общих условий.  </w:t>
            </w:r>
          </w:p>
          <w:p w14:paraId="0AF395EE" w14:textId="7AF1F099" w:rsidR="00FB5F0D" w:rsidRPr="00CF340F" w:rsidRDefault="00FB5F0D" w:rsidP="008D5D22">
            <w:pPr>
              <w:jc w:val="both"/>
            </w:pPr>
            <w:r w:rsidRPr="00CF340F">
              <w:t xml:space="preserve">4.3.1.3. самостоятельно установить предоставленное Банком программное обеспечение для работы в </w:t>
            </w:r>
            <w:r w:rsidR="00EE6A85" w:rsidRPr="00CF340F">
              <w:t>Системе интернет-банкинг</w:t>
            </w:r>
            <w:r w:rsidR="0037636F" w:rsidRPr="00CF340F">
              <w:t>, Мобильном приложении</w:t>
            </w:r>
            <w:r w:rsidRPr="00CF340F">
              <w:t xml:space="preserve"> либо заказать установку данного программного обеспечения работником Банка, при условии оплаты соответствующей комиссии, предусмотренной тарифами Банка.</w:t>
            </w:r>
          </w:p>
          <w:p w14:paraId="3DCB8874" w14:textId="77777777" w:rsidR="003B6E90" w:rsidRPr="00CF340F" w:rsidRDefault="00FB5F0D" w:rsidP="008D5D22">
            <w:pPr>
              <w:jc w:val="both"/>
            </w:pPr>
            <w:r w:rsidRPr="00CF340F">
              <w:t>4.3.1.4. при условии предоставления Банку необходимых полномочий и документов, обратиться в Банк за содействием в заключение договора с Удостоверяющим центром на услуги Удостоверяющего центра, получения Регистрационного свидетельства и ЭЦП.</w:t>
            </w:r>
          </w:p>
          <w:p w14:paraId="443E9E6F" w14:textId="77777777" w:rsidR="00FB5F0D" w:rsidRPr="00CF340F" w:rsidRDefault="00FB5F0D" w:rsidP="008D5D22">
            <w:pPr>
              <w:jc w:val="both"/>
            </w:pPr>
            <w:r w:rsidRPr="00CF340F">
              <w:t>4.3.2. Клиент обязуется:</w:t>
            </w:r>
          </w:p>
          <w:p w14:paraId="3150EF6D" w14:textId="77777777" w:rsidR="00FB5F0D" w:rsidRPr="00CF340F" w:rsidRDefault="00FB5F0D" w:rsidP="008D5D22">
            <w:pPr>
              <w:jc w:val="both"/>
            </w:pPr>
            <w:r w:rsidRPr="00CF340F">
              <w:t xml:space="preserve">4.3.2.1. при подключении к серверу </w:t>
            </w:r>
            <w:r w:rsidR="00EE6A85" w:rsidRPr="00CF340F">
              <w:t>Системы интернет-банкинг</w:t>
            </w:r>
            <w:r w:rsidRPr="00CF340F">
              <w:t xml:space="preserve"> проверять правильность сертификатов SSL и TLS.</w:t>
            </w:r>
          </w:p>
          <w:p w14:paraId="08FE000B" w14:textId="77777777" w:rsidR="00FB5F0D" w:rsidRPr="00CF340F" w:rsidRDefault="00FB5F0D" w:rsidP="008D5D22">
            <w:pPr>
              <w:jc w:val="both"/>
            </w:pPr>
            <w:r w:rsidRPr="00CF340F">
              <w:t xml:space="preserve">4.3.2.2. не допускать разглашение входного имени, входного пароля, </w:t>
            </w:r>
            <w:r w:rsidR="009443C3" w:rsidRPr="00CF340F">
              <w:t xml:space="preserve">одноразового </w:t>
            </w:r>
            <w:r w:rsidR="00B93458" w:rsidRPr="00CF340F">
              <w:t>кода</w:t>
            </w:r>
            <w:r w:rsidR="009443C3" w:rsidRPr="00CF340F">
              <w:t xml:space="preserve">, </w:t>
            </w:r>
            <w:r w:rsidRPr="00CF340F">
              <w:t>PIN-кода</w:t>
            </w:r>
            <w:r w:rsidR="00777F34" w:rsidRPr="00CF340F">
              <w:t>/пароля от ЭЦП</w:t>
            </w:r>
            <w:r w:rsidRPr="00CF340F">
              <w:t xml:space="preserve"> и передачу Носителя ключа третьим лицам. </w:t>
            </w:r>
          </w:p>
          <w:p w14:paraId="13545880" w14:textId="77777777" w:rsidR="00FB5F0D" w:rsidRPr="00CF340F" w:rsidRDefault="00FB5F0D" w:rsidP="008D5D22">
            <w:pPr>
              <w:jc w:val="both"/>
            </w:pPr>
            <w:r w:rsidRPr="00CF340F">
              <w:t>4.3.2.3. немедленно, любыми доступными способами уведомить Банк в следующих случаях:</w:t>
            </w:r>
          </w:p>
          <w:p w14:paraId="25D3EA50" w14:textId="144D7499" w:rsidR="00FB5F0D" w:rsidRPr="00CF340F" w:rsidRDefault="00FB5F0D" w:rsidP="008D5D22">
            <w:pPr>
              <w:jc w:val="both"/>
            </w:pPr>
            <w:r w:rsidRPr="00CF340F">
              <w:t xml:space="preserve">1) при обнаружении несанкционированного доступа, либо подозрениях на несанкционированный доступ к Банковскому счету Клиента </w:t>
            </w:r>
            <w:r w:rsidR="00176DA6" w:rsidRPr="00CF340F">
              <w:t xml:space="preserve">или к </w:t>
            </w:r>
            <w:r w:rsidR="00EE6A85" w:rsidRPr="00CF340F">
              <w:t>Систем</w:t>
            </w:r>
            <w:r w:rsidR="00176DA6" w:rsidRPr="00CF340F">
              <w:t>е</w:t>
            </w:r>
            <w:r w:rsidR="00EE6A85" w:rsidRPr="00CF340F">
              <w:t xml:space="preserve"> интернет-банкинг</w:t>
            </w:r>
            <w:r w:rsidR="004F14F2" w:rsidRPr="00CF340F">
              <w:t xml:space="preserve">, </w:t>
            </w:r>
            <w:r w:rsidR="00176DA6" w:rsidRPr="00CF340F">
              <w:t xml:space="preserve">или к </w:t>
            </w:r>
            <w:r w:rsidR="004F14F2" w:rsidRPr="00CF340F">
              <w:t>Мобильно</w:t>
            </w:r>
            <w:r w:rsidR="00176DA6" w:rsidRPr="00CF340F">
              <w:t>му</w:t>
            </w:r>
            <w:r w:rsidR="004F14F2" w:rsidRPr="00CF340F">
              <w:t xml:space="preserve"> приложени</w:t>
            </w:r>
            <w:r w:rsidR="00176DA6" w:rsidRPr="00CF340F">
              <w:t>ю</w:t>
            </w:r>
            <w:r w:rsidRPr="00CF340F">
              <w:t>;</w:t>
            </w:r>
          </w:p>
          <w:p w14:paraId="4DD0C14C" w14:textId="77777777" w:rsidR="00FB5F0D" w:rsidRPr="00CF340F" w:rsidRDefault="00FB5F0D" w:rsidP="008D5D22">
            <w:pPr>
              <w:jc w:val="both"/>
            </w:pPr>
            <w:r w:rsidRPr="00CF340F">
              <w:t>2) при разглашении входного имени, входного пароля, Одноразового кода и PIN-кода</w:t>
            </w:r>
            <w:r w:rsidR="00777F34" w:rsidRPr="00CF340F">
              <w:t>/пароля от ЭЦП</w:t>
            </w:r>
            <w:r w:rsidRPr="00CF340F">
              <w:t xml:space="preserve"> или подозрении в их разглашении;</w:t>
            </w:r>
          </w:p>
          <w:p w14:paraId="5C947053" w14:textId="77777777" w:rsidR="00376CAD" w:rsidRPr="00CF340F" w:rsidRDefault="00376CAD" w:rsidP="008D5D22">
            <w:pPr>
              <w:jc w:val="both"/>
            </w:pPr>
            <w:r w:rsidRPr="00CF340F">
              <w:t xml:space="preserve">3) при утере/краже мобильного </w:t>
            </w:r>
            <w:r w:rsidR="0082158B" w:rsidRPr="00CF340F">
              <w:t>телефона</w:t>
            </w:r>
            <w:r w:rsidRPr="00CF340F">
              <w:t xml:space="preserve"> с </w:t>
            </w:r>
            <w:r w:rsidR="0070342B" w:rsidRPr="00CF340F">
              <w:t xml:space="preserve">установленным </w:t>
            </w:r>
            <w:r w:rsidRPr="00CF340F">
              <w:t>Мобильным приложением</w:t>
            </w:r>
            <w:r w:rsidR="00777F34" w:rsidRPr="00CF340F">
              <w:t xml:space="preserve"> или к которому привязан Доверенный номер</w:t>
            </w:r>
            <w:r w:rsidRPr="00CF340F">
              <w:t>;</w:t>
            </w:r>
          </w:p>
          <w:p w14:paraId="45A619B0" w14:textId="77777777" w:rsidR="00FB5F0D" w:rsidRPr="00CF340F" w:rsidRDefault="00376CAD" w:rsidP="008D5D22">
            <w:pPr>
              <w:jc w:val="both"/>
            </w:pPr>
            <w:r w:rsidRPr="00CF340F">
              <w:t>4</w:t>
            </w:r>
            <w:r w:rsidR="00FB5F0D" w:rsidRPr="00CF340F">
              <w:t>) при утере</w:t>
            </w:r>
            <w:r w:rsidRPr="00CF340F">
              <w:t>/краже</w:t>
            </w:r>
            <w:r w:rsidR="00FB5F0D" w:rsidRPr="00CF340F">
              <w:t xml:space="preserve"> Носителя ключа;</w:t>
            </w:r>
          </w:p>
          <w:p w14:paraId="1034403E" w14:textId="77777777" w:rsidR="00FB5F0D" w:rsidRPr="00CF340F" w:rsidRDefault="00376CAD" w:rsidP="008D5D22">
            <w:pPr>
              <w:jc w:val="both"/>
            </w:pPr>
            <w:r w:rsidRPr="00CF340F">
              <w:t>5</w:t>
            </w:r>
            <w:r w:rsidR="00FB5F0D" w:rsidRPr="00CF340F">
              <w:t>) при обнаружении несоответствия или ошибок в сертификате SSL</w:t>
            </w:r>
            <w:r w:rsidR="0083372F" w:rsidRPr="00CF340F">
              <w:t>;</w:t>
            </w:r>
          </w:p>
          <w:p w14:paraId="3F91530E" w14:textId="77777777" w:rsidR="006B2762" w:rsidRPr="00CF340F" w:rsidRDefault="00376CAD" w:rsidP="008D5D22">
            <w:pPr>
              <w:jc w:val="both"/>
            </w:pPr>
            <w:r w:rsidRPr="00CF340F">
              <w:t>6</w:t>
            </w:r>
            <w:r w:rsidR="006B2762" w:rsidRPr="00CF340F">
              <w:t>) при утере</w:t>
            </w:r>
            <w:r w:rsidRPr="00CF340F">
              <w:t>/краже</w:t>
            </w:r>
            <w:r w:rsidR="006B2762" w:rsidRPr="00CF340F">
              <w:t xml:space="preserve"> генератора кода.</w:t>
            </w:r>
          </w:p>
          <w:p w14:paraId="452C1355" w14:textId="5E5EFE29" w:rsidR="00FB5F0D" w:rsidRPr="00CF340F" w:rsidRDefault="00FB5F0D" w:rsidP="008D5D22">
            <w:pPr>
              <w:jc w:val="both"/>
            </w:pPr>
            <w:r w:rsidRPr="00CF340F">
              <w:t xml:space="preserve">В этих случаях Клиент незамедлительно </w:t>
            </w:r>
            <w:r w:rsidR="00176DA6" w:rsidRPr="00CF340F">
              <w:t xml:space="preserve">обращается </w:t>
            </w:r>
            <w:r w:rsidRPr="00CF340F">
              <w:t>в Банк для смены входного пароля, PIN-кода</w:t>
            </w:r>
            <w:r w:rsidR="00B54A58" w:rsidRPr="00CF340F">
              <w:t xml:space="preserve">, получения нового ЭЦП </w:t>
            </w:r>
            <w:r w:rsidRPr="00CF340F">
              <w:t>.</w:t>
            </w:r>
          </w:p>
          <w:p w14:paraId="46EE7626" w14:textId="033CDFAA" w:rsidR="00FB5F0D" w:rsidRPr="00CF340F" w:rsidRDefault="00FB5F0D" w:rsidP="008D5D22">
            <w:pPr>
              <w:jc w:val="both"/>
            </w:pPr>
            <w:r w:rsidRPr="00CF340F">
              <w:t xml:space="preserve">4.3.2.4. хранить Носитель ключа, </w:t>
            </w:r>
            <w:r w:rsidR="00B54A58" w:rsidRPr="00CF340F">
              <w:t xml:space="preserve">с </w:t>
            </w:r>
            <w:r w:rsidRPr="00CF340F">
              <w:t>исключ</w:t>
            </w:r>
            <w:r w:rsidR="00B54A58" w:rsidRPr="00CF340F">
              <w:t xml:space="preserve">ением </w:t>
            </w:r>
            <w:r w:rsidRPr="00CF340F">
              <w:t>доступ к нему лиц, не имеющих право его использования. Не допускать каким-либо образом изменения Закрытого ключа ЭЦП и иных средств идентификации Клиента, кроме случаев, прямо предусмотренных Договором Digital услуг.</w:t>
            </w:r>
          </w:p>
          <w:p w14:paraId="45377A94" w14:textId="77777777" w:rsidR="00FB5F0D" w:rsidRPr="00CF340F" w:rsidRDefault="00FB5F0D" w:rsidP="008D5D22">
            <w:pPr>
              <w:jc w:val="both"/>
            </w:pPr>
            <w:r w:rsidRPr="00CF340F">
              <w:t>4.3.2.5. не производить никаких записей входного пароля и PIN-кода</w:t>
            </w:r>
            <w:r w:rsidR="00777F34" w:rsidRPr="00CF340F">
              <w:t>/пароля от ЭЦП</w:t>
            </w:r>
            <w:r w:rsidRPr="00CF340F">
              <w:t xml:space="preserve">, а равно после каждого сеанса работы в </w:t>
            </w:r>
            <w:r w:rsidR="00EE6A85" w:rsidRPr="00CF340F">
              <w:t>Системе интернет-банкинг</w:t>
            </w:r>
            <w:r w:rsidR="004F14F2" w:rsidRPr="00CF340F">
              <w:t>, Мобильном приложении</w:t>
            </w:r>
            <w:r w:rsidRPr="00CF340F">
              <w:t xml:space="preserve"> закрывать все сессии соединения с Internet, открытые для работы в </w:t>
            </w:r>
            <w:r w:rsidR="005D3171" w:rsidRPr="00CF340F">
              <w:t>Системе интернет-банкинг</w:t>
            </w:r>
            <w:r w:rsidR="0037636F" w:rsidRPr="00CF340F">
              <w:t>, Мобильном приложении</w:t>
            </w:r>
            <w:r w:rsidRPr="00CF340F">
              <w:t>.</w:t>
            </w:r>
          </w:p>
          <w:p w14:paraId="7C665362" w14:textId="77777777" w:rsidR="00FB5F0D" w:rsidRPr="00CF340F" w:rsidRDefault="00FB5F0D" w:rsidP="008D5D22">
            <w:pPr>
              <w:jc w:val="both"/>
            </w:pPr>
            <w:r w:rsidRPr="00CF340F">
              <w:t xml:space="preserve">4.3.2.6. использовать </w:t>
            </w:r>
            <w:r w:rsidR="005D3171" w:rsidRPr="00CF340F">
              <w:t>Систему интернет-банкинг</w:t>
            </w:r>
            <w:r w:rsidR="0037636F" w:rsidRPr="00CF340F">
              <w:t>/Мобильное приложение</w:t>
            </w:r>
            <w:r w:rsidRPr="00CF340F">
              <w:t xml:space="preserve"> только в целях получения Электронных банковских услуг от Банка. </w:t>
            </w:r>
          </w:p>
          <w:p w14:paraId="7C99CBB6" w14:textId="77777777" w:rsidR="00FB5F0D" w:rsidRPr="00CF340F" w:rsidRDefault="00FB5F0D" w:rsidP="008D5D22">
            <w:pPr>
              <w:jc w:val="both"/>
            </w:pPr>
            <w:r w:rsidRPr="00CF340F">
              <w:t xml:space="preserve">4.3.2.7. осуществлять использование </w:t>
            </w:r>
            <w:r w:rsidR="005D3171" w:rsidRPr="00CF340F">
              <w:t xml:space="preserve">Системы интернет-банкинг </w:t>
            </w:r>
            <w:r w:rsidR="0037636F" w:rsidRPr="00CF340F">
              <w:t>/Мобильного приложения</w:t>
            </w:r>
            <w:r w:rsidRPr="00CF340F">
              <w:t xml:space="preserve"> в полном соответствии с Правилами безопасной работы в </w:t>
            </w:r>
            <w:r w:rsidR="005D3171" w:rsidRPr="00CF340F">
              <w:t>Системе интернет-банкинг</w:t>
            </w:r>
            <w:r w:rsidR="009935FC" w:rsidRPr="00CF340F">
              <w:t>/Мобильном приложении</w:t>
            </w:r>
            <w:r w:rsidRPr="00CF340F">
              <w:t xml:space="preserve"> и хранения eToken, паролей, PIN-кода</w:t>
            </w:r>
            <w:r w:rsidR="00777F34" w:rsidRPr="00CF340F">
              <w:t>/пароля от ЭЦП</w:t>
            </w:r>
            <w:r w:rsidRPr="00CF340F">
              <w:t xml:space="preserve"> для Клиентов Банка (</w:t>
            </w:r>
            <w:r w:rsidRPr="00CF340F">
              <w:rPr>
                <w:b/>
                <w:i/>
              </w:rPr>
              <w:t>Приложение №</w:t>
            </w:r>
            <w:r w:rsidR="00A00255" w:rsidRPr="00CF340F">
              <w:rPr>
                <w:b/>
                <w:i/>
              </w:rPr>
              <w:t>2</w:t>
            </w:r>
            <w:r w:rsidRPr="00CF340F">
              <w:t xml:space="preserve"> настоящим Общим условиям)</w:t>
            </w:r>
            <w:r w:rsidR="00B54A58" w:rsidRPr="00CF340F">
              <w:t>, а также обеспечить использование Системы интернет-банкинг /Мобильного приложения уполномоченными лицами Клиента в полном соответствии с указанными Правилами безопасной работы в Системе интернет-банкинг/Мобильном приложении и хранения eToken, паролей, PIN-кода/пароля от ЭЦП для Клиентов Банка</w:t>
            </w:r>
            <w:r w:rsidRPr="00CF340F">
              <w:t>.</w:t>
            </w:r>
          </w:p>
          <w:p w14:paraId="332901B9" w14:textId="77777777" w:rsidR="00FB5F0D" w:rsidRPr="00CF340F" w:rsidRDefault="00FB5F0D" w:rsidP="008D5D22">
            <w:pPr>
              <w:jc w:val="both"/>
            </w:pPr>
            <w:r w:rsidRPr="00CF340F">
              <w:t xml:space="preserve">4.3.2.8. менять входной пароль и PIN-код </w:t>
            </w:r>
            <w:r w:rsidR="005D3171" w:rsidRPr="00CF340F">
              <w:t>Системы интернет-банкинг</w:t>
            </w:r>
            <w:r w:rsidR="00D31FA9" w:rsidRPr="00CF340F">
              <w:t>, Мобильного приложения</w:t>
            </w:r>
            <w:r w:rsidRPr="00CF340F">
              <w:t xml:space="preserve"> не реже 1</w:t>
            </w:r>
            <w:r w:rsidR="00BE373B" w:rsidRPr="00CF340F">
              <w:t xml:space="preserve"> (одного)</w:t>
            </w:r>
            <w:r w:rsidRPr="00CF340F">
              <w:t xml:space="preserve"> раза в 3</w:t>
            </w:r>
            <w:r w:rsidR="00BE373B" w:rsidRPr="00CF340F">
              <w:t xml:space="preserve"> (три)</w:t>
            </w:r>
            <w:r w:rsidRPr="00CF340F">
              <w:t xml:space="preserve"> месяца. </w:t>
            </w:r>
          </w:p>
          <w:p w14:paraId="4733F2BE" w14:textId="77777777" w:rsidR="00FB5F0D" w:rsidRPr="00CF340F" w:rsidRDefault="00FB5F0D" w:rsidP="008D5D22">
            <w:pPr>
              <w:jc w:val="both"/>
            </w:pPr>
            <w:r w:rsidRPr="00CF340F">
              <w:t>4.3.2.9. оплачивать Банку стоимость Носителя ключа и иных услуг в соответствии с тарифами Банка.</w:t>
            </w:r>
          </w:p>
          <w:p w14:paraId="2EF44960" w14:textId="77777777" w:rsidR="00FB5F0D" w:rsidRPr="00CF340F" w:rsidRDefault="00FB5F0D" w:rsidP="008D5D22">
            <w:pPr>
              <w:tabs>
                <w:tab w:val="num" w:pos="-1980"/>
              </w:tabs>
              <w:ind w:right="-40"/>
              <w:jc w:val="both"/>
              <w:rPr>
                <w:bCs/>
              </w:rPr>
            </w:pPr>
            <w:r w:rsidRPr="00CF340F">
              <w:rPr>
                <w:bCs/>
              </w:rPr>
              <w:t>4.3.2.10. самостоятельно контролировать срок действия Электронного сертификата, Регистрационного свидетельства и по истечении данного срока действия предпринять необходимые действия по выпуску Электронного сертификата и/или Регистрационного свидетельства на новый срок.</w:t>
            </w:r>
          </w:p>
          <w:p w14:paraId="6CAFC65B" w14:textId="77777777" w:rsidR="00FB5F0D" w:rsidRPr="00CF340F" w:rsidRDefault="00FB5F0D" w:rsidP="008D5D22">
            <w:pPr>
              <w:jc w:val="both"/>
            </w:pPr>
            <w:r w:rsidRPr="00CF340F">
              <w:t>4.3.2.11. использовать программное обеспечение и техническое оборудование не ниже следующих требований:</w:t>
            </w:r>
          </w:p>
          <w:p w14:paraId="2E599323" w14:textId="77777777" w:rsidR="00FB5F0D" w:rsidRPr="00CF340F" w:rsidRDefault="00FB5F0D" w:rsidP="00CD65F7">
            <w:pPr>
              <w:numPr>
                <w:ilvl w:val="0"/>
                <w:numId w:val="12"/>
              </w:numPr>
              <w:jc w:val="both"/>
            </w:pPr>
            <w:r w:rsidRPr="00CF340F">
              <w:t>персональный компьютер совместимый с IBM PC;</w:t>
            </w:r>
          </w:p>
          <w:p w14:paraId="3D6E65C7" w14:textId="77777777" w:rsidR="00FB5F0D" w:rsidRPr="00CF340F" w:rsidRDefault="00FB5F0D" w:rsidP="00CD65F7">
            <w:pPr>
              <w:numPr>
                <w:ilvl w:val="0"/>
                <w:numId w:val="12"/>
              </w:numPr>
              <w:jc w:val="both"/>
            </w:pPr>
            <w:r w:rsidRPr="00CF340F">
              <w:t>стабильный доступ в Интернет;</w:t>
            </w:r>
          </w:p>
          <w:p w14:paraId="4F4368BF" w14:textId="003B3206" w:rsidR="00FB5F0D" w:rsidRPr="00CF340F" w:rsidRDefault="00FB5F0D" w:rsidP="00CD65F7">
            <w:pPr>
              <w:numPr>
                <w:ilvl w:val="0"/>
                <w:numId w:val="12"/>
              </w:numPr>
              <w:jc w:val="both"/>
            </w:pPr>
            <w:r w:rsidRPr="00CF340F">
              <w:t xml:space="preserve">рекомендованная операционная система: </w:t>
            </w:r>
            <w:r w:rsidR="008B2509" w:rsidRPr="00CF340F">
              <w:t xml:space="preserve">/ Windows </w:t>
            </w:r>
            <w:r w:rsidRPr="00CF340F">
              <w:t>10</w:t>
            </w:r>
            <w:r w:rsidR="001F70E5" w:rsidRPr="00CF340F">
              <w:t>/ Windows 11</w:t>
            </w:r>
            <w:r w:rsidR="008B2509" w:rsidRPr="00CF340F">
              <w:t>;</w:t>
            </w:r>
          </w:p>
          <w:p w14:paraId="68163EFA" w14:textId="79FAD39D" w:rsidR="00FB5F0D" w:rsidRPr="0094539D" w:rsidRDefault="008B2509" w:rsidP="00CD65F7">
            <w:pPr>
              <w:numPr>
                <w:ilvl w:val="0"/>
                <w:numId w:val="12"/>
              </w:numPr>
              <w:jc w:val="both"/>
            </w:pPr>
            <w:r w:rsidRPr="00CF340F">
              <w:t>браузер</w:t>
            </w:r>
            <w:r w:rsidRPr="0094539D">
              <w:t xml:space="preserve"> Google Chrome, Mozilla Firefox, Opera, (</w:t>
            </w:r>
            <w:r w:rsidRPr="00CF340F">
              <w:t>актуальных</w:t>
            </w:r>
            <w:r w:rsidRPr="0094539D">
              <w:t xml:space="preserve"> </w:t>
            </w:r>
            <w:r w:rsidRPr="00CF340F">
              <w:t>версий</w:t>
            </w:r>
            <w:r w:rsidRPr="0094539D">
              <w:t>);</w:t>
            </w:r>
          </w:p>
          <w:p w14:paraId="387AE39F" w14:textId="77777777" w:rsidR="00FB5F0D" w:rsidRPr="00CF340F" w:rsidRDefault="00FB5F0D" w:rsidP="00CD65F7">
            <w:pPr>
              <w:numPr>
                <w:ilvl w:val="0"/>
                <w:numId w:val="12"/>
              </w:numPr>
              <w:jc w:val="both"/>
            </w:pPr>
            <w:r w:rsidRPr="00CF340F">
              <w:t>носитель ключа (eToken);</w:t>
            </w:r>
          </w:p>
          <w:p w14:paraId="5D7B2CB1" w14:textId="77777777" w:rsidR="00FB5F0D" w:rsidRPr="00CF340F" w:rsidRDefault="00FB5F0D" w:rsidP="00CD65F7">
            <w:pPr>
              <w:numPr>
                <w:ilvl w:val="0"/>
                <w:numId w:val="12"/>
              </w:numPr>
              <w:jc w:val="both"/>
            </w:pPr>
            <w:r w:rsidRPr="00CF340F">
              <w:t>драйвер для eToken;</w:t>
            </w:r>
          </w:p>
          <w:p w14:paraId="596E6BA6" w14:textId="77777777" w:rsidR="00FB5F0D" w:rsidRPr="00CF340F" w:rsidRDefault="008B2509" w:rsidP="005D3171">
            <w:pPr>
              <w:numPr>
                <w:ilvl w:val="0"/>
                <w:numId w:val="12"/>
              </w:numPr>
              <w:jc w:val="both"/>
            </w:pPr>
            <w:r w:rsidRPr="00CF340F">
              <w:t xml:space="preserve">необходимое программное обеспечение для работы с </w:t>
            </w:r>
            <w:r w:rsidR="005D3171" w:rsidRPr="00CF340F">
              <w:t>Системой интернет-банкинг</w:t>
            </w:r>
            <w:r w:rsidRPr="00CF340F">
              <w:t xml:space="preserve"> (актуальных версий), размещенное на сайте</w:t>
            </w:r>
            <w:r w:rsidR="005D3171" w:rsidRPr="00CF340F">
              <w:t xml:space="preserve"> https://business.berekebank.kz</w:t>
            </w:r>
            <w:r w:rsidRPr="00CF340F">
              <w:t xml:space="preserve"> согласно инструкции по установке</w:t>
            </w:r>
            <w:r w:rsidR="00FB5F0D" w:rsidRPr="00CF340F">
              <w:t>;</w:t>
            </w:r>
          </w:p>
          <w:p w14:paraId="7C24A7FA" w14:textId="77777777" w:rsidR="00FB5F0D" w:rsidRPr="00CF340F" w:rsidRDefault="00FB5F0D" w:rsidP="00CD65F7">
            <w:pPr>
              <w:numPr>
                <w:ilvl w:val="0"/>
                <w:numId w:val="12"/>
              </w:numPr>
              <w:jc w:val="both"/>
              <w:rPr>
                <w:bCs/>
              </w:rPr>
            </w:pPr>
            <w:r w:rsidRPr="00CF340F">
              <w:t>для мобильного приложения – мобильн</w:t>
            </w:r>
            <w:r w:rsidR="0082158B" w:rsidRPr="00CF340F">
              <w:t>ый</w:t>
            </w:r>
            <w:r w:rsidRPr="00CF340F">
              <w:t xml:space="preserve"> </w:t>
            </w:r>
            <w:r w:rsidR="0082158B" w:rsidRPr="00CF340F">
              <w:t xml:space="preserve">телефон </w:t>
            </w:r>
            <w:r w:rsidRPr="00CF340F">
              <w:t>с операционной системой IOS или Android.</w:t>
            </w:r>
          </w:p>
          <w:p w14:paraId="254D1882" w14:textId="77777777" w:rsidR="00FB5F0D" w:rsidRPr="00CF340F" w:rsidRDefault="00FB5F0D" w:rsidP="008D5D22">
            <w:pPr>
              <w:jc w:val="both"/>
            </w:pPr>
            <w:r w:rsidRPr="00CF340F">
              <w:t>4.3.2.12. самостоятельно получить Регистрационное свидетельство от Удостоверяющего центра, а равно совершить необходимые действия по его активации, кроме случая, предусмотренного п. 4.3.1.4. настоящих Общих условий.</w:t>
            </w:r>
          </w:p>
          <w:p w14:paraId="19B20247" w14:textId="41195CF4" w:rsidR="00FB5F0D" w:rsidRPr="00CF340F" w:rsidRDefault="00FB5F0D" w:rsidP="008D5D22">
            <w:pPr>
              <w:jc w:val="both"/>
            </w:pPr>
            <w:r w:rsidRPr="00CF340F">
              <w:t xml:space="preserve">4.3.2.13. </w:t>
            </w:r>
            <w:r w:rsidR="00C30630" w:rsidRPr="00CF340F">
              <w:t xml:space="preserve">в </w:t>
            </w:r>
            <w:r w:rsidR="008600A9" w:rsidRPr="00CF340F">
              <w:t xml:space="preserve">случае получения Регистрационного свидетельства, выпущенного Удостоверяющим центром </w:t>
            </w:r>
            <w:r w:rsidR="007F0A9A" w:rsidRPr="00CF340F">
              <w:t>(</w:t>
            </w:r>
            <w:r w:rsidR="008600A9" w:rsidRPr="00CF340F">
              <w:t xml:space="preserve">не являющимся </w:t>
            </w:r>
            <w:r w:rsidR="007F0A9A" w:rsidRPr="00CF340F">
              <w:t xml:space="preserve">Удостоверяющим центром </w:t>
            </w:r>
            <w:r w:rsidR="008600A9" w:rsidRPr="00CF340F">
              <w:t>Банк</w:t>
            </w:r>
            <w:r w:rsidR="003D5B04" w:rsidRPr="00CF340F">
              <w:t>а</w:t>
            </w:r>
            <w:r w:rsidR="007F0A9A" w:rsidRPr="00CF340F">
              <w:t>)</w:t>
            </w:r>
            <w:r w:rsidR="008600A9" w:rsidRPr="00CF340F">
              <w:t xml:space="preserve">, </w:t>
            </w:r>
            <w:r w:rsidR="003C0221" w:rsidRPr="00CF340F">
              <w:t>предоставить в Банк заявление по форме</w:t>
            </w:r>
            <w:r w:rsidR="00E75649" w:rsidRPr="00CF340F">
              <w:t xml:space="preserve"> </w:t>
            </w:r>
            <w:r w:rsidR="008600A9" w:rsidRPr="00CF340F">
              <w:t>Удостоверяющего центра</w:t>
            </w:r>
            <w:r w:rsidR="003C0221" w:rsidRPr="00CF340F">
              <w:t xml:space="preserve"> и </w:t>
            </w:r>
            <w:r w:rsidRPr="00CF340F">
              <w:t xml:space="preserve">письменно уведомить Банк о получении Регистрационного свидетельства заявлением по форме, изложенной в </w:t>
            </w:r>
            <w:r w:rsidRPr="00CF340F">
              <w:rPr>
                <w:b/>
                <w:i/>
              </w:rPr>
              <w:t>Приложении №</w:t>
            </w:r>
            <w:r w:rsidR="00A00255" w:rsidRPr="00CF340F">
              <w:rPr>
                <w:b/>
                <w:i/>
              </w:rPr>
              <w:t>3</w:t>
            </w:r>
            <w:r w:rsidRPr="00CF340F">
              <w:t xml:space="preserve"> к настоящим Общим условиям, а также в день получения регистрационного свидетельства предоставить копию Регистрационного свидетельства на бумажном носителе</w:t>
            </w:r>
            <w:r w:rsidR="007C75FB" w:rsidRPr="00CF340F">
              <w:t>.</w:t>
            </w:r>
          </w:p>
          <w:p w14:paraId="5D0E2978" w14:textId="77777777" w:rsidR="000C5EC3" w:rsidRPr="00CF340F" w:rsidRDefault="005D6D9C" w:rsidP="008D5D22">
            <w:pPr>
              <w:jc w:val="both"/>
              <w:rPr>
                <w:color w:val="000000"/>
              </w:rPr>
            </w:pPr>
            <w:r w:rsidRPr="00CF340F">
              <w:t xml:space="preserve">4.3.2.13.1. </w:t>
            </w:r>
            <w:r w:rsidR="008600A9" w:rsidRPr="00CF340F">
              <w:t>при необходимости получения Регистрационного свидетельства, выпускаемого Банком</w:t>
            </w:r>
            <w:r w:rsidR="00B55C10" w:rsidRPr="00CF340F">
              <w:t>,</w:t>
            </w:r>
            <w:r w:rsidR="008600A9" w:rsidRPr="00CF340F">
              <w:t xml:space="preserve"> </w:t>
            </w:r>
            <w:r w:rsidR="00B9275F" w:rsidRPr="00CF340F">
              <w:t>предоставить в Банк заявление</w:t>
            </w:r>
            <w:r w:rsidR="00906E6D" w:rsidRPr="00CF340F">
              <w:t>,</w:t>
            </w:r>
            <w:r w:rsidR="00B9275F" w:rsidRPr="00CF340F">
              <w:t xml:space="preserve"> </w:t>
            </w:r>
            <w:r w:rsidR="00906E6D" w:rsidRPr="00CF340F">
              <w:rPr>
                <w:color w:val="000000"/>
              </w:rPr>
              <w:t>оформленное по установленной Банком форме.</w:t>
            </w:r>
          </w:p>
          <w:p w14:paraId="0359CBF8" w14:textId="5B322EC2" w:rsidR="00FB5F0D" w:rsidRPr="00CF340F" w:rsidRDefault="00FB5F0D" w:rsidP="008D5D22">
            <w:pPr>
              <w:jc w:val="both"/>
              <w:rPr>
                <w:bCs/>
              </w:rPr>
            </w:pPr>
            <w:r w:rsidRPr="00CF340F">
              <w:t>4.3.2.14. о</w:t>
            </w:r>
            <w:r w:rsidRPr="00CF340F">
              <w:rPr>
                <w:bCs/>
              </w:rPr>
              <w:t>беспечить наличие на своих Банковских счетах, открытых и обслуживаемых в Банке</w:t>
            </w:r>
            <w:r w:rsidR="005B1AAF" w:rsidRPr="00CF340F">
              <w:rPr>
                <w:bCs/>
              </w:rPr>
              <w:t xml:space="preserve"> </w:t>
            </w:r>
            <w:r w:rsidRPr="00CF340F">
              <w:rPr>
                <w:bCs/>
              </w:rPr>
              <w:t>необходимой суммы денег для проведения операций по такому Банковскому счету</w:t>
            </w:r>
            <w:r w:rsidR="00EC27FD" w:rsidRPr="00CF340F">
              <w:t>,</w:t>
            </w:r>
            <w:r w:rsidR="00D31FA9" w:rsidRPr="00CF340F">
              <w:rPr>
                <w:bCs/>
              </w:rPr>
              <w:t xml:space="preserve"> </w:t>
            </w:r>
            <w:r w:rsidRPr="00CF340F">
              <w:rPr>
                <w:bCs/>
              </w:rPr>
              <w:t xml:space="preserve">включая сумму, необходимую для оплаты </w:t>
            </w:r>
            <w:r w:rsidR="0093356E" w:rsidRPr="00CF340F">
              <w:rPr>
                <w:bCs/>
              </w:rPr>
              <w:t>комиссии</w:t>
            </w:r>
            <w:r w:rsidRPr="00CF340F">
              <w:rPr>
                <w:bCs/>
              </w:rPr>
              <w:t>.</w:t>
            </w:r>
          </w:p>
          <w:p w14:paraId="26F2A7BC" w14:textId="77777777" w:rsidR="00FB5F0D" w:rsidRPr="00CF340F" w:rsidRDefault="00FB5F0D" w:rsidP="008D5D22">
            <w:pPr>
              <w:jc w:val="both"/>
            </w:pPr>
            <w:r w:rsidRPr="00CF340F">
              <w:rPr>
                <w:bCs/>
              </w:rPr>
              <w:t xml:space="preserve">4.3.2.15. </w:t>
            </w:r>
            <w:r w:rsidRPr="00CF340F">
              <w:t xml:space="preserve">ознакомиться с Инструкцией по эксплуатации </w:t>
            </w:r>
            <w:r w:rsidR="005D3171" w:rsidRPr="00CF340F">
              <w:t>Системы интернет-банкинг</w:t>
            </w:r>
            <w:r w:rsidR="00044979" w:rsidRPr="00CF340F">
              <w:t>, Мобильно</w:t>
            </w:r>
            <w:r w:rsidR="00152EF0" w:rsidRPr="00CF340F">
              <w:t>го</w:t>
            </w:r>
            <w:r w:rsidR="00044979" w:rsidRPr="00CF340F">
              <w:t xml:space="preserve"> приложени</w:t>
            </w:r>
            <w:r w:rsidR="00152EF0" w:rsidRPr="00CF340F">
              <w:t>я</w:t>
            </w:r>
            <w:r w:rsidR="005B1AAF" w:rsidRPr="00CF340F">
              <w:t xml:space="preserve"> и обеспечить ознакомление с ней уполномоченными лицами Клиента</w:t>
            </w:r>
            <w:r w:rsidR="00152EF0" w:rsidRPr="00CF340F">
              <w:t>.</w:t>
            </w:r>
          </w:p>
          <w:p w14:paraId="4619AB71" w14:textId="77777777" w:rsidR="00DC04A7" w:rsidRPr="00CF340F" w:rsidRDefault="00DC04A7" w:rsidP="008D5D22">
            <w:pPr>
              <w:jc w:val="both"/>
            </w:pPr>
            <w:r w:rsidRPr="00CF340F">
              <w:t xml:space="preserve">4.3.2.16. немедленно уведомлять Банк о наделении уполномоченных лиц Клиента полномочиями на распоряжение счетом и доступ к </w:t>
            </w:r>
            <w:r w:rsidR="005D3171" w:rsidRPr="00CF340F">
              <w:t xml:space="preserve">Системе интернет-банкинг </w:t>
            </w:r>
            <w:r w:rsidRPr="00CF340F">
              <w:t>/Мобильному приложению.</w:t>
            </w:r>
          </w:p>
          <w:p w14:paraId="61D2E737" w14:textId="45769170" w:rsidR="004738AE" w:rsidRPr="00CF340F" w:rsidRDefault="00E32ECB" w:rsidP="008D5D22">
            <w:pPr>
              <w:jc w:val="both"/>
            </w:pPr>
            <w:r w:rsidRPr="00CF340F">
              <w:t>4.3.</w:t>
            </w:r>
            <w:r w:rsidR="000C5EC3" w:rsidRPr="00CF340F">
              <w:t>2.</w:t>
            </w:r>
            <w:r w:rsidRPr="00CF340F">
              <w:t>17. уведомить Банк о прекращении/изменении полномочий уполномоченных лиц, указанных в представленных в Банк соответствующих документах, и незамедлительно отозвать их регистрационные свидетельства посредством подачи заявления</w:t>
            </w:r>
            <w:r w:rsidR="00D9184A" w:rsidRPr="00CF340F">
              <w:t xml:space="preserve">, </w:t>
            </w:r>
            <w:r w:rsidR="005B1AAF" w:rsidRPr="00CF340F">
              <w:t>изменить  Доверенные номера , сменить</w:t>
            </w:r>
            <w:r w:rsidR="003E3BC9" w:rsidRPr="00CF340F">
              <w:t xml:space="preserve"> входн</w:t>
            </w:r>
            <w:r w:rsidR="005B1AAF" w:rsidRPr="00CF340F">
              <w:t xml:space="preserve">ой </w:t>
            </w:r>
            <w:r w:rsidR="003E3BC9" w:rsidRPr="00CF340F">
              <w:t xml:space="preserve"> парол</w:t>
            </w:r>
            <w:r w:rsidR="005B1AAF" w:rsidRPr="00CF340F">
              <w:t>ь</w:t>
            </w:r>
            <w:r w:rsidR="003E3BC9" w:rsidRPr="00CF340F">
              <w:t xml:space="preserve">, </w:t>
            </w:r>
            <w:r w:rsidR="005B1AAF" w:rsidRPr="00CF340F">
              <w:t>выпустить ЭЦП</w:t>
            </w:r>
            <w:r w:rsidRPr="00CF340F">
              <w:t xml:space="preserve">. </w:t>
            </w:r>
          </w:p>
          <w:p w14:paraId="72FD08A9" w14:textId="77777777" w:rsidR="00FB5F0D" w:rsidRPr="00CF340F" w:rsidRDefault="00656445" w:rsidP="008D5D22">
            <w:pPr>
              <w:jc w:val="both"/>
            </w:pPr>
            <w:r w:rsidRPr="00CF340F">
              <w:t>Все действия</w:t>
            </w:r>
            <w:r w:rsidR="00B12704" w:rsidRPr="00CF340F">
              <w:t>,</w:t>
            </w:r>
            <w:r w:rsidRPr="00CF340F">
              <w:t xml:space="preserve"> совершенные </w:t>
            </w:r>
            <w:r w:rsidR="005C5C2A" w:rsidRPr="00CF340F">
              <w:t>лицом/лицами, указанны</w:t>
            </w:r>
            <w:r w:rsidR="005F7F73" w:rsidRPr="00CF340F">
              <w:t>м</w:t>
            </w:r>
            <w:r w:rsidR="0000003D" w:rsidRPr="00CF340F">
              <w:t>и</w:t>
            </w:r>
            <w:r w:rsidR="005C5C2A" w:rsidRPr="00CF340F">
              <w:t xml:space="preserve"> в уведомлении/заявлении</w:t>
            </w:r>
            <w:r w:rsidR="00E32ECB" w:rsidRPr="00CF340F">
              <w:t>, у которых прекращены полномочия, но о чем Банк не получил от Клиента соответствующего уведомления</w:t>
            </w:r>
            <w:r w:rsidR="005C5C2A" w:rsidRPr="00CF340F">
              <w:t xml:space="preserve"> (в том числе получение</w:t>
            </w:r>
            <w:r w:rsidR="00E32ECB" w:rsidRPr="00CF340F">
              <w:t xml:space="preserve"> сведений, относящихся к банковской тайне</w:t>
            </w:r>
            <w:r w:rsidR="005C5C2A" w:rsidRPr="00CF340F">
              <w:t>) до момента исполнения Клиентом условий, предусмотренных абзацем первым настоящего пункта Общих условий</w:t>
            </w:r>
            <w:r w:rsidR="00EC27FD" w:rsidRPr="00CF340F">
              <w:t>,</w:t>
            </w:r>
            <w:r w:rsidR="005C5C2A" w:rsidRPr="00CF340F">
              <w:t xml:space="preserve"> считаются совершенными уполномоченными лицами Клиента</w:t>
            </w:r>
            <w:r w:rsidR="00C06D7A" w:rsidRPr="00CF340F">
              <w:t>.</w:t>
            </w:r>
            <w:r w:rsidR="00E32ECB" w:rsidRPr="00CF340F">
              <w:t xml:space="preserve"> </w:t>
            </w:r>
            <w:r w:rsidR="003E3BC9" w:rsidRPr="00CF340F">
              <w:rPr>
                <w:sz w:val="16"/>
                <w:szCs w:val="16"/>
              </w:rPr>
              <w:t xml:space="preserve"> </w:t>
            </w:r>
            <w:r w:rsidR="00FB5F0D" w:rsidRPr="00CF340F">
              <w:t>4.3.2.1</w:t>
            </w:r>
            <w:r w:rsidR="00E32ECB" w:rsidRPr="00CF340F">
              <w:t>8</w:t>
            </w:r>
            <w:r w:rsidR="00FB5F0D" w:rsidRPr="00CF340F">
              <w:t>. Клиент признает, как достаточный и законный метод шифрования информации</w:t>
            </w:r>
            <w:r w:rsidR="006956F8" w:rsidRPr="00CF340F">
              <w:t xml:space="preserve">, используемый при передаче документов между Банком и Клиентом: </w:t>
            </w:r>
            <w:r w:rsidR="00F962ED" w:rsidRPr="00CF340F">
              <w:t xml:space="preserve">в </w:t>
            </w:r>
            <w:r w:rsidR="005D3171" w:rsidRPr="00CF340F">
              <w:t>Системе интернет-банкинг</w:t>
            </w:r>
            <w:r w:rsidR="00FB5F0D" w:rsidRPr="00CF340F">
              <w:t xml:space="preserve"> </w:t>
            </w:r>
            <w:r w:rsidR="006956F8" w:rsidRPr="00CF340F">
              <w:t xml:space="preserve">- </w:t>
            </w:r>
            <w:r w:rsidR="00FB5F0D" w:rsidRPr="00CF340F">
              <w:t>протокол SSL</w:t>
            </w:r>
            <w:r w:rsidR="00A728F7" w:rsidRPr="00CF340F">
              <w:t>,</w:t>
            </w:r>
            <w:r w:rsidR="00FB5F0D" w:rsidRPr="00CF340F">
              <w:t xml:space="preserve"> Электронн</w:t>
            </w:r>
            <w:r w:rsidR="006956F8" w:rsidRPr="00CF340F">
              <w:t>ая</w:t>
            </w:r>
            <w:r w:rsidR="00FB5F0D" w:rsidRPr="00CF340F">
              <w:t xml:space="preserve"> цифров</w:t>
            </w:r>
            <w:r w:rsidR="006956F8" w:rsidRPr="00CF340F">
              <w:t>ая</w:t>
            </w:r>
            <w:r w:rsidR="00FB5F0D" w:rsidRPr="00CF340F">
              <w:t xml:space="preserve"> подпись</w:t>
            </w:r>
            <w:r w:rsidR="006956F8" w:rsidRPr="00CF340F">
              <w:t>; в Мобильном приложении - протокол SSL</w:t>
            </w:r>
            <w:r w:rsidR="00FB5F0D" w:rsidRPr="00CF340F">
              <w:t>.</w:t>
            </w:r>
          </w:p>
          <w:p w14:paraId="704239DF" w14:textId="7D09EA18" w:rsidR="00FB5F0D" w:rsidRPr="00CF340F" w:rsidRDefault="00FB5F0D" w:rsidP="008D5D22">
            <w:pPr>
              <w:jc w:val="both"/>
            </w:pPr>
            <w:r w:rsidRPr="00CF340F">
              <w:t>4.3.2.1</w:t>
            </w:r>
            <w:r w:rsidR="00E32ECB" w:rsidRPr="00CF340F">
              <w:t>9</w:t>
            </w:r>
            <w:r w:rsidRPr="00CF340F">
              <w:t>. Клиент признает, что получение Банком Электронных документов</w:t>
            </w:r>
            <w:r w:rsidR="005B1AAF" w:rsidRPr="00CF340F">
              <w:t>/указаний</w:t>
            </w:r>
            <w:r w:rsidRPr="00CF340F">
              <w:t xml:space="preserve">, заверенных </w:t>
            </w:r>
            <w:r w:rsidR="005B1AAF" w:rsidRPr="00CF340F">
              <w:t>ЭЦП</w:t>
            </w:r>
            <w:r w:rsidR="00BD754A" w:rsidRPr="00CF340F">
              <w:t xml:space="preserve"> или подтвержденных динамической/</w:t>
            </w:r>
            <w:r w:rsidR="00D32A22" w:rsidRPr="0094539D">
              <w:t xml:space="preserve"> биометрической идентификацией</w:t>
            </w:r>
            <w:r w:rsidRPr="00CF340F">
              <w:t>, эквивалентно получению документов на бумажном носителе, оформленных в соответствии с требованиями законодательства Республики Казахстан. При этом Клиент несет полную ответственность за содержание отправленных Электронных документов</w:t>
            </w:r>
            <w:r w:rsidR="00BD754A" w:rsidRPr="00CF340F">
              <w:t xml:space="preserve">/указаний </w:t>
            </w:r>
            <w:r w:rsidRPr="00CF340F">
              <w:t>Банку для исполнения.</w:t>
            </w:r>
          </w:p>
          <w:p w14:paraId="37B3113B" w14:textId="77777777" w:rsidR="00BF698B" w:rsidRPr="00CF340F" w:rsidRDefault="00FB5F0D" w:rsidP="008D5D22">
            <w:pPr>
              <w:tabs>
                <w:tab w:val="left" w:pos="-851"/>
                <w:tab w:val="left" w:pos="0"/>
                <w:tab w:val="left" w:pos="360"/>
              </w:tabs>
              <w:autoSpaceDE w:val="0"/>
              <w:autoSpaceDN w:val="0"/>
              <w:spacing w:after="200"/>
              <w:contextualSpacing/>
              <w:jc w:val="both"/>
              <w:outlineLvl w:val="2"/>
            </w:pPr>
            <w:r w:rsidRPr="00CF340F">
              <w:t xml:space="preserve">            </w:t>
            </w:r>
          </w:p>
          <w:p w14:paraId="6BA8C997" w14:textId="77777777" w:rsidR="00BF698B" w:rsidRPr="00CF340F" w:rsidRDefault="00BF698B" w:rsidP="008D5D22">
            <w:pPr>
              <w:tabs>
                <w:tab w:val="left" w:pos="-851"/>
                <w:tab w:val="left" w:pos="0"/>
                <w:tab w:val="left" w:pos="360"/>
              </w:tabs>
              <w:autoSpaceDE w:val="0"/>
              <w:autoSpaceDN w:val="0"/>
              <w:spacing w:after="200"/>
              <w:contextualSpacing/>
              <w:jc w:val="both"/>
              <w:outlineLvl w:val="2"/>
            </w:pPr>
          </w:p>
          <w:p w14:paraId="454A98CC" w14:textId="77777777" w:rsidR="0013706A" w:rsidRPr="00CF340F" w:rsidRDefault="0013706A" w:rsidP="008D5D22">
            <w:pPr>
              <w:tabs>
                <w:tab w:val="left" w:pos="-851"/>
                <w:tab w:val="left" w:pos="0"/>
                <w:tab w:val="left" w:pos="360"/>
              </w:tabs>
              <w:autoSpaceDE w:val="0"/>
              <w:autoSpaceDN w:val="0"/>
              <w:spacing w:after="200"/>
              <w:contextualSpacing/>
              <w:jc w:val="both"/>
              <w:outlineLvl w:val="2"/>
            </w:pPr>
          </w:p>
          <w:p w14:paraId="59D49629" w14:textId="77777777" w:rsidR="0013706A" w:rsidRPr="00CF340F" w:rsidRDefault="0013706A" w:rsidP="008D5D22">
            <w:pPr>
              <w:tabs>
                <w:tab w:val="left" w:pos="-851"/>
                <w:tab w:val="left" w:pos="0"/>
                <w:tab w:val="left" w:pos="360"/>
              </w:tabs>
              <w:autoSpaceDE w:val="0"/>
              <w:autoSpaceDN w:val="0"/>
              <w:spacing w:after="200"/>
              <w:contextualSpacing/>
              <w:jc w:val="both"/>
              <w:outlineLvl w:val="2"/>
            </w:pPr>
          </w:p>
          <w:p w14:paraId="4B918ABF" w14:textId="77777777" w:rsidR="00462C98" w:rsidRPr="00CF340F" w:rsidRDefault="00462C98" w:rsidP="008D5D22">
            <w:pPr>
              <w:tabs>
                <w:tab w:val="left" w:pos="-851"/>
                <w:tab w:val="left" w:pos="0"/>
                <w:tab w:val="left" w:pos="360"/>
              </w:tabs>
              <w:autoSpaceDE w:val="0"/>
              <w:autoSpaceDN w:val="0"/>
              <w:spacing w:after="200"/>
              <w:contextualSpacing/>
              <w:jc w:val="both"/>
              <w:outlineLvl w:val="2"/>
            </w:pPr>
          </w:p>
          <w:p w14:paraId="298491C9" w14:textId="77777777" w:rsidR="0013706A" w:rsidRPr="00CF340F" w:rsidRDefault="0013706A" w:rsidP="008D5D22">
            <w:pPr>
              <w:tabs>
                <w:tab w:val="left" w:pos="-851"/>
                <w:tab w:val="left" w:pos="0"/>
                <w:tab w:val="left" w:pos="360"/>
              </w:tabs>
              <w:autoSpaceDE w:val="0"/>
              <w:autoSpaceDN w:val="0"/>
              <w:spacing w:after="200"/>
              <w:contextualSpacing/>
              <w:jc w:val="both"/>
              <w:outlineLvl w:val="2"/>
            </w:pPr>
          </w:p>
          <w:p w14:paraId="5DD9A209" w14:textId="77777777" w:rsidR="0013706A" w:rsidRPr="00CF340F" w:rsidRDefault="0013706A" w:rsidP="008D5D22">
            <w:pPr>
              <w:tabs>
                <w:tab w:val="left" w:pos="-851"/>
                <w:tab w:val="left" w:pos="0"/>
                <w:tab w:val="left" w:pos="360"/>
              </w:tabs>
              <w:autoSpaceDE w:val="0"/>
              <w:autoSpaceDN w:val="0"/>
              <w:spacing w:after="200"/>
              <w:contextualSpacing/>
              <w:jc w:val="both"/>
              <w:outlineLvl w:val="2"/>
            </w:pPr>
          </w:p>
          <w:p w14:paraId="012A2132" w14:textId="77777777" w:rsidR="00FB5F0D" w:rsidRPr="00CF340F" w:rsidRDefault="00FB5F0D" w:rsidP="00343666">
            <w:pPr>
              <w:jc w:val="both"/>
              <w:rPr>
                <w:b/>
              </w:rPr>
            </w:pPr>
            <w:r w:rsidRPr="00CF340F">
              <w:rPr>
                <w:b/>
              </w:rPr>
              <w:t>5. Условия предоставления услуг по приему наличных денег, пересчету и их зачислению на Текущий счет с применением АДМ.</w:t>
            </w:r>
          </w:p>
          <w:p w14:paraId="48481A2F" w14:textId="77777777" w:rsidR="00FB5F0D" w:rsidRPr="00CF340F" w:rsidRDefault="00FB5F0D" w:rsidP="00897B1F">
            <w:pPr>
              <w:pStyle w:val="af5"/>
              <w:ind w:left="0"/>
              <w:jc w:val="both"/>
              <w:rPr>
                <w:b/>
                <w:bCs/>
              </w:rPr>
            </w:pPr>
            <w:r w:rsidRPr="00CF340F">
              <w:rPr>
                <w:b/>
                <w:bCs/>
              </w:rPr>
              <w:t>5.1.  Основные положения предоставления услуг с применением АДМ</w:t>
            </w:r>
          </w:p>
          <w:p w14:paraId="11215E8F" w14:textId="77777777" w:rsidR="00FB5F0D" w:rsidRPr="00CF340F" w:rsidRDefault="00FB5F0D" w:rsidP="00210141">
            <w:pPr>
              <w:tabs>
                <w:tab w:val="left" w:pos="601"/>
              </w:tabs>
              <w:contextualSpacing/>
              <w:jc w:val="both"/>
              <w:rPr>
                <w:bCs/>
              </w:rPr>
            </w:pPr>
            <w:r w:rsidRPr="00CF340F">
              <w:rPr>
                <w:bCs/>
              </w:rPr>
              <w:t xml:space="preserve">5.1.1. Для оказания услуг по приему наличных денег, пересчету и их зачислению на Текущий счет Клиента с применением АДМ (далее – Услуги АДМ), Банк присваивает Клиенту уникальный идентификационный номер, который указывается в соответствующем разделе </w:t>
            </w:r>
            <w:r w:rsidR="00F54B14" w:rsidRPr="00CF340F">
              <w:rPr>
                <w:bCs/>
              </w:rPr>
              <w:t xml:space="preserve">Заявления об открытии </w:t>
            </w:r>
            <w:r w:rsidR="00BB2EB6" w:rsidRPr="00CF340F">
              <w:rPr>
                <w:bCs/>
              </w:rPr>
              <w:t xml:space="preserve">текущего </w:t>
            </w:r>
            <w:r w:rsidR="00F54B14" w:rsidRPr="00CF340F">
              <w:rPr>
                <w:bCs/>
              </w:rPr>
              <w:t xml:space="preserve">счета и присоединении к Общим условиям банковского обслуживания Digital в </w:t>
            </w:r>
            <w:r w:rsidR="0094265B" w:rsidRPr="00CF340F">
              <w:t>АО «</w:t>
            </w:r>
            <w:r w:rsidR="0094265B" w:rsidRPr="0094539D">
              <w:t>Bereke</w:t>
            </w:r>
            <w:r w:rsidR="0094265B" w:rsidRPr="00CF340F">
              <w:t xml:space="preserve"> Bank»</w:t>
            </w:r>
            <w:r w:rsidR="00F54B14" w:rsidRPr="00CF340F">
              <w:rPr>
                <w:bCs/>
              </w:rPr>
              <w:t>/Договоре о получении Digital услуг</w:t>
            </w:r>
            <w:r w:rsidR="00A00255" w:rsidRPr="00CF340F">
              <w:rPr>
                <w:bCs/>
              </w:rPr>
              <w:t xml:space="preserve"> при его акцепте Банком</w:t>
            </w:r>
            <w:r w:rsidRPr="00CF340F">
              <w:rPr>
                <w:bCs/>
              </w:rPr>
              <w:t>.</w:t>
            </w:r>
          </w:p>
          <w:p w14:paraId="48355EF4" w14:textId="77777777" w:rsidR="00FB5F0D" w:rsidRPr="00CF340F" w:rsidRDefault="00FB5F0D" w:rsidP="008117C2">
            <w:pPr>
              <w:pStyle w:val="af5"/>
              <w:tabs>
                <w:tab w:val="left" w:pos="459"/>
              </w:tabs>
              <w:ind w:left="0"/>
              <w:jc w:val="both"/>
              <w:rPr>
                <w:bCs/>
              </w:rPr>
            </w:pPr>
            <w:r w:rsidRPr="00CF340F">
              <w:rPr>
                <w:bCs/>
              </w:rPr>
              <w:t xml:space="preserve">5.1.2. АДМ является собственностью Банка, устанавливается на территории Банка и предоставляется Клиенту в пользование исключительно в целях оказания платежной услуги, оказываемой Банком по приему наличных денег, пересчету и их зачислению на Текущий счет Клиента с применением АДМ. </w:t>
            </w:r>
          </w:p>
          <w:p w14:paraId="428889A9" w14:textId="77777777" w:rsidR="00FB5F0D" w:rsidRPr="00CF340F" w:rsidRDefault="00FB5F0D" w:rsidP="004C2BBF">
            <w:pPr>
              <w:tabs>
                <w:tab w:val="left" w:pos="341"/>
                <w:tab w:val="left" w:pos="591"/>
                <w:tab w:val="left" w:pos="861"/>
                <w:tab w:val="left" w:pos="1134"/>
              </w:tabs>
              <w:jc w:val="both"/>
            </w:pPr>
            <w:r w:rsidRPr="00CF340F">
              <w:t>5.1.3.</w:t>
            </w:r>
            <w:r w:rsidRPr="00CF340F">
              <w:tab/>
              <w:t xml:space="preserve"> За исключением случаев, прямо предусмотренных </w:t>
            </w:r>
            <w:r w:rsidRPr="00CF340F">
              <w:rPr>
                <w:bCs/>
              </w:rPr>
              <w:t>Договором Digital услуг</w:t>
            </w:r>
            <w:r w:rsidRPr="00CF340F">
              <w:t>, зачисление наличных денег Клиента, принятых АДМ, на Текущий счет Клиента производится Банком в автоматическом режиме в тот же Рабочий день, в котором наличные деньги были приняты АДМ, при условии, что наличные деньги были приняты АДМ с 09-00 до 18-00 местного времени в Рабочие дни.  С момента зачисления денег на Текущий счет Клиента, Клиент может распоряжаться деньгами, зачисленными на его Текущий счет.</w:t>
            </w:r>
          </w:p>
          <w:p w14:paraId="0B15FC21" w14:textId="77777777" w:rsidR="00F9345A" w:rsidRPr="00CF340F" w:rsidRDefault="00FB5F0D" w:rsidP="009A7831">
            <w:pPr>
              <w:tabs>
                <w:tab w:val="left" w:pos="341"/>
                <w:tab w:val="left" w:pos="591"/>
                <w:tab w:val="left" w:pos="861"/>
                <w:tab w:val="left" w:pos="1134"/>
              </w:tabs>
              <w:jc w:val="both"/>
            </w:pPr>
            <w:r w:rsidRPr="00CF340F">
              <w:t>5.1.4.</w:t>
            </w:r>
            <w:r w:rsidRPr="00CF340F">
              <w:tab/>
              <w:t xml:space="preserve"> После Инкассации АДМ, в случае выявления расхождений между фактической суммой денег, находившихся в Кассете/Сейф-пакете и данными Инкассаторского чека, Банком составляется соответствующий акт с отражением данных Клиента, номера, места установки АДМ, времени приема наличных денег АДМ, указанной в Инкассаторском чеке и фактической суммой денег (далее – Акт расхождения). Акт расхождения подписывается кассиром и заведующим кассой Банка. Банк ознакомляет Клиента с содержанием Акта расхождения.  При возникновении расхождений Банк и Клиент проводят следующие действия:                                                                      </w:t>
            </w:r>
          </w:p>
          <w:p w14:paraId="65762865" w14:textId="77777777" w:rsidR="00F9345A" w:rsidRPr="00CF340F" w:rsidRDefault="00FB5F0D" w:rsidP="004C2BBF">
            <w:pPr>
              <w:tabs>
                <w:tab w:val="left" w:pos="341"/>
                <w:tab w:val="left" w:pos="591"/>
                <w:tab w:val="left" w:pos="861"/>
                <w:tab w:val="left" w:pos="1134"/>
              </w:tabs>
              <w:jc w:val="both"/>
            </w:pPr>
            <w:r w:rsidRPr="00CF340F">
              <w:t>5.1.4.1.</w:t>
            </w:r>
            <w:r w:rsidRPr="00CF340F">
              <w:tab/>
              <w:t>В случае если сумма денег, зачисленная Банком на Текущий счет Клиента посредством АДМ, больше чем фактическая сумма денег, находившаяся в Кассете/Сейф-пакете инкассированной АДМ, Банк путем прямого дебетования Текущего счета Клиента</w:t>
            </w:r>
            <w:r w:rsidR="00E841B5" w:rsidRPr="00CF340F">
              <w:t xml:space="preserve"> списывает</w:t>
            </w:r>
            <w:r w:rsidRPr="00CF340F">
              <w:t xml:space="preserve"> сумму денег в размере возникшей разницы, при этом, в случае недостаточности денег, находящихся на Текущем счете Клиента для погашения указанной возникшей разницы, Банк вправе недостающую сумму денег списать </w:t>
            </w:r>
            <w:r w:rsidR="00E841B5" w:rsidRPr="00CF340F">
              <w:t>путем прямого дебетования</w:t>
            </w:r>
            <w:r w:rsidRPr="00CF340F">
              <w:t xml:space="preserve"> любых иных счетов Клиента, открытых в Банке. В случае недостаточности или отсутствии денег на таких счетах Клиента, Банк вправе приостановить оказание Услуг АДМ по Договору </w:t>
            </w:r>
            <w:r w:rsidRPr="00CF340F">
              <w:rPr>
                <w:rStyle w:val="s0"/>
                <w:color w:val="auto"/>
                <w:sz w:val="20"/>
              </w:rPr>
              <w:t>Digital услуг</w:t>
            </w:r>
            <w:r w:rsidRPr="00CF340F">
              <w:t xml:space="preserve"> до момента полного погашения Клиентом задолженности, возникшей по Договору </w:t>
            </w:r>
            <w:r w:rsidRPr="00CF340F">
              <w:rPr>
                <w:rStyle w:val="s0"/>
                <w:color w:val="auto"/>
                <w:sz w:val="20"/>
              </w:rPr>
              <w:t>Digital услуг</w:t>
            </w:r>
            <w:r w:rsidRPr="00CF340F">
              <w:t>.</w:t>
            </w:r>
          </w:p>
          <w:p w14:paraId="00F8A38E" w14:textId="77777777" w:rsidR="00B774F7" w:rsidRPr="00CF340F" w:rsidRDefault="00FB5F0D" w:rsidP="004C2BBF">
            <w:pPr>
              <w:tabs>
                <w:tab w:val="left" w:pos="341"/>
                <w:tab w:val="left" w:pos="591"/>
                <w:tab w:val="left" w:pos="861"/>
                <w:tab w:val="left" w:pos="1134"/>
              </w:tabs>
              <w:jc w:val="both"/>
            </w:pPr>
            <w:r w:rsidRPr="00CF340F">
              <w:t>5.1.4.2.</w:t>
            </w:r>
            <w:r w:rsidRPr="00CF340F">
              <w:tab/>
              <w:t>В случае если сумма денег, зачисленная Банком на Текущий свет Клиента посредством АДМ, меньше чем фактическая сумма денег, находившаяся в Кассете/Сейф-пакете инкассированной АДМ, Банк пополняет Текущий счет Клиента на сумму денег в размере возникшей разницы.</w:t>
            </w:r>
          </w:p>
          <w:p w14:paraId="5DA73189" w14:textId="77777777" w:rsidR="00B774F7" w:rsidRPr="00CF340F" w:rsidRDefault="00FB5F0D" w:rsidP="004C2BBF">
            <w:pPr>
              <w:tabs>
                <w:tab w:val="left" w:pos="341"/>
                <w:tab w:val="left" w:pos="591"/>
                <w:tab w:val="left" w:pos="835"/>
                <w:tab w:val="left" w:pos="1134"/>
              </w:tabs>
              <w:jc w:val="both"/>
            </w:pPr>
            <w:r w:rsidRPr="00CF340F">
              <w:t>5.1.5.</w:t>
            </w:r>
            <w:r w:rsidRPr="00CF340F">
              <w:tab/>
              <w:t xml:space="preserve"> Зачисление суммы денег на Текущий счет Клиента посредством АДМ подтверждается сведениями, изложенными в Информационном чеке, Инкассаторском чеке и выпиской с Текущего счета Клиента.</w:t>
            </w:r>
          </w:p>
          <w:p w14:paraId="72244263" w14:textId="77777777" w:rsidR="00F9345A" w:rsidRPr="00CF340F" w:rsidRDefault="00FB5F0D" w:rsidP="00954E9D">
            <w:pPr>
              <w:tabs>
                <w:tab w:val="left" w:pos="341"/>
                <w:tab w:val="left" w:pos="591"/>
                <w:tab w:val="left" w:pos="835"/>
                <w:tab w:val="left" w:pos="1134"/>
              </w:tabs>
              <w:jc w:val="both"/>
            </w:pPr>
            <w:r w:rsidRPr="00CF340F">
              <w:t>5.1.6.</w:t>
            </w:r>
            <w:r w:rsidRPr="00CF340F">
              <w:tab/>
              <w:t xml:space="preserve">В целях разрешения спора Сторон по расхождению сумм денег, Банк вправе по письменному запросу Клиента продемонстрировать ему в Банке видеозапись работы кассы Банка по пересчету наличных денег, находившихся в Кассетах/Сейф-пакетах АДМ, расположенной в Месте установки АДМ, по которой возник данный спор.                                                                              </w:t>
            </w:r>
          </w:p>
          <w:p w14:paraId="7413D1AA" w14:textId="77777777" w:rsidR="00FB5F0D" w:rsidRPr="00CF340F" w:rsidRDefault="00FB5F0D" w:rsidP="008117C2">
            <w:pPr>
              <w:tabs>
                <w:tab w:val="left" w:pos="341"/>
                <w:tab w:val="left" w:pos="591"/>
                <w:tab w:val="left" w:pos="873"/>
                <w:tab w:val="left" w:pos="1134"/>
              </w:tabs>
              <w:jc w:val="both"/>
            </w:pPr>
            <w:r w:rsidRPr="00CF340F">
              <w:t>5.1.7.</w:t>
            </w:r>
            <w:r w:rsidRPr="00CF340F">
              <w:tab/>
              <w:t xml:space="preserve"> Прием наличных денег в АДМ, зачисление денег и списание комиссий со счетов Клиента производятся в тенге.</w:t>
            </w:r>
          </w:p>
          <w:p w14:paraId="375F50C8" w14:textId="77777777" w:rsidR="00FB5F0D" w:rsidRPr="00CF340F" w:rsidRDefault="00FB5F0D" w:rsidP="00897B1F">
            <w:pPr>
              <w:pStyle w:val="af5"/>
              <w:tabs>
                <w:tab w:val="left" w:pos="391"/>
              </w:tabs>
              <w:ind w:left="0"/>
              <w:jc w:val="both"/>
              <w:rPr>
                <w:bCs/>
              </w:rPr>
            </w:pPr>
            <w:r w:rsidRPr="00CF340F">
              <w:rPr>
                <w:bCs/>
              </w:rPr>
              <w:t>5.1.8. Банк устанавливает АДМ в местах ограниченного доступа. Помимо Клиента АДМ могут пользоваться иные лица. Доступ в помещение, в котором установлен АДМ</w:t>
            </w:r>
            <w:r w:rsidR="00B538A1" w:rsidRPr="00CF340F">
              <w:rPr>
                <w:bCs/>
              </w:rPr>
              <w:t>,</w:t>
            </w:r>
            <w:r w:rsidRPr="00CF340F">
              <w:rPr>
                <w:bCs/>
              </w:rPr>
              <w:t xml:space="preserve"> предоставляется только уполномоченным лицам Клиента</w:t>
            </w:r>
            <w:r w:rsidR="00CC3F4C" w:rsidRPr="00CF340F">
              <w:rPr>
                <w:bCs/>
              </w:rPr>
              <w:t>.</w:t>
            </w:r>
            <w:r w:rsidR="00B538A1" w:rsidRPr="00CF340F">
              <w:rPr>
                <w:bCs/>
              </w:rPr>
              <w:t xml:space="preserve"> </w:t>
            </w:r>
            <w:r w:rsidRPr="00CF340F">
              <w:rPr>
                <w:bCs/>
              </w:rPr>
              <w:t xml:space="preserve">В момент внесения </w:t>
            </w:r>
            <w:r w:rsidR="00B538A1" w:rsidRPr="00CF340F">
              <w:rPr>
                <w:bCs/>
              </w:rPr>
              <w:t xml:space="preserve">в АДМ </w:t>
            </w:r>
            <w:r w:rsidRPr="00CF340F">
              <w:rPr>
                <w:bCs/>
              </w:rPr>
              <w:t xml:space="preserve">наличных денег Клиентом (уполномоченными лицами Клиента) присутствие иных лиц/пользователей не допускается.    </w:t>
            </w:r>
          </w:p>
          <w:p w14:paraId="5EAAE365" w14:textId="77777777" w:rsidR="00FB5F0D" w:rsidRPr="00CF340F" w:rsidRDefault="00FB5F0D" w:rsidP="00897B1F">
            <w:pPr>
              <w:pStyle w:val="af5"/>
              <w:tabs>
                <w:tab w:val="left" w:pos="391"/>
              </w:tabs>
              <w:ind w:left="0"/>
              <w:jc w:val="both"/>
              <w:rPr>
                <w:bCs/>
              </w:rPr>
            </w:pPr>
            <w:r w:rsidRPr="00CF340F">
              <w:rPr>
                <w:bCs/>
              </w:rPr>
              <w:t xml:space="preserve">5.1.9. </w:t>
            </w:r>
            <w:r w:rsidRPr="00CF340F">
              <w:rPr>
                <w:bCs/>
              </w:rPr>
              <w:tab/>
              <w:t xml:space="preserve">Банк проводит краткий инструктаж Клиента/уполномоченных лиц Клиента по эксплуатации АДМ.    </w:t>
            </w:r>
          </w:p>
          <w:p w14:paraId="5CE27241" w14:textId="77777777" w:rsidR="00FB5F0D" w:rsidRPr="00CF340F" w:rsidRDefault="00FB5F0D" w:rsidP="00897B1F">
            <w:pPr>
              <w:pStyle w:val="af5"/>
              <w:tabs>
                <w:tab w:val="left" w:pos="366"/>
                <w:tab w:val="left" w:pos="535"/>
              </w:tabs>
              <w:ind w:left="0"/>
              <w:jc w:val="both"/>
            </w:pPr>
            <w:r w:rsidRPr="00CF340F">
              <w:t>5.1.10. В целях недопущения повреждения, порчи/уничтожения, неправильной эксплуатации АДМ, Банк вправе вести видеонаблюдение, на что Клиент дает свое согласие</w:t>
            </w:r>
            <w:r w:rsidR="00D96E02" w:rsidRPr="00CF340F">
              <w:t>,</w:t>
            </w:r>
            <w:r w:rsidRPr="00CF340F">
              <w:t xml:space="preserve"> подписав </w:t>
            </w:r>
            <w:r w:rsidR="00F54B14" w:rsidRPr="00CF340F">
              <w:t>Заявление об открытии</w:t>
            </w:r>
            <w:r w:rsidR="00BB2EB6" w:rsidRPr="00CF340F">
              <w:t xml:space="preserve"> </w:t>
            </w:r>
            <w:r w:rsidR="00BB2EB6" w:rsidRPr="00CF340F">
              <w:rPr>
                <w:bCs/>
              </w:rPr>
              <w:t>текущего</w:t>
            </w:r>
            <w:r w:rsidR="00F54B14" w:rsidRPr="00CF340F">
              <w:t xml:space="preserve"> счета и присоединении к Общим условиям банковского обслуживания Digital в </w:t>
            </w:r>
            <w:r w:rsidR="0094265B" w:rsidRPr="00CF340F">
              <w:t>АО «</w:t>
            </w:r>
            <w:r w:rsidR="0094265B" w:rsidRPr="0094539D">
              <w:t>Bereke</w:t>
            </w:r>
            <w:r w:rsidR="0094265B" w:rsidRPr="00CF340F">
              <w:t xml:space="preserve"> Bank»</w:t>
            </w:r>
            <w:r w:rsidR="00F54B14" w:rsidRPr="00CF340F">
              <w:t>/Договор о получении Digital услуг</w:t>
            </w:r>
            <w:r w:rsidRPr="00CF340F">
              <w:t>.</w:t>
            </w:r>
          </w:p>
          <w:p w14:paraId="76461C46" w14:textId="77777777" w:rsidR="00FB5F0D" w:rsidRPr="00CF340F" w:rsidRDefault="00FB5F0D" w:rsidP="00F41106">
            <w:pPr>
              <w:tabs>
                <w:tab w:val="left" w:pos="601"/>
              </w:tabs>
              <w:contextualSpacing/>
              <w:jc w:val="both"/>
              <w:rPr>
                <w:bCs/>
              </w:rPr>
            </w:pPr>
            <w:r w:rsidRPr="00CF340F">
              <w:rPr>
                <w:bCs/>
              </w:rPr>
              <w:t>5.1.11. В целях защитных действий от несанкционированных платежей</w:t>
            </w:r>
            <w:r w:rsidR="002649DA" w:rsidRPr="00CF340F">
              <w:rPr>
                <w:bCs/>
              </w:rPr>
              <w:t xml:space="preserve"> </w:t>
            </w:r>
            <w:r w:rsidRPr="00CF340F">
              <w:rPr>
                <w:bCs/>
              </w:rPr>
              <w:t xml:space="preserve">Банк присваивает Клиенту уникальный идентификационный номер, необходимый для эксплуатации АДМ, и указывает его в </w:t>
            </w:r>
            <w:r w:rsidR="00F54B14" w:rsidRPr="00CF340F">
              <w:rPr>
                <w:bCs/>
              </w:rPr>
              <w:t>Заявлени</w:t>
            </w:r>
            <w:r w:rsidR="003C058F" w:rsidRPr="00CF340F">
              <w:rPr>
                <w:bCs/>
              </w:rPr>
              <w:t>и</w:t>
            </w:r>
            <w:r w:rsidR="00F54B14" w:rsidRPr="00CF340F">
              <w:rPr>
                <w:bCs/>
              </w:rPr>
              <w:t xml:space="preserve"> об открытии </w:t>
            </w:r>
            <w:r w:rsidR="00BB2EB6" w:rsidRPr="00CF340F">
              <w:rPr>
                <w:bCs/>
              </w:rPr>
              <w:t xml:space="preserve">текущего </w:t>
            </w:r>
            <w:r w:rsidR="00F54B14" w:rsidRPr="00CF340F">
              <w:rPr>
                <w:bCs/>
              </w:rPr>
              <w:t xml:space="preserve">счета и присоединении к Общим условиям банковского обслуживания Digital в </w:t>
            </w:r>
            <w:r w:rsidR="0094265B" w:rsidRPr="00CF340F">
              <w:t>АО «</w:t>
            </w:r>
            <w:r w:rsidR="0094265B" w:rsidRPr="0094539D">
              <w:t>Bereke</w:t>
            </w:r>
            <w:r w:rsidR="0094265B" w:rsidRPr="00CF340F">
              <w:t xml:space="preserve"> Bank»</w:t>
            </w:r>
            <w:r w:rsidR="00F54B14" w:rsidRPr="00CF340F">
              <w:t>/Договоре о получении Digital услуг</w:t>
            </w:r>
            <w:r w:rsidR="00F9019C" w:rsidRPr="00CF340F">
              <w:rPr>
                <w:bCs/>
              </w:rPr>
              <w:t>.</w:t>
            </w:r>
          </w:p>
          <w:p w14:paraId="7AB7A283" w14:textId="77777777" w:rsidR="00FB5F0D" w:rsidRPr="00CF340F" w:rsidRDefault="00FB5F0D" w:rsidP="00F41106">
            <w:pPr>
              <w:pStyle w:val="af5"/>
              <w:tabs>
                <w:tab w:val="left" w:pos="353"/>
                <w:tab w:val="left" w:pos="604"/>
                <w:tab w:val="left" w:pos="892"/>
                <w:tab w:val="left" w:pos="1276"/>
              </w:tabs>
              <w:ind w:left="0"/>
              <w:jc w:val="both"/>
              <w:rPr>
                <w:bCs/>
              </w:rPr>
            </w:pPr>
            <w:r w:rsidRPr="00CF340F">
              <w:rPr>
                <w:bCs/>
              </w:rPr>
              <w:t>5.1.12. Клиент заверяет, что доступ к АДМ ограничен определенным уполномоченным кругом лиц и должным образом контролируется Клиентом. При этом Клиент соглашается, что лицо, тем или иным образом получившее доступ к АДМ и уникальному идентификационному номеру, необходимому для эксплуатации АДМ рассматривается в качестве уполномоченного представителя Клиента. Клиент отвечает за действия своих работников и любых других лиц, которые хотя и не уполномочены надлежащим образом, однако действуют так, что из их действий и обстановки следует наличие у таких лиц необходимых полномочий. К числу обстоятельств, свидетельствующих о наличии таких полномочий, относится наличие карты/ключа/устройства, предоставляющей доступ в помещение, где находится АДМ или использование уникального идентификационного номера необходимого для эксплуатации АДМ.</w:t>
            </w:r>
          </w:p>
          <w:p w14:paraId="71E269CF" w14:textId="77777777" w:rsidR="00FB5F0D" w:rsidRPr="00CF340F" w:rsidRDefault="00FB5F0D" w:rsidP="00F41106">
            <w:pPr>
              <w:pStyle w:val="af5"/>
              <w:tabs>
                <w:tab w:val="left" w:pos="366"/>
                <w:tab w:val="left" w:pos="535"/>
              </w:tabs>
              <w:ind w:left="0"/>
              <w:jc w:val="both"/>
            </w:pPr>
            <w:r w:rsidRPr="00CF340F">
              <w:t>5.1.13. Клиент обязуется загружать в АДМ только тенге и не использовать поддельные банкноты. В случае внесения Клиентом поддельных банкнот Клиент несет ответственность в соответствии с законодательством Республики Казахстан.</w:t>
            </w:r>
          </w:p>
          <w:p w14:paraId="16020B89" w14:textId="77777777" w:rsidR="00FB5F0D" w:rsidRPr="00CF340F" w:rsidRDefault="00FB5F0D" w:rsidP="00897B1F">
            <w:pPr>
              <w:pStyle w:val="af5"/>
              <w:tabs>
                <w:tab w:val="left" w:pos="391"/>
              </w:tabs>
              <w:ind w:left="0"/>
              <w:jc w:val="both"/>
              <w:rPr>
                <w:bCs/>
              </w:rPr>
            </w:pPr>
          </w:p>
          <w:p w14:paraId="67813872" w14:textId="77777777" w:rsidR="00CE0DCC" w:rsidRPr="00CF340F" w:rsidRDefault="00CE0DCC" w:rsidP="00897B1F">
            <w:pPr>
              <w:pStyle w:val="af5"/>
              <w:tabs>
                <w:tab w:val="left" w:pos="391"/>
              </w:tabs>
              <w:ind w:left="0"/>
              <w:jc w:val="both"/>
              <w:rPr>
                <w:bCs/>
              </w:rPr>
            </w:pPr>
          </w:p>
          <w:p w14:paraId="635F57A9" w14:textId="77777777" w:rsidR="0013706A" w:rsidRPr="00CF340F" w:rsidRDefault="0013706A" w:rsidP="00897B1F">
            <w:pPr>
              <w:pStyle w:val="af5"/>
              <w:tabs>
                <w:tab w:val="left" w:pos="391"/>
              </w:tabs>
              <w:ind w:left="0"/>
              <w:jc w:val="both"/>
              <w:rPr>
                <w:bCs/>
              </w:rPr>
            </w:pPr>
          </w:p>
          <w:p w14:paraId="5BB2DDF6" w14:textId="77777777" w:rsidR="0013706A" w:rsidRPr="00CF340F" w:rsidRDefault="0013706A" w:rsidP="00897B1F">
            <w:pPr>
              <w:pStyle w:val="af5"/>
              <w:tabs>
                <w:tab w:val="left" w:pos="391"/>
              </w:tabs>
              <w:ind w:left="0"/>
              <w:jc w:val="both"/>
              <w:rPr>
                <w:bCs/>
              </w:rPr>
            </w:pPr>
          </w:p>
          <w:p w14:paraId="77FA11F6" w14:textId="77777777" w:rsidR="0013706A" w:rsidRPr="00CF340F" w:rsidRDefault="0013706A" w:rsidP="00897B1F">
            <w:pPr>
              <w:pStyle w:val="af5"/>
              <w:tabs>
                <w:tab w:val="left" w:pos="391"/>
              </w:tabs>
              <w:ind w:left="0"/>
              <w:jc w:val="both"/>
              <w:rPr>
                <w:bCs/>
              </w:rPr>
            </w:pPr>
          </w:p>
          <w:p w14:paraId="4F900446" w14:textId="77777777" w:rsidR="0013706A" w:rsidRPr="00CF340F" w:rsidRDefault="0013706A" w:rsidP="00897B1F">
            <w:pPr>
              <w:pStyle w:val="af5"/>
              <w:tabs>
                <w:tab w:val="left" w:pos="391"/>
              </w:tabs>
              <w:ind w:left="0"/>
              <w:jc w:val="both"/>
              <w:rPr>
                <w:bCs/>
              </w:rPr>
            </w:pPr>
          </w:p>
          <w:p w14:paraId="6300DFA6" w14:textId="77777777" w:rsidR="0013706A" w:rsidRPr="00CF340F" w:rsidRDefault="0013706A" w:rsidP="00897B1F">
            <w:pPr>
              <w:pStyle w:val="af5"/>
              <w:tabs>
                <w:tab w:val="left" w:pos="391"/>
              </w:tabs>
              <w:ind w:left="0"/>
              <w:jc w:val="both"/>
              <w:rPr>
                <w:bCs/>
              </w:rPr>
            </w:pPr>
          </w:p>
          <w:p w14:paraId="3390C490" w14:textId="77777777" w:rsidR="0013706A" w:rsidRPr="00CF340F" w:rsidRDefault="0013706A" w:rsidP="00897B1F">
            <w:pPr>
              <w:pStyle w:val="af5"/>
              <w:tabs>
                <w:tab w:val="left" w:pos="391"/>
              </w:tabs>
              <w:ind w:left="0"/>
              <w:jc w:val="both"/>
              <w:rPr>
                <w:bCs/>
              </w:rPr>
            </w:pPr>
          </w:p>
          <w:p w14:paraId="53D1994F" w14:textId="77777777" w:rsidR="00462C98" w:rsidRPr="00CF340F" w:rsidRDefault="00462C98" w:rsidP="00897B1F">
            <w:pPr>
              <w:pStyle w:val="af5"/>
              <w:tabs>
                <w:tab w:val="left" w:pos="391"/>
              </w:tabs>
              <w:ind w:left="0"/>
              <w:jc w:val="both"/>
              <w:rPr>
                <w:bCs/>
              </w:rPr>
            </w:pPr>
          </w:p>
          <w:p w14:paraId="2AF3531A" w14:textId="77777777" w:rsidR="00462C98" w:rsidRPr="00CF340F" w:rsidRDefault="00462C98" w:rsidP="00897B1F">
            <w:pPr>
              <w:pStyle w:val="af5"/>
              <w:tabs>
                <w:tab w:val="left" w:pos="391"/>
              </w:tabs>
              <w:ind w:left="0"/>
              <w:jc w:val="both"/>
              <w:rPr>
                <w:bCs/>
              </w:rPr>
            </w:pPr>
          </w:p>
          <w:p w14:paraId="53C7D965" w14:textId="77777777" w:rsidR="0013706A" w:rsidRPr="00CF340F" w:rsidRDefault="0013706A" w:rsidP="00897B1F">
            <w:pPr>
              <w:pStyle w:val="af5"/>
              <w:tabs>
                <w:tab w:val="left" w:pos="391"/>
              </w:tabs>
              <w:ind w:left="0"/>
              <w:jc w:val="both"/>
              <w:rPr>
                <w:bCs/>
              </w:rPr>
            </w:pPr>
          </w:p>
          <w:p w14:paraId="34EBE670" w14:textId="77777777" w:rsidR="0013706A" w:rsidRPr="00CF340F" w:rsidRDefault="0013706A" w:rsidP="00897B1F">
            <w:pPr>
              <w:pStyle w:val="af5"/>
              <w:tabs>
                <w:tab w:val="left" w:pos="391"/>
              </w:tabs>
              <w:ind w:left="0"/>
              <w:jc w:val="both"/>
              <w:rPr>
                <w:bCs/>
              </w:rPr>
            </w:pPr>
          </w:p>
          <w:p w14:paraId="58F41BFF" w14:textId="77777777" w:rsidR="0013706A" w:rsidRPr="00CF340F" w:rsidRDefault="0013706A" w:rsidP="00897B1F">
            <w:pPr>
              <w:pStyle w:val="af5"/>
              <w:tabs>
                <w:tab w:val="left" w:pos="391"/>
              </w:tabs>
              <w:ind w:left="0"/>
              <w:jc w:val="both"/>
              <w:rPr>
                <w:bCs/>
              </w:rPr>
            </w:pPr>
          </w:p>
          <w:p w14:paraId="27E2E027" w14:textId="77777777" w:rsidR="00FB5F0D" w:rsidRPr="00CF340F" w:rsidRDefault="00FB5F0D" w:rsidP="00897B1F">
            <w:pPr>
              <w:pStyle w:val="af5"/>
              <w:ind w:left="0"/>
              <w:jc w:val="both"/>
              <w:rPr>
                <w:b/>
              </w:rPr>
            </w:pPr>
            <w:r w:rsidRPr="00CF340F">
              <w:rPr>
                <w:b/>
                <w:bCs/>
              </w:rPr>
              <w:t>5.2. Инкассация и обслуживание АДМ</w:t>
            </w:r>
          </w:p>
          <w:p w14:paraId="45BDFBD4" w14:textId="77777777" w:rsidR="00FB5F0D" w:rsidRPr="00CF340F" w:rsidRDefault="00FB5F0D" w:rsidP="00897B1F">
            <w:pPr>
              <w:pStyle w:val="af5"/>
              <w:tabs>
                <w:tab w:val="left" w:pos="328"/>
                <w:tab w:val="left" w:pos="505"/>
              </w:tabs>
              <w:ind w:left="0"/>
              <w:jc w:val="both"/>
              <w:rPr>
                <w:bCs/>
              </w:rPr>
            </w:pPr>
            <w:r w:rsidRPr="00CF340F">
              <w:rPr>
                <w:bCs/>
              </w:rPr>
              <w:t>5.2.1.</w:t>
            </w:r>
            <w:r w:rsidRPr="00CF340F">
              <w:rPr>
                <w:bCs/>
              </w:rPr>
              <w:tab/>
              <w:t xml:space="preserve"> Инкассация посредством выгрузки Кассет/Сейф-пакетов из АДМ, замена расходных материалов (чековая лента и т.п.) и/или иное обслуживание производится Банком в сроки, установленные Банком и/или по мере заполнения АДМ и/или расходования материалов, а равно по мере возникновения нарушений работоспособности АДМ. Состояние наполненности Сейфовой части АДМ и расходных материалов и иного техническо</w:t>
            </w:r>
            <w:r w:rsidR="00DD1E81" w:rsidRPr="00CF340F">
              <w:rPr>
                <w:bCs/>
              </w:rPr>
              <w:t>го</w:t>
            </w:r>
            <w:r w:rsidRPr="00CF340F">
              <w:rPr>
                <w:bCs/>
              </w:rPr>
              <w:t xml:space="preserve"> состояни</w:t>
            </w:r>
            <w:r w:rsidR="00DD1E81" w:rsidRPr="00CF340F">
              <w:rPr>
                <w:bCs/>
              </w:rPr>
              <w:t>я</w:t>
            </w:r>
            <w:r w:rsidRPr="00CF340F">
              <w:rPr>
                <w:bCs/>
              </w:rPr>
              <w:t xml:space="preserve"> АДМ отслеживается Банком самостоятельно. </w:t>
            </w:r>
          </w:p>
          <w:p w14:paraId="2472CEAE" w14:textId="77777777" w:rsidR="00FB5F0D" w:rsidRPr="00CF340F" w:rsidRDefault="00FB5F0D" w:rsidP="00897B1F">
            <w:pPr>
              <w:pStyle w:val="af5"/>
              <w:tabs>
                <w:tab w:val="left" w:pos="328"/>
                <w:tab w:val="left" w:pos="610"/>
              </w:tabs>
              <w:ind w:left="0"/>
              <w:jc w:val="both"/>
              <w:rPr>
                <w:bCs/>
              </w:rPr>
            </w:pPr>
            <w:r w:rsidRPr="00CF340F">
              <w:rPr>
                <w:bCs/>
              </w:rPr>
              <w:t>5.2.2.</w:t>
            </w:r>
            <w:r w:rsidRPr="00CF340F">
              <w:rPr>
                <w:bCs/>
              </w:rPr>
              <w:tab/>
              <w:t xml:space="preserve">При Инкассации АДМ Инкассаторы в обязательном порядке распечатывают Инкассаторский чек из АДМ. </w:t>
            </w:r>
          </w:p>
          <w:p w14:paraId="636FBACE" w14:textId="77777777" w:rsidR="00FB5F0D" w:rsidRPr="00CF340F" w:rsidRDefault="00FB5F0D" w:rsidP="00897B1F">
            <w:pPr>
              <w:pStyle w:val="af5"/>
              <w:tabs>
                <w:tab w:val="left" w:pos="353"/>
                <w:tab w:val="left" w:pos="601"/>
              </w:tabs>
              <w:ind w:left="0"/>
              <w:jc w:val="both"/>
            </w:pPr>
            <w:r w:rsidRPr="00CF340F">
              <w:t>5.2.3. Замена расходных материалов, Инкассация и иное обслуживание АДМ осуществляется за счет Банка.</w:t>
            </w:r>
          </w:p>
          <w:p w14:paraId="505E699F" w14:textId="77777777" w:rsidR="00FB5F0D" w:rsidRPr="00CF340F" w:rsidRDefault="00FB5F0D" w:rsidP="00897B1F">
            <w:pPr>
              <w:pStyle w:val="af5"/>
              <w:tabs>
                <w:tab w:val="left" w:pos="341"/>
              </w:tabs>
              <w:ind w:left="0"/>
              <w:jc w:val="both"/>
            </w:pPr>
            <w:r w:rsidRPr="00CF340F">
              <w:t>5.2.4.</w:t>
            </w:r>
            <w:r w:rsidRPr="00CF340F">
              <w:tab/>
              <w:t xml:space="preserve"> Ремонт АДМ, возникший вследствие неисполнения или ненадлежащего исполнения Клиентом обязательств, предусмотренных Договором Digital услуг (эксплуатация АДМ Клиентом в нарушение условий инструкции по пользованию АДМ), осуществляется Банком и/или привлеченным им лицом за счет Клиента.</w:t>
            </w:r>
          </w:p>
          <w:p w14:paraId="5106CB1B" w14:textId="77777777" w:rsidR="00FB5F0D" w:rsidRPr="00CF340F" w:rsidRDefault="00FB5F0D" w:rsidP="00897B1F">
            <w:pPr>
              <w:pStyle w:val="af5"/>
              <w:tabs>
                <w:tab w:val="left" w:pos="328"/>
                <w:tab w:val="left" w:pos="550"/>
              </w:tabs>
              <w:ind w:left="0"/>
              <w:jc w:val="both"/>
              <w:rPr>
                <w:bCs/>
              </w:rPr>
            </w:pPr>
            <w:r w:rsidRPr="00CF340F">
              <w:rPr>
                <w:bCs/>
              </w:rPr>
              <w:t>5.2.5.</w:t>
            </w:r>
            <w:r w:rsidRPr="00CF340F">
              <w:rPr>
                <w:bCs/>
              </w:rPr>
              <w:tab/>
              <w:t xml:space="preserve">Техническое обслуживание АДМ, проведение которого требует доступ в Сейфовую часть АДМ, осуществляется Банком или привлеченным им третьим лицом только после Инкассации АДМ. </w:t>
            </w:r>
          </w:p>
          <w:p w14:paraId="0CAABC8E" w14:textId="77777777" w:rsidR="00FB5F0D" w:rsidRPr="00CF340F" w:rsidRDefault="00FB5F0D" w:rsidP="00897B1F">
            <w:pPr>
              <w:pStyle w:val="af5"/>
              <w:tabs>
                <w:tab w:val="left" w:pos="328"/>
                <w:tab w:val="left" w:pos="550"/>
              </w:tabs>
              <w:ind w:left="0"/>
              <w:jc w:val="both"/>
              <w:rPr>
                <w:bCs/>
              </w:rPr>
            </w:pPr>
          </w:p>
          <w:p w14:paraId="0D103CBA" w14:textId="77777777" w:rsidR="00CE0DCC" w:rsidRPr="00CF340F" w:rsidRDefault="00CE0DCC" w:rsidP="00897B1F">
            <w:pPr>
              <w:pStyle w:val="af5"/>
              <w:tabs>
                <w:tab w:val="left" w:pos="328"/>
                <w:tab w:val="left" w:pos="550"/>
              </w:tabs>
              <w:ind w:left="0"/>
              <w:jc w:val="both"/>
              <w:rPr>
                <w:bCs/>
              </w:rPr>
            </w:pPr>
          </w:p>
          <w:p w14:paraId="42F65455" w14:textId="77777777" w:rsidR="00CE0DCC" w:rsidRPr="00CF340F" w:rsidRDefault="00CE0DCC" w:rsidP="00897B1F">
            <w:pPr>
              <w:pStyle w:val="af5"/>
              <w:tabs>
                <w:tab w:val="left" w:pos="328"/>
                <w:tab w:val="left" w:pos="550"/>
              </w:tabs>
              <w:ind w:left="0"/>
              <w:jc w:val="both"/>
              <w:rPr>
                <w:bCs/>
              </w:rPr>
            </w:pPr>
          </w:p>
          <w:p w14:paraId="7F0E1385" w14:textId="77777777" w:rsidR="00CE0DCC" w:rsidRPr="00CF340F" w:rsidRDefault="00CE0DCC" w:rsidP="00897B1F">
            <w:pPr>
              <w:pStyle w:val="af5"/>
              <w:tabs>
                <w:tab w:val="left" w:pos="328"/>
                <w:tab w:val="left" w:pos="550"/>
              </w:tabs>
              <w:ind w:left="0"/>
              <w:jc w:val="both"/>
              <w:rPr>
                <w:bCs/>
              </w:rPr>
            </w:pPr>
          </w:p>
          <w:p w14:paraId="5A0FE2EE" w14:textId="77777777" w:rsidR="00CE0DCC" w:rsidRPr="00CF340F" w:rsidRDefault="00CE0DCC" w:rsidP="00897B1F">
            <w:pPr>
              <w:pStyle w:val="af5"/>
              <w:tabs>
                <w:tab w:val="left" w:pos="328"/>
                <w:tab w:val="left" w:pos="550"/>
              </w:tabs>
              <w:ind w:left="0"/>
              <w:jc w:val="both"/>
              <w:rPr>
                <w:bCs/>
              </w:rPr>
            </w:pPr>
          </w:p>
          <w:p w14:paraId="2E81A9FD" w14:textId="77777777" w:rsidR="00FB5F0D" w:rsidRPr="00CF340F" w:rsidRDefault="00FB5F0D" w:rsidP="00897B1F">
            <w:pPr>
              <w:pStyle w:val="af5"/>
              <w:tabs>
                <w:tab w:val="left" w:pos="328"/>
                <w:tab w:val="left" w:pos="550"/>
              </w:tabs>
              <w:ind w:left="0"/>
              <w:jc w:val="both"/>
              <w:rPr>
                <w:bCs/>
              </w:rPr>
            </w:pPr>
          </w:p>
          <w:p w14:paraId="3F632D78" w14:textId="77777777" w:rsidR="00FB5F0D" w:rsidRPr="00CF340F" w:rsidRDefault="00FB5F0D">
            <w:pPr>
              <w:tabs>
                <w:tab w:val="left" w:pos="303"/>
                <w:tab w:val="left" w:pos="459"/>
              </w:tabs>
              <w:contextualSpacing/>
              <w:jc w:val="both"/>
              <w:rPr>
                <w:b/>
                <w:bCs/>
              </w:rPr>
            </w:pPr>
            <w:r w:rsidRPr="00CF340F">
              <w:rPr>
                <w:b/>
                <w:bCs/>
              </w:rPr>
              <w:t>5.3. Права и обязанности Банка и Клиента при оказании Услуг АДМ.</w:t>
            </w:r>
          </w:p>
          <w:p w14:paraId="5AD43746" w14:textId="77777777" w:rsidR="00FB5F0D" w:rsidRPr="00CF340F" w:rsidRDefault="00FB5F0D" w:rsidP="006A5889">
            <w:pPr>
              <w:pStyle w:val="af5"/>
              <w:tabs>
                <w:tab w:val="left" w:pos="366"/>
              </w:tabs>
              <w:ind w:left="34"/>
              <w:jc w:val="both"/>
              <w:rPr>
                <w:bCs/>
              </w:rPr>
            </w:pPr>
            <w:r w:rsidRPr="00CF340F">
              <w:rPr>
                <w:bCs/>
              </w:rPr>
              <w:t>5.3.1.</w:t>
            </w:r>
            <w:r w:rsidRPr="00CF340F">
              <w:rPr>
                <w:bCs/>
              </w:rPr>
              <w:tab/>
              <w:t xml:space="preserve"> Банк обязуется осуществлять Инкассацию АДМ в порядке, предусмотренном </w:t>
            </w:r>
            <w:r w:rsidRPr="00CF340F">
              <w:t>Договором Digital услуг</w:t>
            </w:r>
            <w:r w:rsidRPr="00CF340F">
              <w:rPr>
                <w:bCs/>
              </w:rPr>
              <w:t>.</w:t>
            </w:r>
          </w:p>
          <w:p w14:paraId="1A595ABD" w14:textId="77777777" w:rsidR="00FB5F0D" w:rsidRPr="00CF340F" w:rsidRDefault="00FB5F0D" w:rsidP="00897B1F">
            <w:pPr>
              <w:tabs>
                <w:tab w:val="left" w:pos="601"/>
              </w:tabs>
              <w:contextualSpacing/>
              <w:jc w:val="both"/>
              <w:rPr>
                <w:bCs/>
              </w:rPr>
            </w:pPr>
            <w:r w:rsidRPr="00CF340F">
              <w:rPr>
                <w:bCs/>
              </w:rPr>
              <w:t>5.3.2.</w:t>
            </w:r>
            <w:r w:rsidRPr="00CF340F">
              <w:rPr>
                <w:bCs/>
              </w:rPr>
              <w:tab/>
              <w:t>Банк вправе:</w:t>
            </w:r>
          </w:p>
          <w:p w14:paraId="70FAC41F" w14:textId="77777777" w:rsidR="00FB5F0D" w:rsidRPr="00CF340F" w:rsidRDefault="00FB5F0D" w:rsidP="00897B1F">
            <w:pPr>
              <w:tabs>
                <w:tab w:val="left" w:pos="601"/>
              </w:tabs>
              <w:contextualSpacing/>
              <w:jc w:val="both"/>
              <w:rPr>
                <w:bCs/>
              </w:rPr>
            </w:pPr>
            <w:r w:rsidRPr="00CF340F">
              <w:rPr>
                <w:bCs/>
              </w:rPr>
              <w:t>5.3.2.1.</w:t>
            </w:r>
            <w:r w:rsidRPr="00CF340F">
              <w:rPr>
                <w:bCs/>
              </w:rPr>
              <w:tab/>
              <w:t xml:space="preserve"> требовать от Клиента надлежащего исполнения</w:t>
            </w:r>
            <w:r w:rsidR="00DC68B2" w:rsidRPr="00CF340F">
              <w:rPr>
                <w:bCs/>
              </w:rPr>
              <w:t xml:space="preserve"> </w:t>
            </w:r>
            <w:r w:rsidRPr="00CF340F">
              <w:rPr>
                <w:bCs/>
              </w:rPr>
              <w:t xml:space="preserve">обязательств по Договору </w:t>
            </w:r>
            <w:r w:rsidRPr="00CF340F">
              <w:t>Digital услуг</w:t>
            </w:r>
            <w:r w:rsidRPr="00CF340F">
              <w:rPr>
                <w:bCs/>
              </w:rPr>
              <w:t>;</w:t>
            </w:r>
          </w:p>
          <w:p w14:paraId="5F42D3B1" w14:textId="77777777" w:rsidR="00FB5F0D" w:rsidRPr="00CF340F" w:rsidRDefault="00FB5F0D" w:rsidP="00897B1F">
            <w:pPr>
              <w:tabs>
                <w:tab w:val="left" w:pos="601"/>
              </w:tabs>
              <w:contextualSpacing/>
              <w:jc w:val="both"/>
              <w:rPr>
                <w:bCs/>
              </w:rPr>
            </w:pPr>
            <w:r w:rsidRPr="00CF340F">
              <w:rPr>
                <w:bCs/>
              </w:rPr>
              <w:t>5.3.2.2.</w:t>
            </w:r>
            <w:r w:rsidRPr="00CF340F">
              <w:rPr>
                <w:bCs/>
              </w:rPr>
              <w:tab/>
              <w:t xml:space="preserve"> требовать от Клиента устранения выявленных Банком нарушений по эксплуатации АДМ.   </w:t>
            </w:r>
          </w:p>
          <w:p w14:paraId="21C02603" w14:textId="77777777" w:rsidR="00FB5F0D" w:rsidRPr="00CF340F" w:rsidRDefault="00FB5F0D" w:rsidP="00897B1F">
            <w:pPr>
              <w:pStyle w:val="af5"/>
              <w:tabs>
                <w:tab w:val="left" w:pos="601"/>
              </w:tabs>
              <w:ind w:left="0"/>
              <w:jc w:val="both"/>
              <w:rPr>
                <w:bCs/>
              </w:rPr>
            </w:pPr>
            <w:r w:rsidRPr="00CF340F">
              <w:rPr>
                <w:bCs/>
              </w:rPr>
              <w:t>5.3.3.</w:t>
            </w:r>
            <w:r w:rsidRPr="00CF340F">
              <w:rPr>
                <w:bCs/>
              </w:rPr>
              <w:tab/>
              <w:t>Клиент обязуется:</w:t>
            </w:r>
          </w:p>
          <w:p w14:paraId="637F0C77" w14:textId="77777777" w:rsidR="00FB5F0D" w:rsidRPr="00CF340F" w:rsidRDefault="00FB5F0D" w:rsidP="00897B1F">
            <w:pPr>
              <w:pStyle w:val="af5"/>
              <w:ind w:left="0"/>
              <w:jc w:val="both"/>
              <w:rPr>
                <w:bCs/>
              </w:rPr>
            </w:pPr>
            <w:r w:rsidRPr="00CF340F">
              <w:rPr>
                <w:bCs/>
              </w:rPr>
              <w:t>5.3.3.1.</w:t>
            </w:r>
            <w:r w:rsidRPr="00CF340F">
              <w:rPr>
                <w:bCs/>
              </w:rPr>
              <w:tab/>
              <w:t xml:space="preserve">эксплуатировать АДМ в соответствии с инструкцией по пользованию АДМ, не допуская порчу АДМ на период действия Договора </w:t>
            </w:r>
            <w:r w:rsidRPr="00CF340F">
              <w:t>Digital услуг</w:t>
            </w:r>
            <w:r w:rsidRPr="00CF340F">
              <w:rPr>
                <w:bCs/>
              </w:rPr>
              <w:t>;</w:t>
            </w:r>
          </w:p>
          <w:p w14:paraId="1C0E2718" w14:textId="77777777" w:rsidR="00FB5F0D" w:rsidRPr="00CF340F" w:rsidRDefault="00FB5F0D" w:rsidP="00412E4E">
            <w:pPr>
              <w:pStyle w:val="af5"/>
              <w:tabs>
                <w:tab w:val="left" w:pos="503"/>
                <w:tab w:val="left" w:pos="861"/>
                <w:tab w:val="left" w:pos="1276"/>
              </w:tabs>
              <w:ind w:left="0"/>
              <w:jc w:val="both"/>
              <w:rPr>
                <w:bCs/>
              </w:rPr>
            </w:pPr>
            <w:r w:rsidRPr="00CF340F">
              <w:rPr>
                <w:bCs/>
              </w:rPr>
              <w:t>5.3.3.2.</w:t>
            </w:r>
            <w:r w:rsidRPr="00CF340F">
              <w:rPr>
                <w:bCs/>
              </w:rPr>
              <w:tab/>
              <w:t xml:space="preserve">Обеспечить подписание уполномоченным работником соответствующих Актов, составляемых Банком для фиксации и отражения соответствующих фактов, связанных с эксплуатацией АДМ и/или нарушении обязательств соответствующей Стороной, возникших по Договору </w:t>
            </w:r>
            <w:r w:rsidRPr="00CF340F">
              <w:rPr>
                <w:rStyle w:val="s0"/>
                <w:color w:val="auto"/>
                <w:sz w:val="20"/>
              </w:rPr>
              <w:t>Digital услуг</w:t>
            </w:r>
            <w:r w:rsidRPr="00CF340F">
              <w:rPr>
                <w:bCs/>
              </w:rPr>
              <w:t xml:space="preserve">. Формы актов по возможным ситуациям предусмотрены </w:t>
            </w:r>
            <w:r w:rsidRPr="00CF340F">
              <w:rPr>
                <w:b/>
                <w:bCs/>
                <w:i/>
              </w:rPr>
              <w:t>Приложением №</w:t>
            </w:r>
            <w:r w:rsidR="000A73F4" w:rsidRPr="00CF340F">
              <w:rPr>
                <w:b/>
                <w:bCs/>
                <w:i/>
              </w:rPr>
              <w:t>4</w:t>
            </w:r>
            <w:r w:rsidRPr="00CF340F">
              <w:rPr>
                <w:b/>
                <w:bCs/>
                <w:i/>
              </w:rPr>
              <w:t>, Приложением №</w:t>
            </w:r>
            <w:r w:rsidR="000A73F4" w:rsidRPr="00CF340F">
              <w:rPr>
                <w:b/>
                <w:bCs/>
                <w:i/>
              </w:rPr>
              <w:t>5</w:t>
            </w:r>
            <w:r w:rsidRPr="00CF340F">
              <w:rPr>
                <w:b/>
                <w:bCs/>
                <w:i/>
              </w:rPr>
              <w:t>, Приложением №</w:t>
            </w:r>
            <w:r w:rsidR="000A73F4" w:rsidRPr="00CF340F">
              <w:rPr>
                <w:b/>
                <w:bCs/>
                <w:i/>
              </w:rPr>
              <w:t>6</w:t>
            </w:r>
            <w:r w:rsidRPr="00CF340F">
              <w:rPr>
                <w:b/>
                <w:bCs/>
                <w:i/>
              </w:rPr>
              <w:t xml:space="preserve"> </w:t>
            </w:r>
            <w:r w:rsidRPr="00CF340F">
              <w:rPr>
                <w:bCs/>
              </w:rPr>
              <w:t>к настоящим Общим условиям, но в любом случае, любая из Сторон может потребовать от другой Стороны составления и подписания Акта в целях фиксации и отражения иных событий, связанных с эксплуатацией АДМ;</w:t>
            </w:r>
          </w:p>
          <w:p w14:paraId="65FE92D7" w14:textId="77777777" w:rsidR="00FB5F0D" w:rsidRPr="00CF340F" w:rsidRDefault="00FB5F0D" w:rsidP="00897B1F">
            <w:pPr>
              <w:pStyle w:val="af5"/>
              <w:tabs>
                <w:tab w:val="left" w:pos="353"/>
                <w:tab w:val="left" w:pos="553"/>
                <w:tab w:val="left" w:pos="867"/>
                <w:tab w:val="left" w:pos="1276"/>
              </w:tabs>
              <w:ind w:left="0"/>
              <w:jc w:val="both"/>
              <w:rPr>
                <w:bCs/>
              </w:rPr>
            </w:pPr>
            <w:r w:rsidRPr="00CF340F">
              <w:rPr>
                <w:bCs/>
              </w:rPr>
              <w:t xml:space="preserve">5.3.3.3. </w:t>
            </w:r>
            <w:r w:rsidRPr="00CF340F">
              <w:rPr>
                <w:bCs/>
              </w:rPr>
              <w:tab/>
            </w:r>
            <w:r w:rsidRPr="00CF340F">
              <w:t>осуществлять хранение Информационного чека в течение 1 (одного) месяца с даты его печати.</w:t>
            </w:r>
          </w:p>
          <w:p w14:paraId="72543B1D" w14:textId="77777777" w:rsidR="00FB5F0D" w:rsidRPr="00CF340F" w:rsidRDefault="00FB5F0D" w:rsidP="00897B1F">
            <w:pPr>
              <w:pStyle w:val="af5"/>
              <w:ind w:left="0"/>
              <w:jc w:val="both"/>
            </w:pPr>
          </w:p>
          <w:p w14:paraId="246CAECA" w14:textId="77777777" w:rsidR="0013706A" w:rsidRPr="00CF340F" w:rsidRDefault="0013706A" w:rsidP="00897B1F">
            <w:pPr>
              <w:pStyle w:val="af5"/>
              <w:ind w:left="0"/>
              <w:jc w:val="both"/>
            </w:pPr>
          </w:p>
          <w:p w14:paraId="787A3A8B" w14:textId="77777777" w:rsidR="00E37EB5" w:rsidRPr="00CF340F" w:rsidRDefault="00E37EB5" w:rsidP="00897B1F">
            <w:pPr>
              <w:pStyle w:val="af5"/>
              <w:ind w:left="0"/>
              <w:jc w:val="both"/>
            </w:pPr>
          </w:p>
          <w:p w14:paraId="0424EB6C" w14:textId="77777777" w:rsidR="00FB5F0D" w:rsidRPr="00CF340F" w:rsidRDefault="00FB5F0D" w:rsidP="007B4B2E">
            <w:pPr>
              <w:tabs>
                <w:tab w:val="left" w:pos="410"/>
                <w:tab w:val="left" w:pos="567"/>
              </w:tabs>
              <w:jc w:val="both"/>
              <w:rPr>
                <w:b/>
              </w:rPr>
            </w:pPr>
            <w:r w:rsidRPr="00CF340F">
              <w:rPr>
                <w:b/>
              </w:rPr>
              <w:t xml:space="preserve">6. Оплата услуг Банка </w:t>
            </w:r>
          </w:p>
          <w:p w14:paraId="17684AB4" w14:textId="5335AA52" w:rsidR="00FB5F0D" w:rsidRPr="00CF340F" w:rsidRDefault="00FB5F0D" w:rsidP="00F76484">
            <w:pPr>
              <w:jc w:val="both"/>
            </w:pPr>
            <w:r w:rsidRPr="00CF340F">
              <w:t xml:space="preserve">6.1. Информация о тарифах на услуги, оказываемые Банком, размещается Банком </w:t>
            </w:r>
            <w:r w:rsidR="006B2762" w:rsidRPr="00CF340F">
              <w:t xml:space="preserve"> в общедоступных для обозрения и ознакомления местах в офисах Банка, а также </w:t>
            </w:r>
            <w:r w:rsidRPr="00CF340F">
              <w:t xml:space="preserve">на интернет-сайте Банка </w:t>
            </w:r>
            <w:hyperlink r:id="rId15" w:history="1">
              <w:r w:rsidR="009A52B1" w:rsidRPr="00CF340F">
                <w:rPr>
                  <w:rStyle w:val="aa"/>
                  <w:rFonts w:eastAsiaTheme="majorEastAsia"/>
                  <w:u w:val="none"/>
                </w:rPr>
                <w:t>www.</w:t>
              </w:r>
              <w:r w:rsidR="009A52B1" w:rsidRPr="0094539D">
                <w:rPr>
                  <w:rStyle w:val="aa"/>
                  <w:rFonts w:eastAsiaTheme="majorEastAsia"/>
                  <w:u w:val="none"/>
                </w:rPr>
                <w:t>bereke</w:t>
              </w:r>
              <w:r w:rsidR="009A52B1" w:rsidRPr="00CF340F">
                <w:rPr>
                  <w:rStyle w:val="aa"/>
                  <w:rFonts w:eastAsiaTheme="majorEastAsia"/>
                  <w:u w:val="none"/>
                </w:rPr>
                <w:t>bank.kz</w:t>
              </w:r>
            </w:hyperlink>
            <w:r w:rsidRPr="00CF340F">
              <w:t xml:space="preserve">. Банк </w:t>
            </w:r>
            <w:r w:rsidR="001174D7" w:rsidRPr="00CF340F">
              <w:t xml:space="preserve">вправе вносить изменения в тарифы. О внесенных изменениях Банк информирует Клиента за 10 (десять) календарных  дней до даты вступления новых комиссий в силу путем размещения информации на сайте Банка в сети интернет по адресу </w:t>
            </w:r>
            <w:hyperlink r:id="rId16" w:history="1">
              <w:r w:rsidR="001174D7" w:rsidRPr="00CF340F">
                <w:rPr>
                  <w:color w:val="0000FF"/>
                  <w:u w:val="single"/>
                </w:rPr>
                <w:t>www.berekebank.kz</w:t>
              </w:r>
            </w:hyperlink>
            <w:r w:rsidR="001174D7" w:rsidRPr="00CF340F">
              <w:t xml:space="preserve"> и/или в</w:t>
            </w:r>
            <w:r w:rsidR="00C212F6" w:rsidRPr="00CF340F">
              <w:t xml:space="preserve"> </w:t>
            </w:r>
            <w:r w:rsidR="00F34EAA" w:rsidRPr="00CF340F">
              <w:t>Системе интернет-банкинг/Мобильном приложении</w:t>
            </w:r>
            <w:r w:rsidR="00224E9D" w:rsidRPr="00CF340F">
              <w:t xml:space="preserve">, </w:t>
            </w:r>
            <w:r w:rsidR="00F34EAA" w:rsidRPr="00CF340F" w:rsidDel="00F34EAA">
              <w:t xml:space="preserve"> </w:t>
            </w:r>
            <w:r w:rsidR="001174D7" w:rsidRPr="00CF340F">
              <w:t>операционных залах Банка. Клиент знакомится с внесенными изменениями самостоятельно. В случае несогласия Клиента с новыми тарифами, Клиент вправе отказаться от Договора Digital услуг, направив соответствующее письменное уведомление до вступления в силу новых тарифов в порядке, установленном настоящим пунктом Общих условий. Не</w:t>
            </w:r>
            <w:r w:rsidR="00B31BAA" w:rsidRPr="00CF340F">
              <w:t xml:space="preserve"> </w:t>
            </w:r>
            <w:r w:rsidR="001174D7" w:rsidRPr="00CF340F">
              <w:t xml:space="preserve">предоставление Клиентом уведомления об отказе от </w:t>
            </w:r>
            <w:r w:rsidR="00441C81" w:rsidRPr="00CF340F">
              <w:t>Договора Digital услуг</w:t>
            </w:r>
            <w:r w:rsidR="001174D7" w:rsidRPr="00CF340F">
              <w:t xml:space="preserve"> и дальнейшее совершение операций, подтверж</w:t>
            </w:r>
            <w:r w:rsidR="00441C81" w:rsidRPr="00CF340F">
              <w:t>дает согласие Клиента с новыми т</w:t>
            </w:r>
            <w:r w:rsidR="001174D7" w:rsidRPr="00CF340F">
              <w:t>арифами.</w:t>
            </w:r>
          </w:p>
          <w:p w14:paraId="1706A546" w14:textId="77777777" w:rsidR="00FB5F0D" w:rsidRPr="00CF340F" w:rsidRDefault="00FB5F0D" w:rsidP="00F76484">
            <w:pPr>
              <w:jc w:val="both"/>
            </w:pPr>
            <w:r w:rsidRPr="00CF340F">
              <w:t xml:space="preserve">6.2. За оказание Банком услуг, предусмотренных Договором Digital услуг, Клиент обязуется осуществлять оплату в соответствии с тарифами Банка в безналичном порядке или наличными деньгами с учетом требований законодательства Республики Казахстан. </w:t>
            </w:r>
          </w:p>
          <w:p w14:paraId="74FF25A6" w14:textId="77777777" w:rsidR="00FB5F0D" w:rsidRPr="00CF340F" w:rsidRDefault="00FB5F0D" w:rsidP="00F76484">
            <w:pPr>
              <w:jc w:val="both"/>
            </w:pPr>
            <w:r w:rsidRPr="00CF340F">
              <w:t xml:space="preserve">6.3. </w:t>
            </w:r>
            <w:r w:rsidRPr="00CF340F">
              <w:rPr>
                <w:bCs/>
              </w:rPr>
              <w:t xml:space="preserve">Банк вправе в бесспорном порядке изымать (списывать) путем прямого дебетования любых счетов Клиента в любой валюте, открытых в Банке, суммы денег в размере имеющейся задолженности перед Банком, в том числе комиссий Банка, а также суммы иных расходов и убытков Банка, связанных с нарушением Клиентом обязательств по Договору </w:t>
            </w:r>
            <w:r w:rsidRPr="00CF340F">
              <w:t>Digital услуг или иным договорам, заключенным между Банком и Клиентом</w:t>
            </w:r>
            <w:r w:rsidRPr="00CF340F">
              <w:rPr>
                <w:bCs/>
              </w:rPr>
              <w:t xml:space="preserve">. В случае изъятия денег в иной валюте, чем валюта Текущего счета Клиента, по которому у Клиента имеется задолженность, изъятие денег производится с конвертацией в валюту задолженности по курсу, установленному в Банке на </w:t>
            </w:r>
            <w:r w:rsidR="00EA0A36" w:rsidRPr="00CF340F">
              <w:rPr>
                <w:bCs/>
              </w:rPr>
              <w:t xml:space="preserve">момент </w:t>
            </w:r>
            <w:r w:rsidRPr="00CF340F">
              <w:rPr>
                <w:bCs/>
              </w:rPr>
              <w:t xml:space="preserve">проведения </w:t>
            </w:r>
            <w:r w:rsidRPr="00CF340F">
              <w:t>соответствующей конвертации, с удержанием с Клиента всех комиссий</w:t>
            </w:r>
            <w:r w:rsidR="0058457F" w:rsidRPr="00CF340F">
              <w:t>,</w:t>
            </w:r>
            <w:r w:rsidRPr="00CF340F">
              <w:t xml:space="preserve"> связанных с такой конвертацией.</w:t>
            </w:r>
          </w:p>
          <w:p w14:paraId="7B544C7C" w14:textId="77777777" w:rsidR="00FB5F0D" w:rsidRPr="00CF340F" w:rsidRDefault="00FB5F0D" w:rsidP="00F76484">
            <w:pPr>
              <w:jc w:val="both"/>
            </w:pPr>
            <w:r w:rsidRPr="00CF340F">
              <w:t xml:space="preserve">6.4. Банк вправе взимать комиссию за оказание услуги по приему платежей и (или) переводов денег из суммы соответствующего платежа и (или) перевода денег, в случае, если это предусмотрено тарифами Банка. </w:t>
            </w:r>
          </w:p>
          <w:p w14:paraId="6C072290" w14:textId="77777777" w:rsidR="005F1EE3" w:rsidRPr="00CF340F" w:rsidRDefault="005F1EE3" w:rsidP="00F76484">
            <w:pPr>
              <w:jc w:val="both"/>
            </w:pPr>
            <w:r w:rsidRPr="00CF340F">
              <w:t>6.5. Банк вправе приостановить или прекратить предоставление услуг по Договору Digital услуг в случае невозможности взимания с Клиента комиссий, предусмотренных Договором Digital услуг</w:t>
            </w:r>
            <w:r w:rsidR="00C803AB" w:rsidRPr="00CF340F">
              <w:t>,</w:t>
            </w:r>
            <w:r w:rsidR="002C7994" w:rsidRPr="00CF340F">
              <w:t xml:space="preserve"> с правом возобновления предоставлени</w:t>
            </w:r>
            <w:r w:rsidR="00056F05" w:rsidRPr="00CF340F">
              <w:t>я</w:t>
            </w:r>
            <w:r w:rsidR="002C7994" w:rsidRPr="00CF340F">
              <w:t xml:space="preserve"> Клиенту услуг </w:t>
            </w:r>
            <w:r w:rsidR="00056F05" w:rsidRPr="00CF340F">
              <w:t>в</w:t>
            </w:r>
            <w:r w:rsidR="002C7994" w:rsidRPr="00CF340F">
              <w:t xml:space="preserve"> случае оплаты Клиентом комиссий, предусмотренных Договором Digital услуг</w:t>
            </w:r>
            <w:r w:rsidR="00056F05" w:rsidRPr="00CF340F">
              <w:t>.</w:t>
            </w:r>
          </w:p>
          <w:p w14:paraId="68C5CF58" w14:textId="77777777" w:rsidR="00FB5F0D" w:rsidRPr="00CF340F" w:rsidRDefault="00FB5F0D" w:rsidP="00E677BF">
            <w:pPr>
              <w:tabs>
                <w:tab w:val="left" w:pos="567"/>
              </w:tabs>
              <w:jc w:val="both"/>
            </w:pPr>
          </w:p>
          <w:p w14:paraId="07B04581" w14:textId="77777777" w:rsidR="0013706A" w:rsidRPr="00CF340F" w:rsidRDefault="0013706A" w:rsidP="00E677BF">
            <w:pPr>
              <w:tabs>
                <w:tab w:val="left" w:pos="567"/>
              </w:tabs>
              <w:jc w:val="both"/>
            </w:pPr>
          </w:p>
          <w:p w14:paraId="106713DF" w14:textId="77777777" w:rsidR="00462C98" w:rsidRPr="00CF340F" w:rsidRDefault="00462C98" w:rsidP="00E677BF">
            <w:pPr>
              <w:tabs>
                <w:tab w:val="left" w:pos="567"/>
              </w:tabs>
              <w:jc w:val="both"/>
            </w:pPr>
          </w:p>
          <w:p w14:paraId="5D7219B7" w14:textId="77777777" w:rsidR="00FB5F0D" w:rsidRPr="00CF340F" w:rsidRDefault="00FB5F0D" w:rsidP="00E677BF">
            <w:pPr>
              <w:tabs>
                <w:tab w:val="left" w:pos="567"/>
              </w:tabs>
              <w:jc w:val="both"/>
            </w:pPr>
          </w:p>
          <w:p w14:paraId="7D517B29" w14:textId="77777777" w:rsidR="00FB5F0D" w:rsidRPr="00CF340F" w:rsidRDefault="00FB5F0D" w:rsidP="00E677BF">
            <w:pPr>
              <w:rPr>
                <w:b/>
              </w:rPr>
            </w:pPr>
            <w:r w:rsidRPr="00CF340F">
              <w:rPr>
                <w:b/>
              </w:rPr>
              <w:t>7. Обстоятельства непреодолимой силы (Форс-мажор)</w:t>
            </w:r>
          </w:p>
          <w:p w14:paraId="39EED380" w14:textId="77777777" w:rsidR="00FB5F0D" w:rsidRPr="00CF340F" w:rsidRDefault="00FB5F0D" w:rsidP="00E677BF">
            <w:pPr>
              <w:pStyle w:val="31"/>
              <w:spacing w:after="0"/>
              <w:jc w:val="both"/>
              <w:rPr>
                <w:sz w:val="20"/>
                <w:szCs w:val="20"/>
              </w:rPr>
            </w:pPr>
            <w:r w:rsidRPr="00CF340F">
              <w:rPr>
                <w:sz w:val="20"/>
                <w:szCs w:val="20"/>
              </w:rPr>
              <w:t>7.1. Стороны освобождаются от ответственности за неисполнение или ненадлежащее исполнение обязательств по Договору Digital услуг, если неисполнение или ненадлежащее исполнение явилось следствием обстоятельств непреодолимой силы (форс-мажор).</w:t>
            </w:r>
          </w:p>
          <w:p w14:paraId="1A3495DE" w14:textId="77777777" w:rsidR="00D22760" w:rsidRPr="00CF340F" w:rsidRDefault="00FB5F0D" w:rsidP="00E677BF">
            <w:pPr>
              <w:pStyle w:val="31"/>
              <w:spacing w:after="0"/>
              <w:jc w:val="both"/>
              <w:rPr>
                <w:sz w:val="20"/>
                <w:szCs w:val="20"/>
              </w:rPr>
            </w:pPr>
            <w:r w:rsidRPr="00CF340F">
              <w:rPr>
                <w:sz w:val="20"/>
                <w:szCs w:val="20"/>
              </w:rPr>
              <w:t xml:space="preserve">7.2. К обстоятельствам непреодолимой силы Стороны относят следующие события: </w:t>
            </w:r>
            <w:r w:rsidR="00D22760" w:rsidRPr="00CF340F">
              <w:rPr>
                <w:sz w:val="20"/>
                <w:szCs w:val="20"/>
              </w:rPr>
              <w:t>пожары, аварии, катастрофы, стихийные и иные бедствия, войны, терроризм, восстания, мятежи, революции, беспорядки, волнения, взрывы, эпидемии, чрезвычайные ситуации на финансовом рынке, национализации, изъятия для государственных нужд, издания нормативных правовых актов или иных обязательных к исполнению решений, актов, мер, санкций и/или ограничений, установленных законодательством Республики Казахстан, международным/межправительственными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другими органами, организациями, которые непосредственно препятствуют надлежащему исполнению обязательств по Договору</w:t>
            </w:r>
            <w:r w:rsidR="00653BFC" w:rsidRPr="00CF340F">
              <w:t xml:space="preserve"> </w:t>
            </w:r>
            <w:r w:rsidR="00653BFC" w:rsidRPr="00CF340F">
              <w:rPr>
                <w:sz w:val="20"/>
                <w:szCs w:val="20"/>
              </w:rPr>
              <w:t>Digital услуг</w:t>
            </w:r>
            <w:r w:rsidR="00D22760" w:rsidRPr="00CF340F">
              <w:rPr>
                <w:sz w:val="20"/>
                <w:szCs w:val="20"/>
              </w:rPr>
              <w:t>, падение летательных аппаратов, включая спутники, ракетоносители, топливные баки и их обломки, падение метеоритов, преступные действия лиц, не являющихся работниками Банка, перебои или прекращение электроснабжения, связи, сбои, критические ошибки в электронных системах/сетях центральных, национальных и иных банков, иные обстоятельства, не дающие банкам осуществлять банковские операции, технические неисправности, забастовки, стачки и иные подобные события, решения профессиональных союзов, не позволяющие авиаперевозчикам, автомобильным, железнодорожным перевозчикам, иным поставщикам услуг своевременно исполнять обязательства. Обстоятельствами непреодолимой силы не являются любые действия, вызванные небрежностью или виной Сторон, их уполномоченных лиц, работников, агентов, а также аффилированных лиц.</w:t>
            </w:r>
          </w:p>
          <w:p w14:paraId="6E661A3F" w14:textId="77777777" w:rsidR="00FB5F0D" w:rsidRPr="00CF340F" w:rsidRDefault="00FB5F0D" w:rsidP="00E677BF">
            <w:pPr>
              <w:pStyle w:val="31"/>
              <w:spacing w:after="0"/>
              <w:jc w:val="both"/>
              <w:rPr>
                <w:sz w:val="20"/>
                <w:szCs w:val="20"/>
              </w:rPr>
            </w:pPr>
            <w:r w:rsidRPr="00CF340F">
              <w:rPr>
                <w:sz w:val="20"/>
                <w:szCs w:val="20"/>
              </w:rPr>
              <w:t xml:space="preserve">7.3. В случае возникновения обстоятельств непреодолимой силы, Сторона, подвергшаяся их воздействию, незамедлительно уведомляет об этом другую Сторону путем направления в виде почтовых отправлений, по факсу, нарочно, электронным сообщением по адресам, указанным в </w:t>
            </w:r>
            <w:r w:rsidR="00353737" w:rsidRPr="00CF340F">
              <w:rPr>
                <w:sz w:val="20"/>
              </w:rPr>
              <w:t xml:space="preserve">Заявлении об открытии текущего счета и присоединении к Общим условиям банковского обслуживания Digital в </w:t>
            </w:r>
            <w:r w:rsidR="0094265B" w:rsidRPr="00CF340F">
              <w:rPr>
                <w:sz w:val="20"/>
                <w:szCs w:val="20"/>
              </w:rPr>
              <w:t>АО «</w:t>
            </w:r>
            <w:r w:rsidR="0094265B" w:rsidRPr="0094539D">
              <w:rPr>
                <w:sz w:val="20"/>
                <w:szCs w:val="20"/>
              </w:rPr>
              <w:t>Bereke</w:t>
            </w:r>
            <w:r w:rsidR="0094265B" w:rsidRPr="00CF340F">
              <w:rPr>
                <w:sz w:val="20"/>
                <w:szCs w:val="20"/>
              </w:rPr>
              <w:t xml:space="preserve"> Bank»</w:t>
            </w:r>
            <w:r w:rsidR="00704A46" w:rsidRPr="00CF340F">
              <w:rPr>
                <w:sz w:val="20"/>
                <w:szCs w:val="20"/>
              </w:rPr>
              <w:t>/Анкете Клиента</w:t>
            </w:r>
            <w:r w:rsidRPr="00CF340F">
              <w:rPr>
                <w:sz w:val="20"/>
                <w:szCs w:val="20"/>
              </w:rPr>
              <w:t>, либо иным способом, сообщения с описанием обстоятельств, препятствующих исполнению обязательства. В случае, если обстоятельства непреодолимой силы препятствуют отправлению такого уведомления, оно должно быть отправлено в день, следующий за днем окончания воздействия обстоятельств непреодолимой силы.</w:t>
            </w:r>
            <w:r w:rsidR="008722E7" w:rsidRPr="00CF340F">
              <w:rPr>
                <w:sz w:val="20"/>
                <w:szCs w:val="20"/>
              </w:rPr>
              <w:t xml:space="preserve"> </w:t>
            </w:r>
          </w:p>
          <w:p w14:paraId="5E09D05B" w14:textId="77777777" w:rsidR="00FB5F0D" w:rsidRPr="00CF340F" w:rsidRDefault="00FB5F0D">
            <w:pPr>
              <w:tabs>
                <w:tab w:val="left" w:pos="378"/>
              </w:tabs>
              <w:jc w:val="both"/>
            </w:pPr>
            <w:r w:rsidRPr="00CF340F">
              <w:t>7.4.</w:t>
            </w:r>
            <w:r w:rsidRPr="00CF340F">
              <w:tab/>
              <w:t xml:space="preserve"> Срок исполнения обязательств Сторон по Договору Digital услуг продлевается на срок действия обстоятельств непреодолимой силы и возобновляется с даты их прекращения. Соответственно, настоящим Стороны подтверждают, что без дополнительного соглашения между Сторонами, обстоятельства непреодолимой силы не прекращают обязательства Сторон по Договору Digital услуг, а лишь продлевают сроки для их исполнения и по окончании воздействия обстоятельств непреодолимой силы Стороны продолжат исполнение обязательств по Договору Digital услуг в соответствии и на условиях, изложенных в нем.</w:t>
            </w:r>
          </w:p>
          <w:p w14:paraId="398B1B6F" w14:textId="77777777" w:rsidR="00FB5F0D" w:rsidRPr="00CF340F" w:rsidRDefault="00FB5F0D">
            <w:pPr>
              <w:tabs>
                <w:tab w:val="left" w:pos="378"/>
              </w:tabs>
              <w:jc w:val="both"/>
            </w:pPr>
            <w:r w:rsidRPr="00CF340F">
              <w:t>7.5.</w:t>
            </w:r>
            <w:r w:rsidRPr="00CF340F">
              <w:tab/>
              <w:t xml:space="preserve"> В случае непрерывного действия обстоятельств непреодолимой силы в течение 30 (тридцати) или более календарных дней, любая из Сторон вправе расторгнуть Договор Digital услуг в одностороннем порядке с обязательным предварительным проведением взаиморасчетов за фактически исполненное по Договору Digital услуг к моменту начала действия обстоятельств непреодолимой силы, но без обязанностей по возмещению возможных убытков другой Стороны. </w:t>
            </w:r>
          </w:p>
          <w:p w14:paraId="28A84C24" w14:textId="77777777" w:rsidR="00FB5F0D" w:rsidRPr="00CF340F" w:rsidRDefault="00FB5F0D">
            <w:pPr>
              <w:tabs>
                <w:tab w:val="left" w:pos="378"/>
              </w:tabs>
              <w:jc w:val="both"/>
            </w:pPr>
            <w:r w:rsidRPr="00CF340F">
              <w:t>7.6. Обстоятельства непреодолимой силы, носящие общеизвестный характер, дополнительных доказательств или сообщений</w:t>
            </w:r>
            <w:r w:rsidR="00E456DC" w:rsidRPr="00CF340F">
              <w:t>/уведомлений</w:t>
            </w:r>
            <w:r w:rsidRPr="00CF340F">
              <w:t xml:space="preserve"> не требуют. Доказательства в отношении всех иных обстоятельства непреодолимой силы представляются заинтересованной стороной. </w:t>
            </w:r>
          </w:p>
          <w:p w14:paraId="5B7DBA3F" w14:textId="77777777" w:rsidR="00DC68B2" w:rsidRPr="00CF340F" w:rsidRDefault="00DC68B2" w:rsidP="00E677BF">
            <w:pPr>
              <w:tabs>
                <w:tab w:val="left" w:pos="378"/>
              </w:tabs>
              <w:jc w:val="both"/>
            </w:pPr>
          </w:p>
          <w:p w14:paraId="015EF36F" w14:textId="77777777" w:rsidR="0013706A" w:rsidRPr="00CF340F" w:rsidRDefault="0013706A" w:rsidP="00E677BF">
            <w:pPr>
              <w:tabs>
                <w:tab w:val="left" w:pos="378"/>
              </w:tabs>
              <w:jc w:val="both"/>
            </w:pPr>
          </w:p>
          <w:p w14:paraId="32AD960F" w14:textId="77777777" w:rsidR="00F7139B" w:rsidRPr="00CF340F" w:rsidRDefault="00F7139B" w:rsidP="00E677BF">
            <w:pPr>
              <w:tabs>
                <w:tab w:val="left" w:pos="378"/>
              </w:tabs>
              <w:jc w:val="both"/>
            </w:pPr>
          </w:p>
          <w:p w14:paraId="486281C9" w14:textId="77777777" w:rsidR="00FB5F0D" w:rsidRPr="00CF340F" w:rsidRDefault="00FB5F0D" w:rsidP="00085AE9">
            <w:pPr>
              <w:pStyle w:val="af5"/>
              <w:tabs>
                <w:tab w:val="left" w:pos="567"/>
              </w:tabs>
              <w:ind w:left="0"/>
              <w:jc w:val="both"/>
              <w:rPr>
                <w:b/>
              </w:rPr>
            </w:pPr>
            <w:r w:rsidRPr="00CF340F">
              <w:rPr>
                <w:b/>
              </w:rPr>
              <w:t xml:space="preserve">8. </w:t>
            </w:r>
            <w:r w:rsidR="00A20F30" w:rsidRPr="00CF340F">
              <w:rPr>
                <w:b/>
              </w:rPr>
              <w:t>К</w:t>
            </w:r>
            <w:r w:rsidRPr="00CF340F">
              <w:rPr>
                <w:b/>
              </w:rPr>
              <w:t>онфиденциальность</w:t>
            </w:r>
            <w:r w:rsidR="00F01E59" w:rsidRPr="00CF340F">
              <w:rPr>
                <w:b/>
              </w:rPr>
              <w:t xml:space="preserve"> </w:t>
            </w:r>
          </w:p>
          <w:tbl>
            <w:tblPr>
              <w:tblW w:w="5000" w:type="pct"/>
              <w:tblLook w:val="04A0" w:firstRow="1" w:lastRow="0" w:firstColumn="1" w:lastColumn="0" w:noHBand="0" w:noVBand="1"/>
            </w:tblPr>
            <w:tblGrid>
              <w:gridCol w:w="5184"/>
            </w:tblGrid>
            <w:tr w:rsidR="00E37EB5" w:rsidRPr="00CF340F" w14:paraId="5CF60401" w14:textId="77777777" w:rsidTr="003C239B">
              <w:trPr>
                <w:trHeight w:val="196"/>
              </w:trPr>
              <w:tc>
                <w:tcPr>
                  <w:tcW w:w="5000" w:type="pct"/>
                </w:tcPr>
                <w:p w14:paraId="0619D42D" w14:textId="77777777" w:rsidR="00A2293B" w:rsidRPr="00CF340F" w:rsidRDefault="00CE16E8" w:rsidP="000333B5">
                  <w:pPr>
                    <w:ind w:left="-74"/>
                    <w:jc w:val="both"/>
                  </w:pPr>
                  <w:r w:rsidRPr="00CF340F">
                    <w:t>8</w:t>
                  </w:r>
                  <w:r w:rsidR="00A2293B" w:rsidRPr="00CF340F">
                    <w:t>.</w:t>
                  </w:r>
                  <w:r w:rsidR="00B91B2E" w:rsidRPr="00CF340F">
                    <w:t>1</w:t>
                  </w:r>
                  <w:r w:rsidR="00A2293B" w:rsidRPr="00CF340F">
                    <w:t xml:space="preserve">. </w:t>
                  </w:r>
                  <w:r w:rsidR="00E841B5" w:rsidRPr="00CF340F">
                    <w:t>Клиент</w:t>
                  </w:r>
                  <w:r w:rsidR="00A2293B" w:rsidRPr="00CF340F">
                    <w:t xml:space="preserve"> передает </w:t>
                  </w:r>
                  <w:r w:rsidR="00E841B5" w:rsidRPr="00CF340F">
                    <w:t>Банку</w:t>
                  </w:r>
                  <w:r w:rsidR="004C0F82" w:rsidRPr="00CF340F">
                    <w:t xml:space="preserve">, </w:t>
                  </w:r>
                  <w:r w:rsidR="00A2293B" w:rsidRPr="00CF340F">
                    <w:t xml:space="preserve">в любой форме и виде Конфиденциальную информацию, а </w:t>
                  </w:r>
                  <w:r w:rsidR="00E841B5" w:rsidRPr="00CF340F">
                    <w:t>Банк</w:t>
                  </w:r>
                  <w:r w:rsidR="00A2293B" w:rsidRPr="00CF340F">
                    <w:t xml:space="preserve"> принимает и обеспечивает в отношении такой Конфиденциальной информации соблюдение условий, предусмотренных </w:t>
                  </w:r>
                  <w:r w:rsidR="00A20F30" w:rsidRPr="00CF340F">
                    <w:t>Договором Digital услуг</w:t>
                  </w:r>
                  <w:r w:rsidR="00A2293B" w:rsidRPr="00CF340F">
                    <w:t xml:space="preserve"> и действующим законодательством Республики Казахстан. </w:t>
                  </w:r>
                </w:p>
                <w:p w14:paraId="27ED7D8B" w14:textId="77777777" w:rsidR="00454BC3" w:rsidRPr="00CF340F" w:rsidRDefault="00525B0F" w:rsidP="003066D1">
                  <w:pPr>
                    <w:tabs>
                      <w:tab w:val="left" w:pos="126"/>
                      <w:tab w:val="left" w:pos="377"/>
                      <w:tab w:val="left" w:pos="652"/>
                      <w:tab w:val="left" w:pos="940"/>
                    </w:tabs>
                    <w:ind w:left="-74"/>
                    <w:jc w:val="both"/>
                  </w:pPr>
                  <w:r w:rsidRPr="00CF340F">
                    <w:t>8.</w:t>
                  </w:r>
                  <w:r w:rsidR="007912A2" w:rsidRPr="00CF340F">
                    <w:t>1</w:t>
                  </w:r>
                  <w:r w:rsidRPr="00CF340F">
                    <w:t>.</w:t>
                  </w:r>
                  <w:r w:rsidR="007912A2" w:rsidRPr="00CF340F">
                    <w:t>1.</w:t>
                  </w:r>
                  <w:r w:rsidRPr="00CF340F">
                    <w:t xml:space="preserve"> Стороны обязуются обеспечить конфиденциальность и безопасность персональных данных </w:t>
                  </w:r>
                  <w:r w:rsidR="00975A95" w:rsidRPr="00CF340F">
                    <w:t xml:space="preserve">другой </w:t>
                  </w:r>
                  <w:r w:rsidR="00EE70AE" w:rsidRPr="00CF340F">
                    <w:t>Стороны</w:t>
                  </w:r>
                  <w:r w:rsidR="00F01E59" w:rsidRPr="00CF340F">
                    <w:t xml:space="preserve">, а также </w:t>
                  </w:r>
                  <w:r w:rsidRPr="00CF340F">
                    <w:t>работников</w:t>
                  </w:r>
                  <w:r w:rsidR="00F01E59" w:rsidRPr="00CF340F">
                    <w:t>,</w:t>
                  </w:r>
                  <w:r w:rsidRPr="00CF340F">
                    <w:t xml:space="preserve"> </w:t>
                  </w:r>
                  <w:r w:rsidR="00A63EDF" w:rsidRPr="00CF340F">
                    <w:rPr>
                      <w:bCs/>
                    </w:rPr>
                    <w:t xml:space="preserve">акционеров, участников, бенефициарных собственников другой Стороны и иных лиц, персональные данные которых предоставляются </w:t>
                  </w:r>
                  <w:r w:rsidR="00A36F27" w:rsidRPr="00CF340F">
                    <w:rPr>
                      <w:bCs/>
                    </w:rPr>
                    <w:t>Сторонами друг другу</w:t>
                  </w:r>
                  <w:r w:rsidR="00A36F27" w:rsidRPr="00CF340F">
                    <w:t xml:space="preserve"> </w:t>
                  </w:r>
                  <w:r w:rsidRPr="00CF340F">
                    <w:t>и безопасность при их обработке для целей и в связи с исполнением Договора Digital услуг в соответствии с требованиями законодательства Республики Казахстан. Сторона не имеет права использовать персональные данные</w:t>
                  </w:r>
                  <w:r w:rsidR="00FB10C6" w:rsidRPr="00CF340F">
                    <w:t xml:space="preserve"> другой Стороны и</w:t>
                  </w:r>
                  <w:r w:rsidRPr="00CF340F">
                    <w:t xml:space="preserve"> </w:t>
                  </w:r>
                  <w:r w:rsidR="00FB10C6" w:rsidRPr="00CF340F">
                    <w:t>вышеуказа</w:t>
                  </w:r>
                  <w:r w:rsidR="000E27A9" w:rsidRPr="00CF340F">
                    <w:t>н</w:t>
                  </w:r>
                  <w:r w:rsidR="00FB10C6" w:rsidRPr="00CF340F">
                    <w:t>ных</w:t>
                  </w:r>
                  <w:r w:rsidR="00A63EDF" w:rsidRPr="00CF340F">
                    <w:t xml:space="preserve"> лиц</w:t>
                  </w:r>
                  <w:r w:rsidRPr="00CF340F">
                    <w:t xml:space="preserve"> </w:t>
                  </w:r>
                  <w:r w:rsidR="00C65018" w:rsidRPr="00CF340F">
                    <w:t xml:space="preserve">другой Стороны </w:t>
                  </w:r>
                  <w:r w:rsidRPr="00CF340F">
                    <w:t>в целях, не связанных с выполнением своих обязательств по Договору Digital услуг</w:t>
                  </w:r>
                  <w:r w:rsidR="00A36F27" w:rsidRPr="00CF340F">
                    <w:t xml:space="preserve"> или иных договоров, заключенных между Сторонами</w:t>
                  </w:r>
                  <w:r w:rsidRPr="00CF340F">
                    <w:t xml:space="preserve"> </w:t>
                  </w:r>
                  <w:r w:rsidR="00F87B0C" w:rsidRPr="00CF340F">
                    <w:t xml:space="preserve">или в иных целях, не предусмотренных в согласии Клиента и </w:t>
                  </w:r>
                  <w:r w:rsidRPr="00CF340F">
                    <w:t xml:space="preserve">обязуется хранить эти персональные данные </w:t>
                  </w:r>
                  <w:r w:rsidR="00030DB5" w:rsidRPr="00CF340F">
                    <w:t>в соответствии с</w:t>
                  </w:r>
                  <w:r w:rsidRPr="00CF340F">
                    <w:t xml:space="preserve"> требовани</w:t>
                  </w:r>
                  <w:r w:rsidR="00030DB5" w:rsidRPr="00CF340F">
                    <w:t>ями</w:t>
                  </w:r>
                  <w:r w:rsidRPr="00CF340F">
                    <w:t xml:space="preserve"> действующего законо</w:t>
                  </w:r>
                  <w:r w:rsidR="00030DB5" w:rsidRPr="00CF340F">
                    <w:t>дательства Республики Казахстан</w:t>
                  </w:r>
                  <w:r w:rsidRPr="00CF340F">
                    <w:t>.</w:t>
                  </w:r>
                </w:p>
              </w:tc>
            </w:tr>
            <w:tr w:rsidR="00E37EB5" w:rsidRPr="00CF340F" w14:paraId="767AA59A" w14:textId="77777777" w:rsidTr="003C239B">
              <w:trPr>
                <w:trHeight w:val="196"/>
              </w:trPr>
              <w:tc>
                <w:tcPr>
                  <w:tcW w:w="5000" w:type="pct"/>
                </w:tcPr>
                <w:p w14:paraId="65047147" w14:textId="77777777" w:rsidR="00A2293B" w:rsidRPr="00CF340F" w:rsidRDefault="00963D74">
                  <w:pPr>
                    <w:pStyle w:val="21"/>
                    <w:tabs>
                      <w:tab w:val="left" w:pos="-216"/>
                    </w:tabs>
                    <w:spacing w:after="0" w:line="240" w:lineRule="auto"/>
                    <w:ind w:left="-74"/>
                    <w:jc w:val="both"/>
                  </w:pPr>
                  <w:r w:rsidRPr="00CF340F">
                    <w:t>8.</w:t>
                  </w:r>
                  <w:r w:rsidR="00B91B2E" w:rsidRPr="00CF340F">
                    <w:t>2</w:t>
                  </w:r>
                  <w:r w:rsidRPr="00CF340F">
                    <w:t xml:space="preserve">. </w:t>
                  </w:r>
                  <w:r w:rsidR="00A2293B" w:rsidRPr="00CF340F">
                    <w:t>Права и обязанности</w:t>
                  </w:r>
                  <w:r w:rsidR="009F14C7" w:rsidRPr="00CF340F">
                    <w:t xml:space="preserve"> Банка и Клиента </w:t>
                  </w:r>
                  <w:r w:rsidR="00A2293B" w:rsidRPr="00CF340F">
                    <w:t xml:space="preserve"> </w:t>
                  </w:r>
                  <w:r w:rsidR="009F14C7" w:rsidRPr="00CF340F">
                    <w:t>в отношении Конфиденциальной информации</w:t>
                  </w:r>
                </w:p>
              </w:tc>
            </w:tr>
            <w:tr w:rsidR="00E37EB5" w:rsidRPr="00CF340F" w14:paraId="23ABF126" w14:textId="77777777" w:rsidTr="003C239B">
              <w:trPr>
                <w:trHeight w:val="196"/>
              </w:trPr>
              <w:tc>
                <w:tcPr>
                  <w:tcW w:w="5000" w:type="pct"/>
                </w:tcPr>
                <w:p w14:paraId="5A300BF7" w14:textId="77777777" w:rsidR="00A2293B" w:rsidRPr="00CF340F" w:rsidRDefault="00963D74" w:rsidP="00A850CA">
                  <w:pPr>
                    <w:pStyle w:val="21"/>
                    <w:tabs>
                      <w:tab w:val="left" w:pos="-288"/>
                    </w:tabs>
                    <w:spacing w:after="0" w:line="240" w:lineRule="auto"/>
                    <w:ind w:left="-74"/>
                    <w:jc w:val="both"/>
                  </w:pPr>
                  <w:r w:rsidRPr="00CF340F">
                    <w:t>8.</w:t>
                  </w:r>
                  <w:r w:rsidR="00B91B2E" w:rsidRPr="00CF340F">
                    <w:t>2</w:t>
                  </w:r>
                  <w:r w:rsidR="00A2293B" w:rsidRPr="00CF340F">
                    <w:t xml:space="preserve">.1. </w:t>
                  </w:r>
                  <w:r w:rsidR="00E10253" w:rsidRPr="00CF340F">
                    <w:t>Банк</w:t>
                  </w:r>
                  <w:r w:rsidR="00A2293B" w:rsidRPr="00CF340F">
                    <w:t xml:space="preserve"> обязуется:</w:t>
                  </w:r>
                </w:p>
                <w:p w14:paraId="0047E8DD" w14:textId="77777777" w:rsidR="00A2293B" w:rsidRPr="00CF340F" w:rsidRDefault="00963D74" w:rsidP="00A850CA">
                  <w:pPr>
                    <w:pStyle w:val="21"/>
                    <w:tabs>
                      <w:tab w:val="left" w:pos="-288"/>
                    </w:tabs>
                    <w:spacing w:after="0" w:line="240" w:lineRule="auto"/>
                    <w:ind w:left="-74"/>
                    <w:jc w:val="both"/>
                  </w:pPr>
                  <w:r w:rsidRPr="00CF340F">
                    <w:t>8</w:t>
                  </w:r>
                  <w:r w:rsidR="00A2293B" w:rsidRPr="00CF340F">
                    <w:t>.</w:t>
                  </w:r>
                  <w:r w:rsidR="00B91B2E" w:rsidRPr="00CF340F">
                    <w:t>2</w:t>
                  </w:r>
                  <w:r w:rsidRPr="00CF340F">
                    <w:t>.</w:t>
                  </w:r>
                  <w:r w:rsidR="00A2293B" w:rsidRPr="00CF340F">
                    <w:t xml:space="preserve">1.1. Держать Конфиденциальную информацию в тайне, не разглашать сведения, составляющие Конфиденциальную информацию </w:t>
                  </w:r>
                  <w:r w:rsidR="00E10253" w:rsidRPr="00CF340F">
                    <w:t>Клиента</w:t>
                  </w:r>
                  <w:r w:rsidR="00A2293B" w:rsidRPr="00CF340F">
                    <w:t xml:space="preserve">, которые могут быть доверены или станут известны </w:t>
                  </w:r>
                  <w:r w:rsidR="00E10253" w:rsidRPr="00CF340F">
                    <w:t>Банку</w:t>
                  </w:r>
                  <w:r w:rsidR="00A2293B" w:rsidRPr="00CF340F">
                    <w:t xml:space="preserve"> в процессе </w:t>
                  </w:r>
                  <w:r w:rsidR="003263B6" w:rsidRPr="00CF340F">
                    <w:t>договорных отношений</w:t>
                  </w:r>
                  <w:r w:rsidR="00A2293B" w:rsidRPr="00CF340F">
                    <w:t>.</w:t>
                  </w:r>
                </w:p>
                <w:p w14:paraId="61BD0980" w14:textId="77777777" w:rsidR="00A2293B" w:rsidRPr="00CF340F" w:rsidRDefault="00963D74" w:rsidP="00A850CA">
                  <w:pPr>
                    <w:pStyle w:val="21"/>
                    <w:tabs>
                      <w:tab w:val="left" w:pos="-288"/>
                    </w:tabs>
                    <w:spacing w:after="0" w:line="240" w:lineRule="auto"/>
                    <w:ind w:left="-74"/>
                    <w:jc w:val="both"/>
                  </w:pPr>
                  <w:r w:rsidRPr="00CF340F">
                    <w:t>8</w:t>
                  </w:r>
                  <w:r w:rsidR="00A2293B" w:rsidRPr="00CF340F">
                    <w:t>.</w:t>
                  </w:r>
                  <w:r w:rsidR="00B91B2E" w:rsidRPr="00CF340F">
                    <w:t>2</w:t>
                  </w:r>
                  <w:r w:rsidRPr="00CF340F">
                    <w:t>.</w:t>
                  </w:r>
                  <w:r w:rsidR="00A2293B" w:rsidRPr="00CF340F">
                    <w:t>1.2. Не разглашать Конфиденциальную информацию третьим лицам на возмездной и безвозмездной основе, за исключением случаев, когда:</w:t>
                  </w:r>
                </w:p>
                <w:p w14:paraId="2C225B94" w14:textId="77777777" w:rsidR="00A2293B" w:rsidRPr="00CF340F" w:rsidRDefault="00E10253" w:rsidP="00963D74">
                  <w:pPr>
                    <w:pStyle w:val="21"/>
                    <w:numPr>
                      <w:ilvl w:val="0"/>
                      <w:numId w:val="57"/>
                    </w:numPr>
                    <w:tabs>
                      <w:tab w:val="left" w:pos="-288"/>
                      <w:tab w:val="left" w:pos="199"/>
                    </w:tabs>
                    <w:snapToGrid w:val="0"/>
                    <w:spacing w:after="0" w:line="240" w:lineRule="auto"/>
                    <w:ind w:left="-74" w:firstLine="0"/>
                    <w:jc w:val="both"/>
                  </w:pPr>
                  <w:r w:rsidRPr="00CF340F">
                    <w:t>Клиент дал</w:t>
                  </w:r>
                  <w:r w:rsidR="00A2293B" w:rsidRPr="00CF340F">
                    <w:t xml:space="preserve"> письменное согласие раскрыть Конфиденциальную информацию</w:t>
                  </w:r>
                  <w:r w:rsidR="00194A52" w:rsidRPr="00CF340F">
                    <w:t>, в том числе в случаях, оговоренных в настоящих Общих условиях</w:t>
                  </w:r>
                  <w:r w:rsidR="00A2293B" w:rsidRPr="00CF340F">
                    <w:t xml:space="preserve">; </w:t>
                  </w:r>
                </w:p>
                <w:p w14:paraId="3D200A18" w14:textId="77777777" w:rsidR="00A2293B" w:rsidRPr="00CF340F" w:rsidRDefault="00A2293B" w:rsidP="00963D74">
                  <w:pPr>
                    <w:pStyle w:val="21"/>
                    <w:numPr>
                      <w:ilvl w:val="0"/>
                      <w:numId w:val="57"/>
                    </w:numPr>
                    <w:tabs>
                      <w:tab w:val="left" w:pos="-288"/>
                      <w:tab w:val="left" w:pos="199"/>
                    </w:tabs>
                    <w:snapToGrid w:val="0"/>
                    <w:spacing w:after="0" w:line="240" w:lineRule="auto"/>
                    <w:ind w:left="-74" w:firstLine="0"/>
                    <w:jc w:val="both"/>
                  </w:pPr>
                  <w:r w:rsidRPr="00CF340F">
                    <w:t>раскрытие необходимо во исполнение требований уполномоченных государственных органов в соответствии с законодательством Республики Казахстан;</w:t>
                  </w:r>
                </w:p>
                <w:p w14:paraId="112FFF95" w14:textId="77777777" w:rsidR="00A2293B" w:rsidRPr="00CF340F" w:rsidRDefault="00A2293B" w:rsidP="00963D74">
                  <w:pPr>
                    <w:pStyle w:val="21"/>
                    <w:numPr>
                      <w:ilvl w:val="0"/>
                      <w:numId w:val="57"/>
                    </w:numPr>
                    <w:tabs>
                      <w:tab w:val="left" w:pos="-288"/>
                      <w:tab w:val="left" w:pos="199"/>
                    </w:tabs>
                    <w:snapToGrid w:val="0"/>
                    <w:spacing w:after="0" w:line="240" w:lineRule="auto"/>
                    <w:ind w:left="-74" w:firstLine="0"/>
                    <w:jc w:val="both"/>
                  </w:pPr>
                  <w:r w:rsidRPr="00CF340F">
                    <w:t xml:space="preserve">раскрытие предусмотрено условиями сделки/в целях исполнения обязательств/реализации своих прав по сделке, заключенной между Сторонами на дату </w:t>
                  </w:r>
                  <w:r w:rsidR="007E057E" w:rsidRPr="00CF340F">
                    <w:t>заключения Договора Digital услуг</w:t>
                  </w:r>
                  <w:r w:rsidRPr="00CF340F">
                    <w:t>, либо в будущем;</w:t>
                  </w:r>
                </w:p>
                <w:p w14:paraId="796CA7D4" w14:textId="77777777" w:rsidR="00A2293B" w:rsidRPr="00CF340F" w:rsidRDefault="00A2293B" w:rsidP="00963D74">
                  <w:pPr>
                    <w:pStyle w:val="21"/>
                    <w:numPr>
                      <w:ilvl w:val="0"/>
                      <w:numId w:val="57"/>
                    </w:numPr>
                    <w:tabs>
                      <w:tab w:val="left" w:pos="-288"/>
                      <w:tab w:val="left" w:pos="199"/>
                    </w:tabs>
                    <w:snapToGrid w:val="0"/>
                    <w:spacing w:after="0" w:line="240" w:lineRule="auto"/>
                    <w:ind w:left="-74" w:firstLine="0"/>
                    <w:jc w:val="both"/>
                  </w:pPr>
                  <w:r w:rsidRPr="00CF340F">
                    <w:t xml:space="preserve"> в иных случаях, предусмотренных законодательством Республики Казахстан, соответствующим договором между Сторонами.</w:t>
                  </w:r>
                </w:p>
                <w:p w14:paraId="586F72C4" w14:textId="77777777" w:rsidR="00A2293B" w:rsidRPr="00CF340F" w:rsidRDefault="00840948" w:rsidP="00A850CA">
                  <w:pPr>
                    <w:pStyle w:val="21"/>
                    <w:tabs>
                      <w:tab w:val="left" w:pos="-288"/>
                    </w:tabs>
                    <w:spacing w:after="0" w:line="240" w:lineRule="auto"/>
                    <w:ind w:left="-74"/>
                    <w:jc w:val="both"/>
                  </w:pPr>
                  <w:r w:rsidRPr="00CF340F">
                    <w:t>8.</w:t>
                  </w:r>
                  <w:r w:rsidR="00B91B2E" w:rsidRPr="00CF340F">
                    <w:t>2</w:t>
                  </w:r>
                  <w:r w:rsidR="00A2293B" w:rsidRPr="00CF340F">
                    <w:t>.1.</w:t>
                  </w:r>
                  <w:r w:rsidR="00E10253" w:rsidRPr="00CF340F">
                    <w:t>3</w:t>
                  </w:r>
                  <w:r w:rsidR="00A2293B" w:rsidRPr="00CF340F">
                    <w:t xml:space="preserve">. Обеспечивать тайну Конфиденциальной информации, путем ограниченного доступа к ней должностных лиц и работников </w:t>
                  </w:r>
                  <w:r w:rsidR="00E10253" w:rsidRPr="00CF340F">
                    <w:t>Банка</w:t>
                  </w:r>
                  <w:r w:rsidR="00A2293B" w:rsidRPr="00CF340F">
                    <w:t>, за исключением лиц имеющих такой доступ на основе своих функциональных и должностных обязанностей либо третьих лиц, и соответствующего хранения Конфиденциальной информации на бумажных и электронных носителях.</w:t>
                  </w:r>
                </w:p>
                <w:p w14:paraId="4692A1B2" w14:textId="77777777" w:rsidR="00A2293B" w:rsidRPr="00CF340F" w:rsidRDefault="00840948" w:rsidP="00A850CA">
                  <w:pPr>
                    <w:tabs>
                      <w:tab w:val="left" w:pos="-288"/>
                    </w:tabs>
                    <w:ind w:left="-74"/>
                    <w:jc w:val="both"/>
                  </w:pPr>
                  <w:r w:rsidRPr="00CF340F">
                    <w:t>8.</w:t>
                  </w:r>
                  <w:r w:rsidR="00B91B2E" w:rsidRPr="00CF340F">
                    <w:t>2</w:t>
                  </w:r>
                  <w:r w:rsidRPr="00CF340F">
                    <w:t>.</w:t>
                  </w:r>
                  <w:r w:rsidR="00A2293B" w:rsidRPr="00CF340F">
                    <w:t>1.</w:t>
                  </w:r>
                  <w:r w:rsidR="00E10253" w:rsidRPr="00CF340F">
                    <w:t>4</w:t>
                  </w:r>
                  <w:r w:rsidR="00A2293B" w:rsidRPr="00CF340F">
                    <w:t xml:space="preserve">. Соблюдать столь же высокую степень тайны во избежание разглашения или использования Конфиденциальной информации, какую </w:t>
                  </w:r>
                  <w:r w:rsidR="00E10253" w:rsidRPr="00CF340F">
                    <w:t>Банк</w:t>
                  </w:r>
                  <w:r w:rsidR="00A2293B" w:rsidRPr="00CF340F">
                    <w:t xml:space="preserve"> соблюдал бы в разумной степени в отношении своей собственной конфиденциальной информации такой же степени важности.</w:t>
                  </w:r>
                </w:p>
                <w:p w14:paraId="0251F100" w14:textId="77777777" w:rsidR="00A2293B" w:rsidRPr="00CF340F" w:rsidRDefault="00840948" w:rsidP="00A850CA">
                  <w:pPr>
                    <w:ind w:left="-74"/>
                    <w:jc w:val="both"/>
                  </w:pPr>
                  <w:r w:rsidRPr="00CF340F">
                    <w:t>8.</w:t>
                  </w:r>
                  <w:r w:rsidR="00B91B2E" w:rsidRPr="00CF340F">
                    <w:t>2</w:t>
                  </w:r>
                  <w:r w:rsidR="00A2293B" w:rsidRPr="00CF340F">
                    <w:t>.1.</w:t>
                  </w:r>
                  <w:r w:rsidR="00E10253" w:rsidRPr="00CF340F">
                    <w:t>5</w:t>
                  </w:r>
                  <w:r w:rsidR="00A2293B" w:rsidRPr="00CF340F">
                    <w:t xml:space="preserve">. В случае несанкционированной попытки третьих лиц получить от </w:t>
                  </w:r>
                  <w:r w:rsidR="00E10253" w:rsidRPr="00CF340F">
                    <w:t>Банка</w:t>
                  </w:r>
                  <w:r w:rsidR="00A2293B" w:rsidRPr="00CF340F">
                    <w:t xml:space="preserve"> сведения, составляющие Конфиденциальную информацию </w:t>
                  </w:r>
                  <w:r w:rsidR="00E10253" w:rsidRPr="00CF340F">
                    <w:t>Клиента</w:t>
                  </w:r>
                  <w:r w:rsidR="00A2293B" w:rsidRPr="00CF340F">
                    <w:t xml:space="preserve">, немедленно сообщить об этом последней, а также принять все необходимые меры в соответствии с внутренними документами </w:t>
                  </w:r>
                  <w:r w:rsidR="00E10253" w:rsidRPr="00CF340F">
                    <w:t>Банка</w:t>
                  </w:r>
                  <w:r w:rsidR="00A2293B" w:rsidRPr="00CF340F">
                    <w:t>.</w:t>
                  </w:r>
                </w:p>
                <w:p w14:paraId="1C973D7B" w14:textId="77777777" w:rsidR="00A2293B" w:rsidRPr="00CF340F" w:rsidRDefault="0069730B" w:rsidP="00A850CA">
                  <w:pPr>
                    <w:ind w:left="-74"/>
                    <w:jc w:val="both"/>
                  </w:pPr>
                  <w:r w:rsidRPr="00CF340F">
                    <w:t>8.</w:t>
                  </w:r>
                  <w:r w:rsidR="00B91B2E" w:rsidRPr="00CF340F">
                    <w:t>2</w:t>
                  </w:r>
                  <w:r w:rsidR="00A2293B" w:rsidRPr="00CF340F">
                    <w:t>.1.</w:t>
                  </w:r>
                  <w:r w:rsidR="00E10253" w:rsidRPr="00CF340F">
                    <w:t>6</w:t>
                  </w:r>
                  <w:r w:rsidR="00A2293B" w:rsidRPr="00CF340F">
                    <w:t xml:space="preserve">. Не использовать знание Конфиденциальной информации </w:t>
                  </w:r>
                  <w:r w:rsidR="00E10253" w:rsidRPr="00CF340F">
                    <w:t>Клиента</w:t>
                  </w:r>
                  <w:r w:rsidR="00A2293B" w:rsidRPr="00CF340F">
                    <w:t xml:space="preserve"> для занятия любой деятельностью, которая может нанести ущерб </w:t>
                  </w:r>
                  <w:r w:rsidR="00E10253" w:rsidRPr="00CF340F">
                    <w:t>Клиенту</w:t>
                  </w:r>
                  <w:r w:rsidR="00A2293B" w:rsidRPr="00CF340F">
                    <w:t>.</w:t>
                  </w:r>
                </w:p>
                <w:p w14:paraId="711E5F2A" w14:textId="77777777" w:rsidR="00A2293B" w:rsidRPr="00CF340F" w:rsidRDefault="0069730B" w:rsidP="00A850CA">
                  <w:pPr>
                    <w:ind w:left="-74"/>
                    <w:jc w:val="both"/>
                  </w:pPr>
                  <w:r w:rsidRPr="00CF340F">
                    <w:t>8.</w:t>
                  </w:r>
                  <w:r w:rsidR="00B91B2E" w:rsidRPr="00CF340F">
                    <w:t>2</w:t>
                  </w:r>
                  <w:r w:rsidR="00A2293B" w:rsidRPr="00CF340F">
                    <w:t>.1.</w:t>
                  </w:r>
                  <w:r w:rsidR="00E10253" w:rsidRPr="00CF340F">
                    <w:t>7</w:t>
                  </w:r>
                  <w:r w:rsidR="00A2293B" w:rsidRPr="00CF340F">
                    <w:t xml:space="preserve">. В случае прекращения </w:t>
                  </w:r>
                  <w:r w:rsidR="00C54642" w:rsidRPr="00CF340F">
                    <w:t>договорных отношений</w:t>
                  </w:r>
                  <w:r w:rsidR="00A2293B" w:rsidRPr="00CF340F">
                    <w:t xml:space="preserve"> Сторон, предоставленная Конфиденциальная информация подлежит хранению </w:t>
                  </w:r>
                  <w:r w:rsidR="00E10253" w:rsidRPr="00CF340F">
                    <w:t>Банком</w:t>
                  </w:r>
                  <w:r w:rsidR="00A2293B" w:rsidRPr="00CF340F">
                    <w:t xml:space="preserve"> с соблюдением условий, обеспечивающих конфиденциальность, для целей (включая без ограничения) внутреннего и внешнего аудита, проверок уполномоченных государственных органов, если иное прямо не предусмотрено законодательством Республики Казахстан.</w:t>
                  </w:r>
                </w:p>
                <w:p w14:paraId="3535CA0A" w14:textId="77777777" w:rsidR="00A2293B" w:rsidRPr="00CF340F" w:rsidRDefault="0069730B" w:rsidP="00A850CA">
                  <w:pPr>
                    <w:ind w:left="-74"/>
                    <w:jc w:val="both"/>
                  </w:pPr>
                  <w:r w:rsidRPr="00CF340F">
                    <w:t>8.</w:t>
                  </w:r>
                  <w:r w:rsidR="00B91B2E" w:rsidRPr="00CF340F">
                    <w:t>2</w:t>
                  </w:r>
                  <w:r w:rsidR="00A2293B" w:rsidRPr="00CF340F">
                    <w:t>.1.</w:t>
                  </w:r>
                  <w:r w:rsidR="00E10253" w:rsidRPr="00CF340F">
                    <w:t>8</w:t>
                  </w:r>
                  <w:r w:rsidR="00A2293B" w:rsidRPr="00CF340F">
                    <w:t>. соблюдать иные требования</w:t>
                  </w:r>
                  <w:r w:rsidR="0058457F" w:rsidRPr="00CF340F">
                    <w:t>,</w:t>
                  </w:r>
                  <w:r w:rsidR="00A2293B" w:rsidRPr="00CF340F">
                    <w:t xml:space="preserve"> предусмотренные законодательством Республики Казахстан.</w:t>
                  </w:r>
                </w:p>
                <w:p w14:paraId="6B94BE2B" w14:textId="77777777" w:rsidR="00A2293B" w:rsidRPr="00CF340F" w:rsidRDefault="00837636" w:rsidP="00732ABF">
                  <w:pPr>
                    <w:ind w:left="-74"/>
                    <w:jc w:val="both"/>
                  </w:pPr>
                  <w:r w:rsidRPr="00CF340F">
                    <w:t>8.</w:t>
                  </w:r>
                  <w:r w:rsidR="00B91B2E" w:rsidRPr="00CF340F">
                    <w:t>2</w:t>
                  </w:r>
                  <w:r w:rsidR="00A2293B" w:rsidRPr="00CF340F">
                    <w:t xml:space="preserve">.2. </w:t>
                  </w:r>
                  <w:r w:rsidR="00E10253" w:rsidRPr="00CF340F">
                    <w:t>Банк</w:t>
                  </w:r>
                  <w:r w:rsidR="00A2293B" w:rsidRPr="00CF340F">
                    <w:t xml:space="preserve"> вправе</w:t>
                  </w:r>
                  <w:r w:rsidR="001D4BD5" w:rsidRPr="00CF340F">
                    <w:t xml:space="preserve"> </w:t>
                  </w:r>
                  <w:r w:rsidR="001D4BD5" w:rsidRPr="00CF340F">
                    <w:rPr>
                      <w:lang w:eastAsia="ko-KR"/>
                    </w:rPr>
                    <w:t>р</w:t>
                  </w:r>
                  <w:r w:rsidR="00A2293B" w:rsidRPr="00CF340F">
                    <w:rPr>
                      <w:lang w:eastAsia="ko-KR"/>
                    </w:rPr>
                    <w:t xml:space="preserve">аскрыть Конфиденциальную информацию </w:t>
                  </w:r>
                  <w:r w:rsidR="00A2293B" w:rsidRPr="00CF340F">
                    <w:rPr>
                      <w:bCs/>
                    </w:rPr>
                    <w:t>на конфиденциальной основе</w:t>
                  </w:r>
                  <w:r w:rsidR="00A2293B" w:rsidRPr="00CF340F">
                    <w:rPr>
                      <w:lang w:eastAsia="ko-KR"/>
                    </w:rPr>
                    <w:t xml:space="preserve"> без предварительного письменного согласия </w:t>
                  </w:r>
                  <w:r w:rsidR="00E10253" w:rsidRPr="00CF340F">
                    <w:rPr>
                      <w:lang w:eastAsia="ko-KR"/>
                    </w:rPr>
                    <w:t>Клиента</w:t>
                  </w:r>
                  <w:r w:rsidR="00A2293B" w:rsidRPr="00CF340F">
                    <w:rPr>
                      <w:lang w:eastAsia="ko-KR"/>
                    </w:rPr>
                    <w:t xml:space="preserve"> работникам</w:t>
                  </w:r>
                  <w:r w:rsidR="00A2293B" w:rsidRPr="00CF340F">
                    <w:t xml:space="preserve"> </w:t>
                  </w:r>
                  <w:r w:rsidR="00E10253" w:rsidRPr="00CF340F">
                    <w:t>Банка</w:t>
                  </w:r>
                  <w:r w:rsidR="00A2293B" w:rsidRPr="00CF340F">
                    <w:rPr>
                      <w:lang w:eastAsia="ko-KR"/>
                    </w:rPr>
                    <w:t>, а также третьим лицам, как это предусмотрено</w:t>
                  </w:r>
                  <w:r w:rsidR="00796CA0" w:rsidRPr="00CF340F">
                    <w:rPr>
                      <w:lang w:eastAsia="ko-KR"/>
                    </w:rPr>
                    <w:t xml:space="preserve"> Договор</w:t>
                  </w:r>
                  <w:r w:rsidR="002A5AEE" w:rsidRPr="00CF340F">
                    <w:rPr>
                      <w:lang w:eastAsia="ko-KR"/>
                    </w:rPr>
                    <w:t xml:space="preserve">ом </w:t>
                  </w:r>
                  <w:r w:rsidR="00796CA0" w:rsidRPr="00CF340F">
                    <w:rPr>
                      <w:lang w:eastAsia="ko-KR"/>
                    </w:rPr>
                    <w:t>Digital услуг</w:t>
                  </w:r>
                  <w:r w:rsidR="00A2293B" w:rsidRPr="00CF340F">
                    <w:rPr>
                      <w:lang w:eastAsia="ko-KR"/>
                    </w:rPr>
                    <w:t xml:space="preserve">. </w:t>
                  </w:r>
                </w:p>
                <w:p w14:paraId="44505DF9" w14:textId="77777777" w:rsidR="00F65CE6" w:rsidRPr="00CF340F" w:rsidRDefault="00B26F40" w:rsidP="00F65CE6">
                  <w:pPr>
                    <w:pStyle w:val="af5"/>
                    <w:ind w:left="-74"/>
                    <w:jc w:val="both"/>
                  </w:pPr>
                  <w:r w:rsidRPr="00CF340F">
                    <w:t>8.</w:t>
                  </w:r>
                  <w:r w:rsidR="00B91B2E" w:rsidRPr="00CF340F">
                    <w:t>2</w:t>
                  </w:r>
                  <w:r w:rsidR="00A2293B" w:rsidRPr="00CF340F">
                    <w:t xml:space="preserve">.3. </w:t>
                  </w:r>
                  <w:r w:rsidR="009B34D7" w:rsidRPr="00CF340F">
                    <w:t>Клиент</w:t>
                  </w:r>
                  <w:r w:rsidR="00A2293B" w:rsidRPr="00CF340F">
                    <w:t xml:space="preserve"> обязуется</w:t>
                  </w:r>
                  <w:r w:rsidR="001D4BD5" w:rsidRPr="00CF340F">
                    <w:t xml:space="preserve"> п</w:t>
                  </w:r>
                  <w:r w:rsidR="00A2293B" w:rsidRPr="00CF340F">
                    <w:t xml:space="preserve">редоставлять информацию, относящуюся к конфиденциальной, в объеме и содержании, необходимом для реализации прав и обязанностей в рамках заключенных/планируемых к заключению сделок между Сторонами, в достоверном, точном, актуальном виде и в полном объеме.   </w:t>
                  </w:r>
                </w:p>
                <w:p w14:paraId="5A31F817" w14:textId="77777777" w:rsidR="00A2293B" w:rsidRPr="00CF340F" w:rsidRDefault="00B1365C" w:rsidP="00A850CA">
                  <w:pPr>
                    <w:pStyle w:val="af5"/>
                    <w:ind w:left="-74"/>
                    <w:jc w:val="both"/>
                  </w:pPr>
                  <w:r w:rsidRPr="00CF340F">
                    <w:t>8.</w:t>
                  </w:r>
                  <w:r w:rsidR="00B91B2E" w:rsidRPr="00CF340F">
                    <w:t>2</w:t>
                  </w:r>
                  <w:r w:rsidR="00A2293B" w:rsidRPr="00CF340F">
                    <w:t xml:space="preserve">.4. </w:t>
                  </w:r>
                  <w:r w:rsidR="009B34D7" w:rsidRPr="00CF340F">
                    <w:t>Клиент</w:t>
                  </w:r>
                  <w:r w:rsidR="00A2293B" w:rsidRPr="00CF340F">
                    <w:t xml:space="preserve"> вправе:</w:t>
                  </w:r>
                </w:p>
                <w:p w14:paraId="4A077401" w14:textId="77777777" w:rsidR="00A2293B" w:rsidRPr="00CF340F" w:rsidRDefault="00B1365C" w:rsidP="00A850CA">
                  <w:pPr>
                    <w:pStyle w:val="af5"/>
                    <w:ind w:left="-74"/>
                    <w:jc w:val="both"/>
                  </w:pPr>
                  <w:r w:rsidRPr="00CF340F">
                    <w:t>8</w:t>
                  </w:r>
                  <w:r w:rsidR="00A2293B" w:rsidRPr="00CF340F">
                    <w:t>.</w:t>
                  </w:r>
                  <w:r w:rsidR="00B91B2E" w:rsidRPr="00CF340F">
                    <w:t>2</w:t>
                  </w:r>
                  <w:r w:rsidRPr="00CF340F">
                    <w:t>.</w:t>
                  </w:r>
                  <w:r w:rsidR="00A2293B" w:rsidRPr="00CF340F">
                    <w:t xml:space="preserve">4.1. Требовать от </w:t>
                  </w:r>
                  <w:r w:rsidR="009B34D7" w:rsidRPr="00CF340F">
                    <w:t>Банка</w:t>
                  </w:r>
                  <w:r w:rsidR="00A2293B" w:rsidRPr="00CF340F">
                    <w:t xml:space="preserve"> соблюдения режима конфиденциальности и обеспечения защиты сведений, составляющих Конфиденциальную информацию.</w:t>
                  </w:r>
                </w:p>
                <w:p w14:paraId="1AFA288D" w14:textId="77777777" w:rsidR="003E79BA" w:rsidRPr="00CF340F" w:rsidRDefault="00B1365C" w:rsidP="008722E7">
                  <w:pPr>
                    <w:pStyle w:val="af5"/>
                    <w:ind w:left="-74"/>
                    <w:jc w:val="both"/>
                  </w:pPr>
                  <w:r w:rsidRPr="00CF340F">
                    <w:t>8.</w:t>
                  </w:r>
                  <w:r w:rsidR="00B91B2E" w:rsidRPr="00CF340F">
                    <w:t>2</w:t>
                  </w:r>
                  <w:r w:rsidR="00A2293B" w:rsidRPr="00CF340F">
                    <w:t>.4.2.  осуществлять иные действия в соответствии с законодательством Республики Казахстан.</w:t>
                  </w:r>
                </w:p>
                <w:p w14:paraId="09F26911" w14:textId="77777777" w:rsidR="00F65CE6" w:rsidRPr="00CF340F" w:rsidRDefault="00F65CE6" w:rsidP="008722E7">
                  <w:pPr>
                    <w:pStyle w:val="af5"/>
                    <w:ind w:left="-74"/>
                    <w:jc w:val="both"/>
                  </w:pPr>
                  <w:r w:rsidRPr="00CF340F">
                    <w:t>8.3. В случае, если Клиент передает в Банк сведения, относящиеся к определённому или определяемому на их основании субъекту персональных данных, зафиксированные на электронном, бумажном и/или ином материальном носителе (далее – Субъекты персональных данных и Персональные данные, соответственно), Клиент</w:t>
                  </w:r>
                  <w:r w:rsidR="0099291B" w:rsidRPr="00CF340F">
                    <w:t xml:space="preserve">, </w:t>
                  </w:r>
                  <w:r w:rsidRPr="00CF340F">
                    <w:t xml:space="preserve"> </w:t>
                  </w:r>
                  <w:r w:rsidR="0099291B" w:rsidRPr="00CF340F">
                    <w:t xml:space="preserve">подписывая Заявление об открытии текущего счета и присоединении к Общим условиям банковского обслуживания Digital в </w:t>
                  </w:r>
                  <w:r w:rsidR="0094265B" w:rsidRPr="00CF340F">
                    <w:t>АО «</w:t>
                  </w:r>
                  <w:r w:rsidR="0094265B" w:rsidRPr="0094539D">
                    <w:t>Bereke</w:t>
                  </w:r>
                  <w:r w:rsidR="0094265B" w:rsidRPr="00CF340F">
                    <w:t xml:space="preserve"> Bank»</w:t>
                  </w:r>
                  <w:r w:rsidR="0099291B" w:rsidRPr="00CF340F">
                    <w:t xml:space="preserve">, </w:t>
                  </w:r>
                  <w:r w:rsidRPr="00CF340F">
                    <w:t xml:space="preserve"> подтверждает, что он получил согласия от Субъектов персональных данных в соответствии с требованиями законодательства Р</w:t>
                  </w:r>
                  <w:r w:rsidR="00DE5152" w:rsidRPr="00CF340F">
                    <w:t>еспублики Казахстан</w:t>
                  </w:r>
                  <w:r w:rsidRPr="00CF340F">
                    <w:t xml:space="preserve"> на передачу </w:t>
                  </w:r>
                  <w:r w:rsidR="002C52F5" w:rsidRPr="00CF340F">
                    <w:t>(</w:t>
                  </w:r>
                  <w:r w:rsidR="00D51FCE" w:rsidRPr="00CF340F">
                    <w:t>в том числе трансграничную передачу персональных данных и распространение в общедоступных источниках</w:t>
                  </w:r>
                  <w:r w:rsidR="002C52F5" w:rsidRPr="00CF340F">
                    <w:t xml:space="preserve">) </w:t>
                  </w:r>
                  <w:r w:rsidRPr="00CF340F">
                    <w:t>их Персональных данных на конфиденциальной основе Банку, в том числе аффилированным лицам Банка, третьим лицам в той мере, в которой такие третьи лица участвуют в оказании Банком услуг Клиенту</w:t>
                  </w:r>
                  <w:r w:rsidR="0015009E" w:rsidRPr="00CF340F">
                    <w:t xml:space="preserve"> или ок</w:t>
                  </w:r>
                  <w:r w:rsidR="008722E7" w:rsidRPr="00CF340F">
                    <w:t>азании такими лицами услуг Клие</w:t>
                  </w:r>
                  <w:r w:rsidR="0015009E" w:rsidRPr="00CF340F">
                    <w:t>нту</w:t>
                  </w:r>
                  <w:r w:rsidRPr="00CF340F">
                    <w:t>.</w:t>
                  </w:r>
                </w:p>
                <w:p w14:paraId="33B55B5D" w14:textId="77777777" w:rsidR="00560A4F" w:rsidRPr="00CF340F" w:rsidRDefault="00F65CE6" w:rsidP="00F65CE6">
                  <w:pPr>
                    <w:pStyle w:val="af5"/>
                    <w:tabs>
                      <w:tab w:val="left" w:pos="709"/>
                    </w:tabs>
                    <w:ind w:left="0"/>
                    <w:jc w:val="both"/>
                  </w:pPr>
                  <w:r w:rsidRPr="00CF340F">
                    <w:tab/>
                    <w:t>Персональные данные, полученные Банком в рамках Договора</w:t>
                  </w:r>
                  <w:r w:rsidR="00AD7F7A" w:rsidRPr="00CF340F">
                    <w:t xml:space="preserve"> Digital услуг</w:t>
                  </w:r>
                  <w:r w:rsidRPr="00CF340F">
                    <w:t xml:space="preserve">, подлежат дальнейшей обработке, хранению и передачи как в Республике Казахстан, так и за ее пределами, лицам, указанным в настоящем пункте, с целью: </w:t>
                  </w:r>
                </w:p>
                <w:p w14:paraId="4F7EBC60" w14:textId="77777777" w:rsidR="00560A4F" w:rsidRPr="00CF340F" w:rsidRDefault="00F65CE6" w:rsidP="00F65CE6">
                  <w:pPr>
                    <w:pStyle w:val="af5"/>
                    <w:tabs>
                      <w:tab w:val="left" w:pos="709"/>
                    </w:tabs>
                    <w:ind w:left="0"/>
                    <w:jc w:val="both"/>
                  </w:pPr>
                  <w:r w:rsidRPr="00CF340F">
                    <w:t xml:space="preserve">1) соблюдения Банком требований процедур «знай своего клиента», </w:t>
                  </w:r>
                </w:p>
                <w:p w14:paraId="4C0D948D" w14:textId="77777777" w:rsidR="00560A4F" w:rsidRPr="00CF340F" w:rsidRDefault="00F65CE6" w:rsidP="00F65CE6">
                  <w:pPr>
                    <w:pStyle w:val="af5"/>
                    <w:tabs>
                      <w:tab w:val="left" w:pos="709"/>
                    </w:tabs>
                    <w:ind w:left="0"/>
                    <w:jc w:val="both"/>
                  </w:pPr>
                  <w:r w:rsidRPr="00CF340F">
                    <w:t xml:space="preserve">2) выполнения требований о противодействии легализации (отмыванию) доходов, полученных преступным путем, и финансирования терроризма, </w:t>
                  </w:r>
                </w:p>
                <w:p w14:paraId="4008D1B8" w14:textId="77777777" w:rsidR="00F65CE6" w:rsidRPr="00CF340F" w:rsidRDefault="00F65CE6" w:rsidP="00F65CE6">
                  <w:pPr>
                    <w:pStyle w:val="af5"/>
                    <w:tabs>
                      <w:tab w:val="left" w:pos="709"/>
                    </w:tabs>
                    <w:ind w:left="0"/>
                    <w:jc w:val="both"/>
                  </w:pPr>
                  <w:r w:rsidRPr="00CF340F">
                    <w:t xml:space="preserve">3) осуществления финансового или валютного контроля, 4) соблюдения требований законодательства </w:t>
                  </w:r>
                  <w:r w:rsidR="00DE5152" w:rsidRPr="00CF340F">
                    <w:t>Республики Казахстан</w:t>
                  </w:r>
                  <w:r w:rsidRPr="00CF340F">
                    <w:t xml:space="preserve">. При этом Банк обязуется обеспечить необходимый уровень защиты и конфиденциальность полученных Персональных данных в соответствии с законодательством </w:t>
                  </w:r>
                  <w:r w:rsidR="00DE5152" w:rsidRPr="00CF340F">
                    <w:t>Республики Казахстан</w:t>
                  </w:r>
                  <w:r w:rsidRPr="00CF340F">
                    <w:t xml:space="preserve"> и внутренними документами Банка.</w:t>
                  </w:r>
                </w:p>
                <w:p w14:paraId="2D625A49" w14:textId="77777777" w:rsidR="00F65CE6" w:rsidRPr="00CF340F" w:rsidRDefault="00F65CE6" w:rsidP="00F65CE6">
                  <w:pPr>
                    <w:pStyle w:val="af5"/>
                    <w:tabs>
                      <w:tab w:val="left" w:pos="709"/>
                    </w:tabs>
                    <w:ind w:left="0"/>
                    <w:jc w:val="both"/>
                  </w:pPr>
                  <w:r w:rsidRPr="00CF340F">
                    <w:tab/>
                    <w:t>Клиент безусловно соглашается с вышеизложенными условиями и гарантирует, что осуществление Банком вышеуказанных действий в отношении Персональных данных согласовано с Субъектами персональных данных. Клиент по требованию обязан предоставить в Банк доказательство получения согласия Субъекта персональных данных на сбор и обработку его Персональных данных, а также на их передачу. Клиент должен принимать меры по предотвращению отзыва любого из предоставленных Банку согласий по Персональным данным; оспаривания кем-либо их действительности, признания недействительным любого из предоставленных Банку согласий по Персональным данным; применения к Банку мер за нарушение законодательства о персональных данных вследствие неисполнения и/или ненадлежащего исполнения Клиентом обязательств по Договору</w:t>
                  </w:r>
                  <w:r w:rsidR="00AD7F7A" w:rsidRPr="00CF340F">
                    <w:t xml:space="preserve"> Digital услуг</w:t>
                  </w:r>
                  <w:r w:rsidRPr="00CF340F">
                    <w:t>, связанных с предоставлением/обеспечением предоставления Банку согласия (-ий) по Персональным данным.</w:t>
                  </w:r>
                </w:p>
                <w:p w14:paraId="312E5F36" w14:textId="77777777" w:rsidR="00DB0A17" w:rsidRPr="00CF340F" w:rsidRDefault="00DB0A17" w:rsidP="00F65CE6">
                  <w:pPr>
                    <w:pStyle w:val="af5"/>
                    <w:tabs>
                      <w:tab w:val="left" w:pos="709"/>
                    </w:tabs>
                    <w:ind w:left="0"/>
                    <w:jc w:val="both"/>
                  </w:pPr>
                  <w:r w:rsidRPr="00CF340F">
                    <w:t>8.</w:t>
                  </w:r>
                  <w:r w:rsidR="00D417AA" w:rsidRPr="00CF340F">
                    <w:t>4</w:t>
                  </w:r>
                  <w:r w:rsidRPr="00CF340F">
                    <w:t>. Ответственность за отсутствие согласий на сбор и обработку персональных данных, на передачу персональных данных третьему лицу, в том числе Банку, обработку Банком персональных данных возлагается на Клиента. В случае применения к Банку каких-либо мер за нарушение законодательства Республики Казахстан о персональных данных и их защите, Клиент обязуется возместить Банку по требованию Банка любые понесенные Банком расходы и убытки.</w:t>
                  </w:r>
                </w:p>
                <w:p w14:paraId="5B077966" w14:textId="77777777" w:rsidR="00097165" w:rsidRPr="00CF340F" w:rsidRDefault="00097165" w:rsidP="00A850CA">
                  <w:pPr>
                    <w:ind w:left="-74"/>
                    <w:jc w:val="both"/>
                  </w:pPr>
                </w:p>
                <w:p w14:paraId="48C935A4" w14:textId="77777777" w:rsidR="00B12704" w:rsidRPr="00CF340F" w:rsidRDefault="00B12704" w:rsidP="005310C9">
                  <w:pPr>
                    <w:jc w:val="both"/>
                  </w:pPr>
                </w:p>
                <w:p w14:paraId="6A1BAA85" w14:textId="77777777" w:rsidR="0013706A" w:rsidRPr="00CF340F" w:rsidRDefault="0013706A" w:rsidP="005310C9">
                  <w:pPr>
                    <w:jc w:val="both"/>
                  </w:pPr>
                </w:p>
                <w:p w14:paraId="42699745" w14:textId="77777777" w:rsidR="0013706A" w:rsidRPr="00CF340F" w:rsidRDefault="0013706A" w:rsidP="005310C9">
                  <w:pPr>
                    <w:jc w:val="both"/>
                  </w:pPr>
                </w:p>
                <w:p w14:paraId="67DCFB92" w14:textId="77777777" w:rsidR="00096816" w:rsidRPr="00CF340F" w:rsidRDefault="00096816" w:rsidP="00301C86">
                  <w:pPr>
                    <w:jc w:val="both"/>
                  </w:pPr>
                </w:p>
              </w:tc>
            </w:tr>
          </w:tbl>
          <w:p w14:paraId="164F01DE" w14:textId="77777777" w:rsidR="00FB5F0D" w:rsidRPr="00CF340F" w:rsidRDefault="00FB5F0D" w:rsidP="00FF5D90">
            <w:pPr>
              <w:tabs>
                <w:tab w:val="left" w:pos="8640"/>
              </w:tabs>
              <w:ind w:right="28"/>
              <w:rPr>
                <w:b/>
              </w:rPr>
            </w:pPr>
            <w:r w:rsidRPr="00CF340F">
              <w:rPr>
                <w:b/>
              </w:rPr>
              <w:t>9. Порядок разрешения споров</w:t>
            </w:r>
          </w:p>
          <w:p w14:paraId="70076AED" w14:textId="77777777" w:rsidR="00865AD5" w:rsidRPr="00CF340F" w:rsidRDefault="00FB5F0D" w:rsidP="00FF5D90">
            <w:pPr>
              <w:tabs>
                <w:tab w:val="left" w:pos="8640"/>
              </w:tabs>
              <w:ind w:right="28"/>
              <w:jc w:val="both"/>
            </w:pPr>
            <w:r w:rsidRPr="00CF340F">
              <w:t xml:space="preserve">9.1. Все претензии и обращения по спорным ситуациям, разногласиям, в том числе по несанкционированным платежам предоставляются Сторонами в письменном виде по адресам, указанным в </w:t>
            </w:r>
            <w:r w:rsidR="00353737" w:rsidRPr="00CF340F">
              <w:t xml:space="preserve">Заявлении об открытии текущего счета и присоединении к Общим условиям банковского обслуживания Digital в </w:t>
            </w:r>
            <w:r w:rsidR="0094265B" w:rsidRPr="00CF340F">
              <w:t>АО «</w:t>
            </w:r>
            <w:r w:rsidR="0094265B" w:rsidRPr="0094539D">
              <w:t>Bereke</w:t>
            </w:r>
            <w:r w:rsidR="0094265B" w:rsidRPr="00CF340F">
              <w:t xml:space="preserve"> Bank»</w:t>
            </w:r>
            <w:r w:rsidR="00704A46" w:rsidRPr="00CF340F">
              <w:t>/Анкете Клиента</w:t>
            </w:r>
            <w:r w:rsidRPr="00CF340F">
              <w:t xml:space="preserve">. </w:t>
            </w:r>
            <w:r w:rsidR="00DF7D4C" w:rsidRPr="00CF340F">
              <w:t>Ответ</w:t>
            </w:r>
            <w:r w:rsidR="00245301" w:rsidRPr="00CF340F">
              <w:t>ы</w:t>
            </w:r>
            <w:r w:rsidR="00DF7D4C" w:rsidRPr="00CF340F">
              <w:t xml:space="preserve"> на такие претензии и обращения должны быть предоставлены</w:t>
            </w:r>
            <w:r w:rsidR="00865AD5" w:rsidRPr="00CF340F">
              <w:t>:</w:t>
            </w:r>
            <w:r w:rsidR="00DF7D4C" w:rsidRPr="00CF340F">
              <w:t xml:space="preserve"> </w:t>
            </w:r>
          </w:p>
          <w:p w14:paraId="679DF8A9" w14:textId="77777777" w:rsidR="00865AD5" w:rsidRPr="00CF340F" w:rsidRDefault="00865AD5" w:rsidP="00FF5D90">
            <w:pPr>
              <w:tabs>
                <w:tab w:val="left" w:pos="8640"/>
              </w:tabs>
              <w:ind w:right="28"/>
              <w:jc w:val="both"/>
            </w:pPr>
            <w:r w:rsidRPr="00CF340F">
              <w:t xml:space="preserve">- </w:t>
            </w:r>
            <w:r w:rsidR="00DF7D4C" w:rsidRPr="00CF340F">
              <w:t>Банком в сроки, установленные внутренними документами Банка</w:t>
            </w:r>
            <w:r w:rsidRPr="00CF340F">
              <w:t>;</w:t>
            </w:r>
            <w:r w:rsidR="00DF7D4C" w:rsidRPr="00CF340F">
              <w:t xml:space="preserve"> </w:t>
            </w:r>
          </w:p>
          <w:p w14:paraId="32596142" w14:textId="77777777" w:rsidR="00865AD5" w:rsidRPr="00CF340F" w:rsidRDefault="00865AD5" w:rsidP="00FF5D90">
            <w:pPr>
              <w:tabs>
                <w:tab w:val="left" w:pos="8640"/>
              </w:tabs>
              <w:ind w:right="28"/>
              <w:jc w:val="both"/>
              <w:rPr>
                <w:snapToGrid w:val="0"/>
              </w:rPr>
            </w:pPr>
            <w:r w:rsidRPr="00CF340F">
              <w:t xml:space="preserve">- </w:t>
            </w:r>
            <w:r w:rsidR="00DF7D4C" w:rsidRPr="00CF340F">
              <w:t>Клиентом в течение пятнадцати календарных дней со дня поступления Клиенту.</w:t>
            </w:r>
            <w:r w:rsidR="00DF7D4C" w:rsidRPr="00CF340F">
              <w:rPr>
                <w:snapToGrid w:val="0"/>
              </w:rPr>
              <w:t xml:space="preserve"> </w:t>
            </w:r>
          </w:p>
          <w:p w14:paraId="29F4F01A" w14:textId="77777777" w:rsidR="00FB5F0D" w:rsidRPr="00CF340F" w:rsidRDefault="00DF7D4C" w:rsidP="00FF5D90">
            <w:pPr>
              <w:tabs>
                <w:tab w:val="left" w:pos="8640"/>
              </w:tabs>
              <w:ind w:right="28"/>
              <w:jc w:val="both"/>
            </w:pPr>
            <w:r w:rsidRPr="00CF340F">
              <w:t>Стороны будут прилагать все усилия к тому, чтобы решить возникновение разногласия и споры, связанные с исполнением Договора путем переговоров</w:t>
            </w:r>
            <w:r w:rsidR="00FB5F0D" w:rsidRPr="00CF340F">
              <w:t xml:space="preserve">. </w:t>
            </w:r>
          </w:p>
          <w:p w14:paraId="34ABE818" w14:textId="77777777" w:rsidR="00FB5F0D" w:rsidRPr="00CF340F" w:rsidRDefault="00FB5F0D" w:rsidP="00FF5D90">
            <w:pPr>
              <w:tabs>
                <w:tab w:val="left" w:pos="8640"/>
              </w:tabs>
              <w:ind w:right="28"/>
              <w:jc w:val="both"/>
            </w:pPr>
            <w:r w:rsidRPr="00CF340F">
              <w:t>9.2. Стороны будут прилагать все усилия к тому, чтобы решить возникновение разногласия и споры, связанные с исполнением Договора Digital услуг</w:t>
            </w:r>
            <w:r w:rsidR="00CD3BE5" w:rsidRPr="00CF340F">
              <w:t>,</w:t>
            </w:r>
            <w:r w:rsidRPr="00CF340F">
              <w:t xml:space="preserve"> путем переговоров в течение 30 (тридцати) календарных дней. </w:t>
            </w:r>
          </w:p>
          <w:p w14:paraId="41F3A19B" w14:textId="77777777" w:rsidR="00FB5F0D" w:rsidRPr="00CF340F" w:rsidRDefault="00FB5F0D" w:rsidP="00FF5D90">
            <w:pPr>
              <w:tabs>
                <w:tab w:val="left" w:pos="8640"/>
              </w:tabs>
              <w:ind w:right="28"/>
              <w:jc w:val="both"/>
            </w:pPr>
            <w:r w:rsidRPr="00CF340F">
              <w:t xml:space="preserve">9.3. В случае не достижения согласия Сторон в указанные сроки, спор по усмотрению Банка рассматривается в суде по месту регистрации и/или нахождения Центрального офиса </w:t>
            </w:r>
            <w:r w:rsidR="00D97C9B" w:rsidRPr="00CF340F">
              <w:t xml:space="preserve">Банка </w:t>
            </w:r>
            <w:r w:rsidRPr="00CF340F">
              <w:t>или филиала Банка, заключившего Договор Digital услуг.</w:t>
            </w:r>
          </w:p>
          <w:p w14:paraId="3A8B9CB0" w14:textId="77777777" w:rsidR="00FB5F0D" w:rsidRPr="00CF340F" w:rsidRDefault="00FB5F0D" w:rsidP="00FF5D90">
            <w:pPr>
              <w:tabs>
                <w:tab w:val="left" w:pos="366"/>
                <w:tab w:val="left" w:pos="579"/>
              </w:tabs>
              <w:jc w:val="both"/>
            </w:pPr>
            <w:r w:rsidRPr="00CF340F">
              <w:t>9.4.</w:t>
            </w:r>
            <w:r w:rsidRPr="00CF340F">
              <w:tab/>
              <w:t>Применимым правом к Договору Digital услуг является законодательство Республики Казахстан.</w:t>
            </w:r>
          </w:p>
          <w:p w14:paraId="1906DC90" w14:textId="77777777" w:rsidR="00FB5F0D" w:rsidRPr="00CF340F" w:rsidRDefault="00FB5F0D" w:rsidP="00FF5D90">
            <w:pPr>
              <w:tabs>
                <w:tab w:val="left" w:pos="366"/>
                <w:tab w:val="left" w:pos="579"/>
              </w:tabs>
              <w:jc w:val="both"/>
            </w:pPr>
          </w:p>
          <w:p w14:paraId="374844DF" w14:textId="77777777" w:rsidR="0013706A" w:rsidRPr="00CF340F" w:rsidRDefault="0013706A" w:rsidP="00FF5D90">
            <w:pPr>
              <w:tabs>
                <w:tab w:val="left" w:pos="366"/>
                <w:tab w:val="left" w:pos="579"/>
              </w:tabs>
              <w:jc w:val="both"/>
            </w:pPr>
          </w:p>
          <w:p w14:paraId="6A870091" w14:textId="77777777" w:rsidR="0013706A" w:rsidRPr="00CF340F" w:rsidRDefault="0013706A" w:rsidP="00FF5D90">
            <w:pPr>
              <w:tabs>
                <w:tab w:val="left" w:pos="366"/>
                <w:tab w:val="left" w:pos="579"/>
              </w:tabs>
              <w:jc w:val="both"/>
            </w:pPr>
          </w:p>
          <w:p w14:paraId="582DA78C" w14:textId="77777777" w:rsidR="0013706A" w:rsidRPr="00CF340F" w:rsidRDefault="0013706A" w:rsidP="00FF5D90">
            <w:pPr>
              <w:tabs>
                <w:tab w:val="left" w:pos="366"/>
                <w:tab w:val="left" w:pos="579"/>
              </w:tabs>
              <w:jc w:val="both"/>
            </w:pPr>
          </w:p>
          <w:p w14:paraId="6A817CC6" w14:textId="77777777" w:rsidR="004255C7" w:rsidRPr="00CF340F" w:rsidRDefault="004255C7" w:rsidP="00FF5D90">
            <w:pPr>
              <w:tabs>
                <w:tab w:val="left" w:pos="366"/>
                <w:tab w:val="left" w:pos="579"/>
              </w:tabs>
              <w:jc w:val="both"/>
            </w:pPr>
          </w:p>
          <w:p w14:paraId="049CACBF" w14:textId="77777777" w:rsidR="00FB5F0D" w:rsidRPr="00CF340F" w:rsidRDefault="00FB5F0D" w:rsidP="003336EC">
            <w:pPr>
              <w:jc w:val="both"/>
              <w:rPr>
                <w:b/>
              </w:rPr>
            </w:pPr>
            <w:r w:rsidRPr="00CF340F">
              <w:rPr>
                <w:b/>
              </w:rPr>
              <w:t xml:space="preserve">10. Срок действия и порядок расторжения Договора Digital услуг, порядок закрытия Текущих счетов </w:t>
            </w:r>
          </w:p>
          <w:p w14:paraId="099BD5AF" w14:textId="77777777" w:rsidR="00FB5F0D" w:rsidRPr="00CF340F" w:rsidRDefault="00FB5F0D" w:rsidP="00A07330">
            <w:pPr>
              <w:jc w:val="both"/>
            </w:pPr>
            <w:r w:rsidRPr="00CF340F">
              <w:t xml:space="preserve">10.1. Договор Digital услуг вступает в силу с даты акцепта Банком </w:t>
            </w:r>
            <w:r w:rsidR="002912E3" w:rsidRPr="00CF340F">
              <w:t xml:space="preserve">Заявления об открытии </w:t>
            </w:r>
            <w:r w:rsidR="00BB2EB6" w:rsidRPr="00CF340F">
              <w:rPr>
                <w:bCs/>
              </w:rPr>
              <w:t>текущего</w:t>
            </w:r>
            <w:r w:rsidR="00BB2EB6" w:rsidRPr="00CF340F">
              <w:t xml:space="preserve"> </w:t>
            </w:r>
            <w:r w:rsidR="002912E3" w:rsidRPr="00CF340F">
              <w:t xml:space="preserve">счета и присоединении к Общим условиям банковского обслуживания Digital в </w:t>
            </w:r>
            <w:r w:rsidR="0094265B" w:rsidRPr="00CF340F">
              <w:t>АО «</w:t>
            </w:r>
            <w:r w:rsidR="0094265B" w:rsidRPr="0094539D">
              <w:t>Bereke</w:t>
            </w:r>
            <w:r w:rsidR="0094265B" w:rsidRPr="00CF340F">
              <w:t xml:space="preserve"> Bank»</w:t>
            </w:r>
            <w:r w:rsidR="002912E3" w:rsidRPr="00CF340F">
              <w:t>/Договора</w:t>
            </w:r>
            <w:r w:rsidR="00005841" w:rsidRPr="00CF340F">
              <w:t xml:space="preserve"> </w:t>
            </w:r>
            <w:r w:rsidRPr="00CF340F">
              <w:t>о получении Digital услуг. Договор Digital услуг действует до момента полного и надлежащего исполнения обязательств Клиентом и Банком, за исключением случаев, предусмотренных Договором Digital услуг.</w:t>
            </w:r>
            <w:r w:rsidR="009B34D7" w:rsidRPr="00CF340F">
              <w:t xml:space="preserve"> После прекращения действия Договора Digital услуг, обязательства </w:t>
            </w:r>
            <w:r w:rsidR="00A63EDF" w:rsidRPr="00CF340F">
              <w:t>Сторон</w:t>
            </w:r>
            <w:r w:rsidR="009B34D7" w:rsidRPr="00CF340F">
              <w:t xml:space="preserve"> по соблюдению конфиденциальности действуют в течение 5 </w:t>
            </w:r>
            <w:r w:rsidR="00A64FCD" w:rsidRPr="00CF340F">
              <w:t xml:space="preserve">(пяти) </w:t>
            </w:r>
            <w:r w:rsidR="009B34D7" w:rsidRPr="00CF340F">
              <w:t>последующих лет.</w:t>
            </w:r>
          </w:p>
          <w:p w14:paraId="3A615A30" w14:textId="77777777" w:rsidR="00FB5F0D" w:rsidRPr="00CF340F" w:rsidRDefault="00FB5F0D" w:rsidP="00A07330">
            <w:pPr>
              <w:jc w:val="both"/>
            </w:pPr>
            <w:r w:rsidRPr="00CF340F">
              <w:t>10.2. При отсутствии неисполненных или ненадлежащим образом исполненных обязательств по Договору Digital услуг, а также иных обстоятельств, препятствующих закрытию Текущего счета, в т.ч. предусмотренных законодательством Республики Казахстан, Клиент имеет право направить уведомление о</w:t>
            </w:r>
            <w:r w:rsidR="00356EA2" w:rsidRPr="00CF340F">
              <w:t>б</w:t>
            </w:r>
            <w:r w:rsidRPr="00CF340F">
              <w:t xml:space="preserve"> </w:t>
            </w:r>
            <w:r w:rsidR="00356EA2" w:rsidRPr="00CF340F">
              <w:t>отказе от исполнения</w:t>
            </w:r>
            <w:r w:rsidR="00356EA2" w:rsidRPr="00CF340F">
              <w:rPr>
                <w:sz w:val="24"/>
                <w:szCs w:val="24"/>
              </w:rPr>
              <w:t xml:space="preserve"> </w:t>
            </w:r>
            <w:r w:rsidRPr="00CF340F">
              <w:t>Договора Digital услуг</w:t>
            </w:r>
            <w:r w:rsidR="005F01FC" w:rsidRPr="00CF340F">
              <w:t xml:space="preserve"> как полностью, так и в части опреде</w:t>
            </w:r>
            <w:r w:rsidR="000B6B67" w:rsidRPr="00CF340F">
              <w:t>ле</w:t>
            </w:r>
            <w:r w:rsidR="005F01FC" w:rsidRPr="00CF340F">
              <w:t>нной услуги (а именно в части дистанционного банковского обслуживания или услуг с применением АДМ)</w:t>
            </w:r>
            <w:r w:rsidR="000B6B67" w:rsidRPr="00CF340F">
              <w:t>.</w:t>
            </w:r>
            <w:r w:rsidR="005F01FC" w:rsidRPr="00CF340F">
              <w:t xml:space="preserve"> </w:t>
            </w:r>
            <w:r w:rsidRPr="00CF340F">
              <w:t xml:space="preserve"> </w:t>
            </w:r>
            <w:r w:rsidR="00356EA2" w:rsidRPr="00CF340F">
              <w:t>При отказе Клиента от исполнения</w:t>
            </w:r>
            <w:r w:rsidR="00356EA2" w:rsidRPr="00CF340F">
              <w:rPr>
                <w:sz w:val="24"/>
                <w:szCs w:val="24"/>
              </w:rPr>
              <w:t xml:space="preserve"> </w:t>
            </w:r>
            <w:r w:rsidR="00356EA2" w:rsidRPr="00CF340F">
              <w:t>Договора Digital услуг полностью</w:t>
            </w:r>
            <w:r w:rsidR="002D3F13" w:rsidRPr="00CF340F">
              <w:t xml:space="preserve">, а также </w:t>
            </w:r>
            <w:r w:rsidR="00356EA2" w:rsidRPr="00CF340F">
              <w:t>в случае необходимости закрытия текущего счета, открытого по Договору Digital услуг</w:t>
            </w:r>
            <w:r w:rsidR="000B6B67" w:rsidRPr="00CF340F">
              <w:t>,</w:t>
            </w:r>
            <w:r w:rsidR="00356EA2" w:rsidRPr="00CF340F">
              <w:t xml:space="preserve"> требуется</w:t>
            </w:r>
            <w:r w:rsidR="005F01FC" w:rsidRPr="00CF340F">
              <w:t xml:space="preserve"> </w:t>
            </w:r>
            <w:r w:rsidRPr="00CF340F">
              <w:t xml:space="preserve">заявление о закрытии счета. Закрытие Текущего счета по инициативе Клиента производится Банком на основании заявления Клиента о закрытии счета в срок не более 15 (пятнадцати) календарных дней со дня получения заявления при отсутствии оснований, препятствующих закрытию Текущего счета в соответствии с законодательством Республики Казахстан и Договором Digital услуг. </w:t>
            </w:r>
          </w:p>
          <w:p w14:paraId="43CDC572" w14:textId="77777777" w:rsidR="00FB5F0D" w:rsidRPr="00CF340F" w:rsidRDefault="00FB5F0D" w:rsidP="003336EC">
            <w:pPr>
              <w:jc w:val="both"/>
            </w:pPr>
            <w:r w:rsidRPr="00CF340F">
              <w:t>10.3. В случае необходимости закрытия Текущего счета, открытого в рамках действия Договора Digital услуг, по которому Клиенту было открыто несколько Текущих счетов, заявление о закрытии соответствующего Текущего счета должно быть подано Клиентом в Банк по месту обслуживания такого счета. Банк закрывает Текущий счет по такому заявлению Клиента в порядке и в сроки, предусмотренном п. 10.2. настоящих Общих условий при условии отсутствия у Клиента неисполненных или ненадлежащим образом исполненных Клиентом соответствующих обязательств по Договору Digital услуг, а также при отсутствии иных обстоятельств, препятствующих закрытию Текущего счета, в т.ч. предусмотренных законодательством Республики Казахстан, при этом Договор Digital услуг действует  в отношении оставшихся открытыми Текущих счетов</w:t>
            </w:r>
            <w:r w:rsidR="00356EA2" w:rsidRPr="00CF340F">
              <w:t>.</w:t>
            </w:r>
            <w:r w:rsidRPr="00CF340F">
              <w:t xml:space="preserve"> </w:t>
            </w:r>
          </w:p>
          <w:p w14:paraId="481C705E" w14:textId="77777777" w:rsidR="00FB5F0D" w:rsidRPr="00CF340F" w:rsidRDefault="00FB5F0D" w:rsidP="003336EC">
            <w:pPr>
              <w:jc w:val="both"/>
            </w:pPr>
            <w:r w:rsidRPr="00CF340F">
              <w:t xml:space="preserve">10.4. Банк имеет право в одностороннем </w:t>
            </w:r>
            <w:r w:rsidR="00E819E1" w:rsidRPr="00CF340F">
              <w:t xml:space="preserve">внесудебном </w:t>
            </w:r>
            <w:r w:rsidRPr="00CF340F">
              <w:t xml:space="preserve">порядке </w:t>
            </w:r>
            <w:r w:rsidR="00E819E1" w:rsidRPr="00CF340F">
              <w:t>отказаться от исполнения</w:t>
            </w:r>
            <w:r w:rsidR="00E819E1" w:rsidRPr="00CF340F">
              <w:rPr>
                <w:sz w:val="24"/>
                <w:szCs w:val="24"/>
              </w:rPr>
              <w:t xml:space="preserve"> </w:t>
            </w:r>
            <w:r w:rsidRPr="00CF340F">
              <w:t>Договор</w:t>
            </w:r>
            <w:r w:rsidR="00E819E1" w:rsidRPr="00CF340F">
              <w:t>а</w:t>
            </w:r>
            <w:r w:rsidRPr="00CF340F">
              <w:t xml:space="preserve"> Digital услуг</w:t>
            </w:r>
            <w:r w:rsidR="000A18B3" w:rsidRPr="00CF340F">
              <w:t>,</w:t>
            </w:r>
            <w:r w:rsidRPr="00CF340F">
              <w:t xml:space="preserve"> уведомив Клиента в срок не позднее, чем за 15 (пятнадцать) календарных дней до предполагаемой даты расторжения.</w:t>
            </w:r>
          </w:p>
          <w:p w14:paraId="060FAAB5" w14:textId="77777777" w:rsidR="00E531ED" w:rsidRPr="00CF340F" w:rsidRDefault="00E531ED" w:rsidP="003336EC">
            <w:pPr>
              <w:jc w:val="both"/>
            </w:pPr>
            <w:r w:rsidRPr="00CF340F">
              <w:t>10.</w:t>
            </w:r>
            <w:r w:rsidR="00E5303D" w:rsidRPr="00CF340F">
              <w:t>4</w:t>
            </w:r>
            <w:r w:rsidR="00927512" w:rsidRPr="00CF340F">
              <w:t>-</w:t>
            </w:r>
            <w:r w:rsidR="00B12716" w:rsidRPr="00CF340F">
              <w:t>1.</w:t>
            </w:r>
            <w:r w:rsidRPr="00CF340F">
              <w:t xml:space="preserve"> Банк вправе в одностороннем внесудебном порядке отказаться от исполнения Договора Digital услуг в случае применения/угрозы применения к Клиенту (его акционерам/участникам/конечным бенефициарам/ руководителю) санкций либо нарушения Клиентом (его акционером/участником/конечным бенефициаром/ руководителем) режима международных санкций путем направления уведомления за 15 (пятнадцать) календарных дней до даты предполагаемого расторжения Договора Digital услуг</w:t>
            </w:r>
            <w:r w:rsidR="00736083" w:rsidRPr="00CF340F">
              <w:t>.</w:t>
            </w:r>
          </w:p>
          <w:p w14:paraId="22148C17" w14:textId="77777777" w:rsidR="00FB5F0D" w:rsidRPr="00CF340F" w:rsidRDefault="00FB5F0D" w:rsidP="00C5452B">
            <w:pPr>
              <w:jc w:val="both"/>
            </w:pPr>
            <w:r w:rsidRPr="00CF340F">
              <w:t xml:space="preserve">10.5. В случае закрытия </w:t>
            </w:r>
            <w:r w:rsidR="006E1D8A" w:rsidRPr="00CF340F">
              <w:t xml:space="preserve">всех </w:t>
            </w:r>
            <w:r w:rsidRPr="00CF340F">
              <w:t xml:space="preserve">Текущих счетов, доступ и работа с которыми осуществлялась посредством </w:t>
            </w:r>
            <w:r w:rsidR="005D3171" w:rsidRPr="00CF340F">
              <w:t xml:space="preserve">Системы интернет-банкинг </w:t>
            </w:r>
            <w:r w:rsidR="00AC1BA1" w:rsidRPr="00CF340F">
              <w:t>/Мобильного приложения</w:t>
            </w:r>
            <w:r w:rsidRPr="00CF340F">
              <w:t xml:space="preserve">, обязательства Банка по Договору Digital услуг в части предоставления Электронных банковских услуг прекращаются с даты закрытия </w:t>
            </w:r>
            <w:r w:rsidR="003F7289" w:rsidRPr="00CF340F">
              <w:t>последнего из Текущих счетов</w:t>
            </w:r>
            <w:r w:rsidR="00AC1BA1" w:rsidRPr="00CF340F">
              <w:t>,</w:t>
            </w:r>
            <w:r w:rsidR="003F7289" w:rsidRPr="00CF340F">
              <w:t xml:space="preserve"> доступ и работа с которыми осуществлялась посредством </w:t>
            </w:r>
            <w:r w:rsidR="005D3171" w:rsidRPr="00CF340F">
              <w:t>Системы интернет-банкинг</w:t>
            </w:r>
            <w:r w:rsidR="003F7289" w:rsidRPr="00CF340F">
              <w:t xml:space="preserve"> или Мобильного приложения</w:t>
            </w:r>
            <w:r w:rsidRPr="00CF340F">
              <w:t xml:space="preserve">, за исключением обязательств Клиента по оплате банковских услуг, оказанных Банком по дату закрытия указанного </w:t>
            </w:r>
            <w:r w:rsidR="00AC1BA1" w:rsidRPr="00CF340F">
              <w:t xml:space="preserve">Текущего </w:t>
            </w:r>
            <w:r w:rsidRPr="00CF340F">
              <w:t>счета Клиента.</w:t>
            </w:r>
          </w:p>
          <w:p w14:paraId="094F19E3" w14:textId="77777777" w:rsidR="00FB5F0D" w:rsidRPr="00CF340F" w:rsidRDefault="00FB5F0D" w:rsidP="005F6AA0">
            <w:pPr>
              <w:jc w:val="both"/>
            </w:pPr>
            <w:r w:rsidRPr="00CF340F">
              <w:t>10.</w:t>
            </w:r>
            <w:r w:rsidR="00AC1BA1" w:rsidRPr="00CF340F">
              <w:t>6</w:t>
            </w:r>
            <w:r w:rsidRPr="00CF340F">
              <w:t xml:space="preserve">. Расторжение Договора Digital услуг не освобождает Клиента </w:t>
            </w:r>
            <w:r w:rsidR="003F7289" w:rsidRPr="00CF340F">
              <w:t>или Банк</w:t>
            </w:r>
            <w:r w:rsidRPr="00CF340F">
              <w:t xml:space="preserve"> от ответственности за его нарушение, имевшее место до его расторжения.  </w:t>
            </w:r>
          </w:p>
          <w:p w14:paraId="3AA0D08A" w14:textId="77777777" w:rsidR="00FB5F0D" w:rsidRPr="00CF340F" w:rsidRDefault="00FB5F0D" w:rsidP="005F6AA0">
            <w:pPr>
              <w:jc w:val="both"/>
            </w:pPr>
          </w:p>
          <w:p w14:paraId="466D0504" w14:textId="77777777" w:rsidR="0013706A" w:rsidRPr="00CF340F" w:rsidRDefault="0013706A" w:rsidP="005F6AA0">
            <w:pPr>
              <w:jc w:val="both"/>
            </w:pPr>
          </w:p>
          <w:p w14:paraId="5F663DD9" w14:textId="77777777" w:rsidR="0013706A" w:rsidRPr="00CF340F" w:rsidRDefault="0013706A" w:rsidP="005F6AA0">
            <w:pPr>
              <w:jc w:val="both"/>
            </w:pPr>
          </w:p>
          <w:p w14:paraId="705F8E0A" w14:textId="77777777" w:rsidR="0013706A" w:rsidRPr="00CF340F" w:rsidRDefault="0013706A" w:rsidP="005F6AA0">
            <w:pPr>
              <w:jc w:val="both"/>
            </w:pPr>
          </w:p>
          <w:p w14:paraId="1CD8F82A" w14:textId="77777777" w:rsidR="0013706A" w:rsidRPr="00CF340F" w:rsidRDefault="0013706A" w:rsidP="005F6AA0">
            <w:pPr>
              <w:jc w:val="both"/>
            </w:pPr>
          </w:p>
          <w:p w14:paraId="4AB537B4" w14:textId="77777777" w:rsidR="008030D2" w:rsidRPr="00CF340F" w:rsidRDefault="008030D2" w:rsidP="005F6AA0">
            <w:pPr>
              <w:jc w:val="both"/>
            </w:pPr>
          </w:p>
          <w:p w14:paraId="2526C311" w14:textId="77777777" w:rsidR="00FB5F0D" w:rsidRPr="00CF340F" w:rsidRDefault="00FB5F0D" w:rsidP="000B70A8">
            <w:pPr>
              <w:rPr>
                <w:b/>
              </w:rPr>
            </w:pPr>
            <w:r w:rsidRPr="00CF340F">
              <w:rPr>
                <w:b/>
              </w:rPr>
              <w:t xml:space="preserve">11. Ответственность Сторон  </w:t>
            </w:r>
          </w:p>
          <w:p w14:paraId="5B163260" w14:textId="77777777" w:rsidR="00FB5F0D" w:rsidRPr="00CF340F" w:rsidRDefault="00FB5F0D" w:rsidP="000B70A8">
            <w:pPr>
              <w:jc w:val="both"/>
            </w:pPr>
            <w:r w:rsidRPr="00CF340F">
              <w:t>11.1. Банк и Клиент несут ответственность только за умышленное нарушение своих обязательств по Договору Digital услуг и только в размере реального ущерба.</w:t>
            </w:r>
          </w:p>
          <w:p w14:paraId="7D97667C" w14:textId="77777777" w:rsidR="00FB5F0D" w:rsidRPr="00CF340F" w:rsidRDefault="00FB5F0D" w:rsidP="000B70A8">
            <w:pPr>
              <w:jc w:val="both"/>
            </w:pPr>
            <w:r w:rsidRPr="00CF340F">
              <w:t>11.2. Клиент несет ответственность за законность заключенных им сделок, за законность платежа и ненадлежащее оформление указаний Банку.</w:t>
            </w:r>
          </w:p>
          <w:p w14:paraId="3443AC8B" w14:textId="77777777" w:rsidR="00FB5F0D" w:rsidRPr="00CF340F" w:rsidRDefault="00FB5F0D" w:rsidP="000B70A8">
            <w:pPr>
              <w:jc w:val="both"/>
            </w:pPr>
            <w:r w:rsidRPr="00CF340F">
              <w:t xml:space="preserve">11.3. Банк за ненадлежащее выполнение или необоснованный отказ от исполнения указаний Клиента </w:t>
            </w:r>
            <w:r w:rsidR="00E819E1" w:rsidRPr="00CF340F">
              <w:t xml:space="preserve">по Текущему счету </w:t>
            </w:r>
            <w:r w:rsidRPr="00CF340F">
              <w:t xml:space="preserve">при наличии вины Банка по письменному требованию Клиента оплачивает штраф в размере 0,01 </w:t>
            </w:r>
            <w:r w:rsidR="00ED0EA5" w:rsidRPr="00CF340F">
              <w:rPr>
                <w:bCs/>
              </w:rPr>
              <w:t>(ноль целых, одна сотая</w:t>
            </w:r>
            <w:r w:rsidR="00993D0E" w:rsidRPr="00CF340F">
              <w:rPr>
                <w:bCs/>
              </w:rPr>
              <w:t>)</w:t>
            </w:r>
            <w:r w:rsidR="00ED0EA5" w:rsidRPr="00CF340F">
              <w:rPr>
                <w:bCs/>
              </w:rPr>
              <w:t xml:space="preserve"> %</w:t>
            </w:r>
            <w:r w:rsidR="00993D0E" w:rsidRPr="00CF340F">
              <w:rPr>
                <w:bCs/>
              </w:rPr>
              <w:t xml:space="preserve"> </w:t>
            </w:r>
            <w:r w:rsidRPr="00CF340F">
              <w:t>от суммы указания. При этом Банк не обязан возмещать Клиенту какую-либо упущенную выгоду.</w:t>
            </w:r>
          </w:p>
          <w:p w14:paraId="233F0FF6" w14:textId="77777777" w:rsidR="00FB5F0D" w:rsidRPr="00CF340F" w:rsidRDefault="00FB5F0D" w:rsidP="000B70A8">
            <w:pPr>
              <w:jc w:val="both"/>
            </w:pPr>
            <w:r w:rsidRPr="00CF340F">
              <w:t>11.4. Клиент несет ответственность перед Банком за понесенные последним убытки в случае нарушения Клиентом п. 3.2.14. настоящих Общих условий в пределах ошибочно зачисленных сумм.</w:t>
            </w:r>
          </w:p>
          <w:p w14:paraId="45542470" w14:textId="77777777" w:rsidR="00FB5F0D" w:rsidRPr="00CF340F" w:rsidRDefault="00FB5F0D" w:rsidP="000B70A8">
            <w:pPr>
              <w:jc w:val="both"/>
            </w:pPr>
            <w:r w:rsidRPr="00CF340F">
              <w:t xml:space="preserve">11.5. В случае нарушения Клиентом п. 3.1.4. настоящих Общих условий Банк вправе приостановить </w:t>
            </w:r>
            <w:r w:rsidR="00D322E8" w:rsidRPr="00CF340F">
              <w:t xml:space="preserve">ведение </w:t>
            </w:r>
            <w:r w:rsidRPr="00CF340F">
              <w:t>всех Текущих счетов Клиента, открытых в Банке, до предоставления Клиентом необходимых документов.</w:t>
            </w:r>
          </w:p>
          <w:p w14:paraId="4806AEE2" w14:textId="77777777" w:rsidR="00FB5F0D" w:rsidRPr="00CF340F" w:rsidRDefault="00FB5F0D" w:rsidP="000B70A8">
            <w:pPr>
              <w:tabs>
                <w:tab w:val="left" w:pos="252"/>
              </w:tabs>
              <w:jc w:val="both"/>
            </w:pPr>
            <w:r w:rsidRPr="00CF340F">
              <w:t xml:space="preserve">11.6. Банк не несет ответственности за убытки, понесенные Клиентом по Текущему счету до получения Банком уведомления, указанного в п. 3.3.14 настоящих Общих условий. </w:t>
            </w:r>
          </w:p>
          <w:p w14:paraId="436FF7E8" w14:textId="77777777" w:rsidR="00FB5F0D" w:rsidRPr="00CF340F" w:rsidRDefault="00FB5F0D" w:rsidP="000B70A8">
            <w:pPr>
              <w:tabs>
                <w:tab w:val="left" w:pos="252"/>
              </w:tabs>
              <w:jc w:val="both"/>
            </w:pPr>
            <w:r w:rsidRPr="00CF340F">
              <w:t>11.7. Банк не несет ответственности за убытки, причиненные Клиенту в результате приостановления операций по Текущим счетам и/или наложения ареста на деньги, находящиеся на Текущих счетах Клиента, осуществленных в соответствии с законодательством Республики Казахстан, на основании решений/действий уполномоченных органов, а также за убытки, причиненные Клиенту в результате списания денег с Текущего счета Клиента третьими лицами на основании инкассовых распоряжений и/или платежных требований в соответствии с законодательством Республики Казахстан.</w:t>
            </w:r>
          </w:p>
          <w:p w14:paraId="39865706" w14:textId="77777777" w:rsidR="00BD5C97" w:rsidRPr="00CF340F" w:rsidRDefault="00FB5F0D" w:rsidP="000B70A8">
            <w:pPr>
              <w:jc w:val="both"/>
            </w:pPr>
            <w:r w:rsidRPr="00CF340F">
              <w:t>11.8. Банк не несет ответственности за несвоевременное проведение операций по Текущему счету Клиента, за зачисление денег на Текущий счет Клиента, причитающихся Клиенту, в случае ненадлежащего оформления Клиентом указаний/Электронных документов</w:t>
            </w:r>
            <w:r w:rsidR="00785307" w:rsidRPr="00CF340F">
              <w:t xml:space="preserve"> и по иным обстоятельствам, которые не зависят от Банка</w:t>
            </w:r>
            <w:r w:rsidRPr="00CF340F">
              <w:t>.</w:t>
            </w:r>
          </w:p>
          <w:p w14:paraId="71C54F8D" w14:textId="77777777" w:rsidR="00FB5F0D" w:rsidRPr="00CF340F" w:rsidRDefault="00FB5F0D" w:rsidP="000B70A8">
            <w:pPr>
              <w:jc w:val="both"/>
            </w:pPr>
            <w:r w:rsidRPr="00CF340F">
              <w:t xml:space="preserve">11.9. При предоставлении Клиентом платежного указания на бумажном носителе со штрих-кодом в случае схожести подписи (ей) и печати (если имеется) на указании образцам подписи (ей) и печати (если имеется) Клиента, имеющимся в Банке, и соответствия данных указания на бумажном носителе данным, полученным на рабочий терминал уполномоченного работника Банка после раскодирования, ответственность за несанкционированный платеж Банк не несет. </w:t>
            </w:r>
          </w:p>
          <w:p w14:paraId="3989D447" w14:textId="77777777" w:rsidR="00FB5F0D" w:rsidRPr="00CF340F" w:rsidRDefault="00FB5F0D" w:rsidP="000B70A8">
            <w:pPr>
              <w:jc w:val="both"/>
            </w:pPr>
            <w:r w:rsidRPr="00CF340F">
              <w:t xml:space="preserve">11.10. Ответственность за ущерб, возникший вследствие несанкционированного доступа третьих лиц к </w:t>
            </w:r>
            <w:r w:rsidR="005D3171" w:rsidRPr="00CF340F">
              <w:t>Системе интернет-банкинг</w:t>
            </w:r>
            <w:r w:rsidR="00536A98" w:rsidRPr="00CF340F">
              <w:t>/Мобильному приложению</w:t>
            </w:r>
            <w:r w:rsidRPr="00CF340F">
              <w:t xml:space="preserve"> возлагается на Клиента или Банк, в зависимости от того, на чьей стороне был допущен такой несанкционированный доступ.</w:t>
            </w:r>
          </w:p>
          <w:p w14:paraId="77A16B9A" w14:textId="77777777" w:rsidR="00FB5F0D" w:rsidRPr="00CF340F" w:rsidRDefault="00FB5F0D" w:rsidP="000B70A8">
            <w:pPr>
              <w:jc w:val="both"/>
            </w:pPr>
            <w:r w:rsidRPr="00CF340F">
              <w:t xml:space="preserve">11.11. Банк не несет ответственность за качество телекоммуникационных услуг, предоставляемых провайдером Клиенту по доступу в сеть </w:t>
            </w:r>
            <w:r w:rsidR="009F5A97" w:rsidRPr="00CF340F">
              <w:t>интернет</w:t>
            </w:r>
            <w:r w:rsidRPr="00CF340F">
              <w:t>.</w:t>
            </w:r>
          </w:p>
          <w:p w14:paraId="06A9DB8D" w14:textId="77777777" w:rsidR="00FB5F0D" w:rsidRPr="00CF340F" w:rsidRDefault="00FB5F0D" w:rsidP="000B70A8">
            <w:pPr>
              <w:jc w:val="both"/>
            </w:pPr>
            <w:r w:rsidRPr="00CF340F">
              <w:t xml:space="preserve">11.12. Банк не несет ответственности за последствия операций, совершенных по Банковскому счету Клиента до получения Банком уведомлений, указанных в п. 4.3.2.3. настоящих Общих условий. </w:t>
            </w:r>
          </w:p>
          <w:p w14:paraId="3D585337" w14:textId="77777777" w:rsidR="00FB5F0D" w:rsidRPr="00CF340F" w:rsidRDefault="00FB5F0D" w:rsidP="000B70A8">
            <w:pPr>
              <w:pStyle w:val="af5"/>
              <w:tabs>
                <w:tab w:val="left" w:pos="403"/>
              </w:tabs>
              <w:ind w:left="0"/>
              <w:jc w:val="both"/>
              <w:rPr>
                <w:bCs/>
              </w:rPr>
            </w:pPr>
            <w:r w:rsidRPr="00CF340F">
              <w:rPr>
                <w:bCs/>
              </w:rPr>
              <w:t>11.13.</w:t>
            </w:r>
            <w:r w:rsidRPr="00CF340F">
              <w:rPr>
                <w:bCs/>
              </w:rPr>
              <w:tab/>
              <w:t xml:space="preserve">За просрочку Банком зачисления денег, принятых АДМ, на Текущий счет Клиента, сроком более 1(одного) рабочего дня, следующего за днем принятия денег АДМ, Банк по письменному требованию Клиента оплачивает неустойку в размере 0,01 (ноль целых, одна сотая) % от суммы денег, по которой была допущена Банком указанная просрочка. Банк не обязан возмещать Клиенту какую-либо упущенную выгоду. </w:t>
            </w:r>
          </w:p>
          <w:p w14:paraId="007D3828" w14:textId="77777777" w:rsidR="00FB5F0D" w:rsidRPr="00CF340F" w:rsidRDefault="00FB5F0D" w:rsidP="000B70A8">
            <w:pPr>
              <w:tabs>
                <w:tab w:val="left" w:pos="391"/>
                <w:tab w:val="left" w:pos="541"/>
              </w:tabs>
              <w:jc w:val="both"/>
            </w:pPr>
            <w:r w:rsidRPr="00CF340F">
              <w:rPr>
                <w:bCs/>
              </w:rPr>
              <w:t>11.14. В случае невозможности списания Банком со счетов Клиента сумм задолженности, в том числе по оплате услуг Банка, Клиент обязуется по письменному требованию Банка осуществить оплату неустойки в размере 0,01</w:t>
            </w:r>
            <w:r w:rsidR="009A4BB8" w:rsidRPr="00CF340F">
              <w:rPr>
                <w:bCs/>
              </w:rPr>
              <w:t xml:space="preserve"> </w:t>
            </w:r>
            <w:r w:rsidRPr="00CF340F">
              <w:rPr>
                <w:bCs/>
              </w:rPr>
              <w:t>(ноль целых, одна сотая)</w:t>
            </w:r>
            <w:r w:rsidR="009A4BB8" w:rsidRPr="00CF340F">
              <w:rPr>
                <w:bCs/>
              </w:rPr>
              <w:t xml:space="preserve"> %</w:t>
            </w:r>
            <w:r w:rsidRPr="00CF340F">
              <w:rPr>
                <w:bCs/>
              </w:rPr>
              <w:t xml:space="preserve"> от суммы неисполненных денежных обязательств Клиента за каждый день просрочки, в течение 5 (пяти) рабочих дней с даты получения требования Банка</w:t>
            </w:r>
            <w:r w:rsidRPr="00CF340F">
              <w:t>.</w:t>
            </w:r>
          </w:p>
          <w:p w14:paraId="5EDFFB78" w14:textId="77777777" w:rsidR="00FB5F0D" w:rsidRPr="00CF340F" w:rsidRDefault="00FB5F0D" w:rsidP="000B70A8">
            <w:pPr>
              <w:tabs>
                <w:tab w:val="left" w:pos="601"/>
              </w:tabs>
              <w:jc w:val="both"/>
              <w:rPr>
                <w:bCs/>
              </w:rPr>
            </w:pPr>
            <w:r w:rsidRPr="00CF340F">
              <w:rPr>
                <w:bCs/>
              </w:rPr>
              <w:t>11.15.</w:t>
            </w:r>
            <w:r w:rsidRPr="00CF340F">
              <w:rPr>
                <w:bCs/>
              </w:rPr>
              <w:tab/>
              <w:t>Уплата неустойки не освобождает Стороны от исполнения обязательств, предусмотренных Договором Digital услуг.</w:t>
            </w:r>
          </w:p>
          <w:p w14:paraId="51BF197D" w14:textId="77777777" w:rsidR="00FB5F0D" w:rsidRPr="00CF340F" w:rsidRDefault="00FB5F0D">
            <w:pPr>
              <w:tabs>
                <w:tab w:val="left" w:pos="0"/>
                <w:tab w:val="left" w:pos="310"/>
                <w:tab w:val="left" w:pos="923"/>
              </w:tabs>
              <w:ind w:left="34"/>
              <w:contextualSpacing/>
              <w:jc w:val="both"/>
            </w:pPr>
            <w:r w:rsidRPr="00CF340F">
              <w:t xml:space="preserve">11.16. Клиент несет ответственность за все операции, проводимые в подразделениях Банка, через устройства самообслуживания, </w:t>
            </w:r>
            <w:r w:rsidR="005D3171" w:rsidRPr="00CF340F">
              <w:t xml:space="preserve">Систему интернет-банкинг </w:t>
            </w:r>
            <w:r w:rsidR="00E756BB" w:rsidRPr="00CF340F">
              <w:t>/Мобильное приложение</w:t>
            </w:r>
            <w:r w:rsidRPr="00CF340F">
              <w:t xml:space="preserve"> с использованием предусмотренных Договором Digital услуг средств его идентификации и аутентификации.</w:t>
            </w:r>
          </w:p>
          <w:p w14:paraId="2B41AF1F" w14:textId="27DA0E7D" w:rsidR="00777F34" w:rsidRPr="00CF340F" w:rsidRDefault="00F0322A">
            <w:pPr>
              <w:tabs>
                <w:tab w:val="left" w:pos="0"/>
                <w:tab w:val="left" w:pos="310"/>
                <w:tab w:val="left" w:pos="923"/>
              </w:tabs>
              <w:ind w:left="34"/>
              <w:contextualSpacing/>
              <w:jc w:val="both"/>
              <w:rPr>
                <w:sz w:val="22"/>
                <w:szCs w:val="22"/>
              </w:rPr>
            </w:pPr>
            <w:r w:rsidRPr="00CF340F">
              <w:t xml:space="preserve">11.17. Банк не несет ответственности за убытки, понесенные Клиентом в результате любых действий третьих лиц, включая, но не ограничиваясь контрагентами/работниками Клиента, которым по любым основаниям стали доступны </w:t>
            </w:r>
            <w:r w:rsidR="0001197E" w:rsidRPr="00CF340F">
              <w:t>Мобильн</w:t>
            </w:r>
            <w:r w:rsidR="00B1510A" w:rsidRPr="00CF340F">
              <w:t>ое</w:t>
            </w:r>
            <w:r w:rsidR="0001197E" w:rsidRPr="00CF340F">
              <w:t xml:space="preserve"> приложение</w:t>
            </w:r>
            <w:r w:rsidRPr="00CF340F">
              <w:t xml:space="preserve">, </w:t>
            </w:r>
            <w:r w:rsidR="00840444" w:rsidRPr="00CF340F">
              <w:t>Н</w:t>
            </w:r>
            <w:r w:rsidRPr="00CF340F">
              <w:t xml:space="preserve">оситель ключа, </w:t>
            </w:r>
            <w:r w:rsidR="005D3171" w:rsidRPr="00CF340F">
              <w:t>Систем</w:t>
            </w:r>
            <w:r w:rsidR="00B1510A" w:rsidRPr="00CF340F">
              <w:t>а</w:t>
            </w:r>
            <w:r w:rsidR="005D3171" w:rsidRPr="00CF340F">
              <w:t xml:space="preserve"> интернет-банкинг</w:t>
            </w:r>
            <w:r w:rsidR="004A61F4" w:rsidRPr="00CF340F">
              <w:t xml:space="preserve"> одноразовый </w:t>
            </w:r>
            <w:r w:rsidR="00B1510A" w:rsidRPr="00CF340F">
              <w:t xml:space="preserve">(единовременный) </w:t>
            </w:r>
            <w:r w:rsidR="00A11E91" w:rsidRPr="00CF340F">
              <w:t>код</w:t>
            </w:r>
            <w:r w:rsidRPr="00CF340F">
              <w:t xml:space="preserve">, информация о </w:t>
            </w:r>
            <w:r w:rsidR="00777F34" w:rsidRPr="00CF340F">
              <w:t>P</w:t>
            </w:r>
            <w:r w:rsidR="00777F34" w:rsidRPr="0094539D">
              <w:t>IN</w:t>
            </w:r>
            <w:r w:rsidRPr="00CF340F">
              <w:t>-коде</w:t>
            </w:r>
            <w:r w:rsidR="00777F34" w:rsidRPr="00CF340F">
              <w:t>/парол</w:t>
            </w:r>
            <w:r w:rsidR="00B1510A" w:rsidRPr="00CF340F">
              <w:t>е</w:t>
            </w:r>
            <w:r w:rsidR="00777F34" w:rsidRPr="00CF340F">
              <w:t xml:space="preserve"> от ЭЦП</w:t>
            </w:r>
            <w:r w:rsidRPr="00CF340F">
              <w:t>, если это стало возможным по неосторожности, небрежности и/или умыслу Клиента</w:t>
            </w:r>
            <w:r w:rsidRPr="00CF340F">
              <w:rPr>
                <w:sz w:val="22"/>
                <w:szCs w:val="22"/>
              </w:rPr>
              <w:t>.</w:t>
            </w:r>
          </w:p>
          <w:p w14:paraId="11E80285" w14:textId="5A5E9448" w:rsidR="00A01EFA" w:rsidRPr="00CF340F" w:rsidRDefault="00A01EFA">
            <w:pPr>
              <w:tabs>
                <w:tab w:val="left" w:pos="0"/>
                <w:tab w:val="left" w:pos="310"/>
                <w:tab w:val="left" w:pos="923"/>
              </w:tabs>
              <w:ind w:left="34"/>
              <w:contextualSpacing/>
              <w:jc w:val="both"/>
            </w:pPr>
            <w:r w:rsidRPr="00CF340F">
              <w:t>11.18.</w:t>
            </w:r>
            <w:r w:rsidRPr="00CF340F">
              <w:rPr>
                <w:sz w:val="22"/>
                <w:szCs w:val="22"/>
              </w:rPr>
              <w:t xml:space="preserve"> </w:t>
            </w:r>
            <w:r w:rsidRPr="00CF340F">
              <w:t xml:space="preserve">Банк не несет ответственность за сбои в работе интернета, сетей связи, в т.ч. отключение/недоступность, возникшие по независящим от Банка причинам и повлекшие за собой несвоевременное получение или неполучение Клиентом услуг </w:t>
            </w:r>
            <w:r w:rsidR="00B1510A" w:rsidRPr="00CF340F">
              <w:t>по</w:t>
            </w:r>
            <w:r w:rsidRPr="00CF340F">
              <w:t xml:space="preserve"> Договор</w:t>
            </w:r>
            <w:r w:rsidR="00B1510A" w:rsidRPr="00CF340F">
              <w:t>у</w:t>
            </w:r>
            <w:r w:rsidRPr="00CF340F">
              <w:t xml:space="preserve"> Digital услуг.</w:t>
            </w:r>
          </w:p>
          <w:p w14:paraId="0CB55C05" w14:textId="77777777" w:rsidR="00F0730B" w:rsidRPr="00CF340F" w:rsidRDefault="00F0730B">
            <w:pPr>
              <w:tabs>
                <w:tab w:val="left" w:pos="0"/>
                <w:tab w:val="left" w:pos="310"/>
                <w:tab w:val="left" w:pos="923"/>
              </w:tabs>
              <w:ind w:left="34"/>
              <w:contextualSpacing/>
              <w:jc w:val="both"/>
            </w:pPr>
            <w:r w:rsidRPr="00CF340F">
              <w:t>11.19. Банк и Клиент не несут ответственность за убытки, причиненные в результате нарушения обязательств по Договору Digital услуг, вследствие действия обстоятельств непреодолимой силы.</w:t>
            </w:r>
          </w:p>
          <w:p w14:paraId="2497EC08" w14:textId="77777777" w:rsidR="00833DB5" w:rsidRPr="00CF340F" w:rsidRDefault="00833DB5" w:rsidP="00833DB5">
            <w:pPr>
              <w:jc w:val="both"/>
            </w:pPr>
            <w:r w:rsidRPr="00CF340F">
              <w:t>11.20. Банк не несет ответственность за несвоевременное исполнение указаний Клиента по переводу денег и/или задержку перевода и (или) замораживание денег банками-корреспондентами Банка и иными банками - посредниками, если осуществление операции, в том числе по использованию корреспондентских счетов Банка, открытых в иностранных государствах, запрещено ограничениями, установленными законодательством РК и иностранных государств, международными санкциями, решениями судов и других компетентных органов иностранных государств, или если бенефициаром/выгодоприобретателем операции является лицо, включенное в перечень лиц, в отношении которых применены (применяются) международные санкции или санкции иностранных государств.</w:t>
            </w:r>
          </w:p>
          <w:p w14:paraId="7346BBEE" w14:textId="796B61B3" w:rsidR="00383663" w:rsidRPr="00CF340F" w:rsidRDefault="00383663" w:rsidP="0046215F">
            <w:pPr>
              <w:jc w:val="both"/>
            </w:pPr>
            <w:r w:rsidRPr="00CF340F">
              <w:t>11.21. Банк не несет ответственность за ущерб</w:t>
            </w:r>
            <w:r w:rsidR="00BB62F1" w:rsidRPr="00CF340F">
              <w:t>, убытки Клиента</w:t>
            </w:r>
            <w:r w:rsidRPr="00CF340F">
              <w:t xml:space="preserve"> и факт разглашения банковской тайны, возникшие вследствие допуска Клиентом третьих лиц к использованию мобильного </w:t>
            </w:r>
            <w:r w:rsidR="0082158B" w:rsidRPr="00CF340F">
              <w:t>телефона</w:t>
            </w:r>
            <w:r w:rsidRPr="00CF340F">
              <w:t>, на котором установлено Мобильное приложение</w:t>
            </w:r>
            <w:r w:rsidR="00B1510A" w:rsidRPr="00CF340F">
              <w:t>, Доверенного номера и/или Системы интерне</w:t>
            </w:r>
            <w:r w:rsidR="00E470D0" w:rsidRPr="00CF340F">
              <w:t>т</w:t>
            </w:r>
            <w:r w:rsidR="00B1510A" w:rsidRPr="00CF340F">
              <w:t>-банкинг</w:t>
            </w:r>
            <w:r w:rsidRPr="00CF340F">
              <w:t>.</w:t>
            </w:r>
            <w:r w:rsidR="00B1510A" w:rsidRPr="00CF340F">
              <w:t xml:space="preserve"> </w:t>
            </w:r>
          </w:p>
          <w:p w14:paraId="7BA48F2C" w14:textId="77777777" w:rsidR="00833DB5" w:rsidRPr="00CF340F" w:rsidRDefault="00833DB5" w:rsidP="00833DB5"/>
          <w:p w14:paraId="7315729B" w14:textId="77777777" w:rsidR="00B12704" w:rsidRPr="00CF340F" w:rsidRDefault="00B12704" w:rsidP="000B70A8">
            <w:pPr>
              <w:jc w:val="both"/>
              <w:rPr>
                <w:b/>
              </w:rPr>
            </w:pPr>
          </w:p>
          <w:p w14:paraId="18DAAC9B" w14:textId="77777777" w:rsidR="003066D1" w:rsidRPr="00CF340F" w:rsidRDefault="003066D1" w:rsidP="000B70A8">
            <w:pPr>
              <w:jc w:val="both"/>
              <w:rPr>
                <w:b/>
              </w:rPr>
            </w:pPr>
          </w:p>
          <w:p w14:paraId="181C795F" w14:textId="77777777" w:rsidR="003066D1" w:rsidRPr="00CF340F" w:rsidRDefault="003066D1" w:rsidP="000B70A8">
            <w:pPr>
              <w:jc w:val="both"/>
              <w:rPr>
                <w:b/>
              </w:rPr>
            </w:pPr>
          </w:p>
          <w:p w14:paraId="1768FACB" w14:textId="77777777" w:rsidR="003066D1" w:rsidRPr="00CF340F" w:rsidRDefault="003066D1" w:rsidP="000B70A8">
            <w:pPr>
              <w:jc w:val="both"/>
              <w:rPr>
                <w:b/>
              </w:rPr>
            </w:pPr>
          </w:p>
          <w:p w14:paraId="316A09F3" w14:textId="77777777" w:rsidR="003066D1" w:rsidRPr="00CF340F" w:rsidRDefault="003066D1" w:rsidP="000B70A8">
            <w:pPr>
              <w:jc w:val="both"/>
              <w:rPr>
                <w:b/>
              </w:rPr>
            </w:pPr>
          </w:p>
          <w:p w14:paraId="4C0C7EB3" w14:textId="77777777" w:rsidR="003066D1" w:rsidRPr="00CF340F" w:rsidRDefault="003066D1" w:rsidP="000B70A8">
            <w:pPr>
              <w:jc w:val="both"/>
              <w:rPr>
                <w:b/>
              </w:rPr>
            </w:pPr>
          </w:p>
          <w:p w14:paraId="1665878D" w14:textId="77777777" w:rsidR="0013706A" w:rsidRPr="00CF340F" w:rsidRDefault="0013706A" w:rsidP="000B70A8">
            <w:pPr>
              <w:jc w:val="both"/>
              <w:rPr>
                <w:b/>
              </w:rPr>
            </w:pPr>
          </w:p>
          <w:p w14:paraId="500DDCA0" w14:textId="77777777" w:rsidR="003066D1" w:rsidRPr="00CF340F" w:rsidRDefault="003066D1" w:rsidP="000B70A8">
            <w:pPr>
              <w:jc w:val="both"/>
              <w:rPr>
                <w:b/>
              </w:rPr>
            </w:pPr>
          </w:p>
          <w:p w14:paraId="3ED5CD00" w14:textId="77777777" w:rsidR="00BB5F3B" w:rsidRPr="00CF340F" w:rsidRDefault="00BB5F3B" w:rsidP="000B70A8">
            <w:pPr>
              <w:jc w:val="both"/>
              <w:rPr>
                <w:b/>
              </w:rPr>
            </w:pPr>
          </w:p>
          <w:p w14:paraId="2B2661E7" w14:textId="77777777" w:rsidR="00FB5F0D" w:rsidRPr="00CF340F" w:rsidRDefault="00FB5F0D" w:rsidP="00FF5D90">
            <w:pPr>
              <w:tabs>
                <w:tab w:val="left" w:pos="366"/>
                <w:tab w:val="left" w:pos="579"/>
              </w:tabs>
              <w:jc w:val="both"/>
              <w:rPr>
                <w:b/>
              </w:rPr>
            </w:pPr>
            <w:r w:rsidRPr="00CF340F">
              <w:rPr>
                <w:b/>
              </w:rPr>
              <w:t>12. Прочие условия</w:t>
            </w:r>
          </w:p>
          <w:p w14:paraId="7A8699C8" w14:textId="77777777" w:rsidR="009A0C87" w:rsidRPr="00CF340F" w:rsidRDefault="00FB5F0D" w:rsidP="00C26A09">
            <w:pPr>
              <w:pStyle w:val="afc"/>
              <w:tabs>
                <w:tab w:val="left" w:pos="851"/>
              </w:tabs>
              <w:contextualSpacing/>
              <w:jc w:val="both"/>
              <w:rPr>
                <w:rFonts w:ascii="Times New Roman" w:hAnsi="Times New Roman"/>
                <w:sz w:val="20"/>
                <w:szCs w:val="20"/>
                <w:lang w:eastAsia="ru-RU"/>
              </w:rPr>
            </w:pPr>
            <w:r w:rsidRPr="00CF340F">
              <w:rPr>
                <w:rFonts w:ascii="Times New Roman" w:hAnsi="Times New Roman"/>
                <w:sz w:val="20"/>
                <w:szCs w:val="20"/>
                <w:lang w:eastAsia="ru-RU"/>
              </w:rPr>
              <w:t>12.1. Клиент</w:t>
            </w:r>
            <w:r w:rsidR="00F64082" w:rsidRPr="00CF340F">
              <w:rPr>
                <w:rFonts w:ascii="Times New Roman" w:hAnsi="Times New Roman"/>
                <w:sz w:val="20"/>
                <w:szCs w:val="20"/>
                <w:lang w:eastAsia="ru-RU"/>
              </w:rPr>
              <w:t>,</w:t>
            </w:r>
            <w:r w:rsidR="00F23899" w:rsidRPr="00CF340F">
              <w:rPr>
                <w:rFonts w:ascii="Times New Roman" w:hAnsi="Times New Roman"/>
                <w:sz w:val="20"/>
                <w:szCs w:val="20"/>
                <w:lang w:eastAsia="ru-RU"/>
              </w:rPr>
              <w:t xml:space="preserve"> </w:t>
            </w:r>
            <w:r w:rsidR="009A0C87" w:rsidRPr="00CF340F">
              <w:rPr>
                <w:rFonts w:ascii="Times New Roman" w:hAnsi="Times New Roman"/>
                <w:sz w:val="20"/>
                <w:szCs w:val="20"/>
                <w:lang w:eastAsia="ru-RU"/>
              </w:rPr>
              <w:t xml:space="preserve">подписывая </w:t>
            </w:r>
            <w:r w:rsidR="00784A4A" w:rsidRPr="00CF340F">
              <w:rPr>
                <w:rFonts w:ascii="Times New Roman" w:hAnsi="Times New Roman"/>
                <w:sz w:val="20"/>
                <w:szCs w:val="20"/>
                <w:lang w:eastAsia="ru-RU"/>
              </w:rPr>
              <w:t xml:space="preserve">Заявление об открытии текущего счета и присоединении к Общим условиям банковского обслуживания Digital в </w:t>
            </w:r>
            <w:r w:rsidR="0094265B" w:rsidRPr="0094539D">
              <w:rPr>
                <w:rFonts w:ascii="Times New Roman" w:hAnsi="Times New Roman"/>
                <w:sz w:val="20"/>
                <w:szCs w:val="20"/>
                <w:lang w:eastAsia="ru-RU"/>
              </w:rPr>
              <w:t>АО «Bereke Bank»</w:t>
            </w:r>
            <w:r w:rsidR="00F64082" w:rsidRPr="00CF340F">
              <w:rPr>
                <w:rFonts w:ascii="Times New Roman" w:hAnsi="Times New Roman"/>
                <w:sz w:val="20"/>
                <w:szCs w:val="20"/>
                <w:lang w:eastAsia="ru-RU"/>
              </w:rPr>
              <w:t>,</w:t>
            </w:r>
            <w:r w:rsidR="00784A4A" w:rsidRPr="00CF340F">
              <w:rPr>
                <w:rFonts w:ascii="Times New Roman" w:hAnsi="Times New Roman"/>
                <w:sz w:val="20"/>
                <w:szCs w:val="20"/>
                <w:lang w:eastAsia="ru-RU"/>
              </w:rPr>
              <w:t xml:space="preserve"> </w:t>
            </w:r>
            <w:r w:rsidRPr="00CF340F">
              <w:rPr>
                <w:rFonts w:ascii="Times New Roman" w:hAnsi="Times New Roman"/>
                <w:sz w:val="20"/>
                <w:szCs w:val="20"/>
                <w:lang w:eastAsia="ru-RU"/>
              </w:rPr>
              <w:t xml:space="preserve">подтверждает, что пункты настоящих Общих условий </w:t>
            </w:r>
            <w:r w:rsidR="00164543" w:rsidRPr="00CF340F">
              <w:rPr>
                <w:rFonts w:ascii="Times New Roman" w:hAnsi="Times New Roman"/>
                <w:sz w:val="20"/>
                <w:szCs w:val="20"/>
                <w:lang w:eastAsia="ru-RU"/>
              </w:rPr>
              <w:t xml:space="preserve">и приложений к ним </w:t>
            </w:r>
            <w:r w:rsidR="009A0C87" w:rsidRPr="00CF340F">
              <w:rPr>
                <w:rFonts w:ascii="Times New Roman" w:hAnsi="Times New Roman"/>
                <w:sz w:val="20"/>
                <w:szCs w:val="20"/>
                <w:lang w:eastAsia="ru-RU"/>
              </w:rPr>
              <w:t xml:space="preserve">им прочитаны, Общие условия </w:t>
            </w:r>
            <w:r w:rsidRPr="00CF340F">
              <w:rPr>
                <w:rFonts w:ascii="Times New Roman" w:hAnsi="Times New Roman"/>
                <w:sz w:val="20"/>
                <w:szCs w:val="20"/>
                <w:lang w:eastAsia="ru-RU"/>
              </w:rPr>
              <w:t xml:space="preserve">ему понятны и ясны. </w:t>
            </w:r>
            <w:r w:rsidR="00F3735B" w:rsidRPr="00CF340F">
              <w:rPr>
                <w:rFonts w:ascii="Times New Roman" w:hAnsi="Times New Roman"/>
                <w:sz w:val="20"/>
                <w:szCs w:val="20"/>
                <w:lang w:eastAsia="ru-RU"/>
              </w:rPr>
              <w:t>Все приложения к Общим условиям являются их неотъемлемой частью.</w:t>
            </w:r>
            <w:r w:rsidR="009A0C87" w:rsidRPr="00CF340F">
              <w:rPr>
                <w:rFonts w:ascii="Times New Roman" w:hAnsi="Times New Roman"/>
                <w:sz w:val="20"/>
                <w:szCs w:val="20"/>
                <w:lang w:eastAsia="ru-RU"/>
              </w:rPr>
              <w:t xml:space="preserve"> Клиент не вправе ссылаться на отсутствие его подписи на Общих условиях как на доказательство того, что Общие условия не были им получены/прочитаны/поняты/приняты. </w:t>
            </w:r>
          </w:p>
          <w:p w14:paraId="18C676B5" w14:textId="77777777" w:rsidR="00FB2F6A" w:rsidRPr="00CF340F" w:rsidRDefault="00FB5F0D" w:rsidP="000333B5">
            <w:pPr>
              <w:pStyle w:val="af5"/>
              <w:tabs>
                <w:tab w:val="left" w:pos="-5529"/>
                <w:tab w:val="left" w:pos="540"/>
                <w:tab w:val="left" w:pos="567"/>
              </w:tabs>
              <w:ind w:left="34"/>
              <w:contextualSpacing/>
              <w:jc w:val="both"/>
            </w:pPr>
            <w:r w:rsidRPr="00CF340F">
              <w:t xml:space="preserve">12.2. Общие условия размещаются на интернет-сайте Банка. Банк вправе изменять Общие условия </w:t>
            </w:r>
            <w:r w:rsidR="00003BEC" w:rsidRPr="00CF340F">
              <w:t xml:space="preserve">путем размещения измененных </w:t>
            </w:r>
            <w:r w:rsidR="003C47B9" w:rsidRPr="00CF340F">
              <w:t>Общих у</w:t>
            </w:r>
            <w:r w:rsidR="00003BEC" w:rsidRPr="00CF340F">
              <w:t xml:space="preserve">словий на интернет-сайте Банка </w:t>
            </w:r>
            <w:hyperlink r:id="rId17" w:history="1">
              <w:r w:rsidR="003430F3" w:rsidRPr="00CF340F">
                <w:rPr>
                  <w:rStyle w:val="aa"/>
                  <w:rFonts w:eastAsiaTheme="majorEastAsia"/>
                  <w:u w:val="none"/>
                </w:rPr>
                <w:t>www.</w:t>
              </w:r>
              <w:r w:rsidR="003430F3" w:rsidRPr="0094539D">
                <w:rPr>
                  <w:rStyle w:val="aa"/>
                  <w:rFonts w:eastAsiaTheme="majorEastAsia"/>
                  <w:u w:val="none"/>
                </w:rPr>
                <w:t>bereke</w:t>
              </w:r>
              <w:r w:rsidR="003430F3" w:rsidRPr="00CF340F">
                <w:rPr>
                  <w:rStyle w:val="aa"/>
                  <w:rFonts w:eastAsiaTheme="majorEastAsia"/>
                  <w:u w:val="none"/>
                </w:rPr>
                <w:t>bank.kz</w:t>
              </w:r>
            </w:hyperlink>
            <w:r w:rsidR="00003BEC" w:rsidRPr="00CF340F">
              <w:t xml:space="preserve">. </w:t>
            </w:r>
            <w:r w:rsidR="00003BEC" w:rsidRPr="00CF340F">
              <w:rPr>
                <w:bCs/>
              </w:rPr>
              <w:t xml:space="preserve"> В случае несогласия Клиента с изменениями </w:t>
            </w:r>
            <w:r w:rsidR="003C47B9" w:rsidRPr="00CF340F">
              <w:rPr>
                <w:bCs/>
              </w:rPr>
              <w:t>Общих условий</w:t>
            </w:r>
            <w:r w:rsidR="00003BEC" w:rsidRPr="00CF340F">
              <w:rPr>
                <w:bCs/>
              </w:rPr>
              <w:t xml:space="preserve"> Клиент имеет право расторгнуть Договор</w:t>
            </w:r>
            <w:r w:rsidR="00C91D1F" w:rsidRPr="00CF340F">
              <w:rPr>
                <w:bCs/>
              </w:rPr>
              <w:t xml:space="preserve"> </w:t>
            </w:r>
            <w:r w:rsidR="00C91D1F" w:rsidRPr="00CF340F">
              <w:t>Digital услуг</w:t>
            </w:r>
            <w:r w:rsidR="003C47B9" w:rsidRPr="00CF340F">
              <w:rPr>
                <w:bCs/>
              </w:rPr>
              <w:t>, при условии отсутствии оснований, предусмотренных законодательством Республики Казахстан не позволяющих закрыть текущий счет</w:t>
            </w:r>
            <w:r w:rsidR="00003BEC" w:rsidRPr="00CF340F">
              <w:rPr>
                <w:bCs/>
              </w:rPr>
              <w:t>, направив уведомление Банку. На Клиента и получаемую им услугу распространяются условия Договора</w:t>
            </w:r>
            <w:r w:rsidR="001C2F69" w:rsidRPr="00CF340F">
              <w:rPr>
                <w:bCs/>
              </w:rPr>
              <w:t xml:space="preserve"> </w:t>
            </w:r>
            <w:r w:rsidR="001C2F69" w:rsidRPr="00CF340F">
              <w:t>Digital услуг</w:t>
            </w:r>
            <w:r w:rsidR="00003BEC" w:rsidRPr="00CF340F">
              <w:rPr>
                <w:bCs/>
              </w:rPr>
              <w:t>, действующие на момент получения такой услуги.</w:t>
            </w:r>
            <w:r w:rsidR="002C52F5" w:rsidRPr="00CF340F">
              <w:rPr>
                <w:bCs/>
              </w:rPr>
              <w:t xml:space="preserve"> </w:t>
            </w:r>
            <w:r w:rsidR="002C52F5" w:rsidRPr="00CF340F">
              <w:t xml:space="preserve">Клиент обязан самостоятельно контролировать и ознакамливаться с изменениями в </w:t>
            </w:r>
            <w:r w:rsidR="00041C16" w:rsidRPr="00CF340F">
              <w:t>Общи</w:t>
            </w:r>
            <w:r w:rsidR="00C165BB" w:rsidRPr="00CF340F">
              <w:t>х</w:t>
            </w:r>
            <w:r w:rsidR="00041C16" w:rsidRPr="00CF340F">
              <w:t xml:space="preserve"> условия</w:t>
            </w:r>
            <w:r w:rsidR="00C165BB" w:rsidRPr="00CF340F">
              <w:t>х</w:t>
            </w:r>
            <w:r w:rsidR="002C52F5" w:rsidRPr="00CF340F">
              <w:t>, которые размещаются на интернет-сайте Банка.</w:t>
            </w:r>
            <w:r w:rsidR="0077639B" w:rsidRPr="00CF340F">
              <w:t xml:space="preserve"> </w:t>
            </w:r>
          </w:p>
          <w:p w14:paraId="10C4CAB5" w14:textId="77777777" w:rsidR="00003BEC" w:rsidRPr="00CF340F" w:rsidRDefault="00FB2F6A" w:rsidP="000333B5">
            <w:pPr>
              <w:pStyle w:val="af5"/>
              <w:tabs>
                <w:tab w:val="left" w:pos="-5529"/>
                <w:tab w:val="left" w:pos="540"/>
                <w:tab w:val="left" w:pos="567"/>
              </w:tabs>
              <w:ind w:left="34"/>
              <w:contextualSpacing/>
              <w:jc w:val="both"/>
            </w:pPr>
            <w:r w:rsidRPr="00CF340F">
              <w:t xml:space="preserve">        </w:t>
            </w:r>
            <w:r w:rsidR="0077639B" w:rsidRPr="00CF340F">
              <w:t>В случае изменений в законодательств</w:t>
            </w:r>
            <w:r w:rsidR="00925F02" w:rsidRPr="00CF340F">
              <w:t>е</w:t>
            </w:r>
            <w:r w:rsidR="0077639B" w:rsidRPr="00CF340F">
              <w:t xml:space="preserve"> Республики Казахстан, требующих внесения изменений и/или дополнений в </w:t>
            </w:r>
            <w:r w:rsidR="00EA5611" w:rsidRPr="00CF340F">
              <w:t>Общие условия</w:t>
            </w:r>
            <w:r w:rsidR="0077639B" w:rsidRPr="00CF340F">
              <w:t xml:space="preserve">, до внесения изменений и дополнений в </w:t>
            </w:r>
            <w:r w:rsidR="00EA5611" w:rsidRPr="00CF340F">
              <w:t xml:space="preserve">Общие условия </w:t>
            </w:r>
            <w:r w:rsidR="0077639B" w:rsidRPr="00CF340F">
              <w:t xml:space="preserve">в соответствии с порядком, установленным </w:t>
            </w:r>
            <w:r w:rsidR="00925F02" w:rsidRPr="00CF340F">
              <w:t xml:space="preserve">настоящим </w:t>
            </w:r>
            <w:r w:rsidR="0077639B" w:rsidRPr="00CF340F">
              <w:t>пункт</w:t>
            </w:r>
            <w:r w:rsidR="00925F02" w:rsidRPr="00CF340F">
              <w:t>ом</w:t>
            </w:r>
            <w:r w:rsidR="0077639B" w:rsidRPr="00CF340F">
              <w:t xml:space="preserve">, </w:t>
            </w:r>
            <w:r w:rsidR="00925F02" w:rsidRPr="00CF340F">
              <w:t>Стороны</w:t>
            </w:r>
            <w:r w:rsidR="0077639B" w:rsidRPr="00CF340F">
              <w:t xml:space="preserve"> руководствуются соответствующими положениями законодательства Республики Казахстан.</w:t>
            </w:r>
          </w:p>
          <w:p w14:paraId="68A14A22" w14:textId="77777777" w:rsidR="00FB5F0D" w:rsidRPr="00CF340F" w:rsidRDefault="00FB5F0D" w:rsidP="00E37EB5">
            <w:pPr>
              <w:pStyle w:val="af5"/>
              <w:tabs>
                <w:tab w:val="left" w:pos="-5529"/>
                <w:tab w:val="left" w:pos="540"/>
                <w:tab w:val="left" w:pos="567"/>
              </w:tabs>
              <w:ind w:left="34"/>
              <w:contextualSpacing/>
              <w:jc w:val="both"/>
            </w:pPr>
            <w:r w:rsidRPr="00CF340F">
              <w:t>12.3. Отношения между Банком и Клиентом, не урегулированные Договором Digital услуг, регулируются законодательством Республики Казахстан.</w:t>
            </w:r>
          </w:p>
          <w:p w14:paraId="0EA5E607" w14:textId="77777777" w:rsidR="00FB5F0D" w:rsidRPr="00CF340F" w:rsidRDefault="00FB5F0D" w:rsidP="00F01BB5">
            <w:pPr>
              <w:tabs>
                <w:tab w:val="left" w:pos="567"/>
              </w:tabs>
              <w:autoSpaceDE w:val="0"/>
              <w:autoSpaceDN w:val="0"/>
              <w:jc w:val="both"/>
            </w:pPr>
            <w:r w:rsidRPr="00CF340F">
              <w:t>12.4. В случае если какое-либо из положений настоящих Общих условий является или становится незаконным, недействительным или не пользующимся судебной защитой, это не затрагивает действительность остальных положений Общих условий.</w:t>
            </w:r>
          </w:p>
          <w:p w14:paraId="0D764EB2" w14:textId="77777777" w:rsidR="00FB5F0D" w:rsidRPr="00CF340F" w:rsidRDefault="00FB5F0D" w:rsidP="00F01BB5">
            <w:pPr>
              <w:tabs>
                <w:tab w:val="left" w:pos="426"/>
                <w:tab w:val="left" w:pos="567"/>
              </w:tabs>
              <w:autoSpaceDE w:val="0"/>
              <w:autoSpaceDN w:val="0"/>
              <w:jc w:val="both"/>
            </w:pPr>
            <w:r w:rsidRPr="00CF340F">
              <w:t xml:space="preserve">12.5. Языком настоящих Общих условий Стороны выбрали государственный и русский языки. Стороны заявляют, что языки Общих условий ими полностью поняты, смысл и значение как Общих условий в целом, так и отдельных его частей полностью ясны. При возникновении разночтений (противоречий) </w:t>
            </w:r>
            <w:r w:rsidR="00CA77B2" w:rsidRPr="00CF340F">
              <w:t>C</w:t>
            </w:r>
            <w:r w:rsidR="008C7A2E" w:rsidRPr="00CF340F">
              <w:t xml:space="preserve">тороны руководствуются </w:t>
            </w:r>
            <w:r w:rsidR="00C6414A" w:rsidRPr="00CF340F">
              <w:t>текст</w:t>
            </w:r>
            <w:r w:rsidR="00E11C90" w:rsidRPr="00CF340F">
              <w:t>ом</w:t>
            </w:r>
            <w:r w:rsidR="00C6414A" w:rsidRPr="00CF340F">
              <w:t xml:space="preserve"> на русском языке.</w:t>
            </w:r>
          </w:p>
          <w:p w14:paraId="0EB5C654" w14:textId="77777777" w:rsidR="00712BF4" w:rsidRPr="00CF340F" w:rsidRDefault="00712BF4" w:rsidP="00712BF4">
            <w:pPr>
              <w:jc w:val="both"/>
            </w:pPr>
            <w:r w:rsidRPr="00CF340F">
              <w:t xml:space="preserve">12.6. Для получения информации о приходных и расходных операциях по Текущему счету Клиенту </w:t>
            </w:r>
            <w:r w:rsidR="00F96EFA" w:rsidRPr="00CF340F">
              <w:t xml:space="preserve">согласно тарифам Банка </w:t>
            </w:r>
            <w:r w:rsidRPr="00CF340F">
              <w:t xml:space="preserve">может быть подключена услуга </w:t>
            </w:r>
            <w:r w:rsidR="0023331E" w:rsidRPr="00CF340F">
              <w:t>уведомления о движении денег по Текущему счет</w:t>
            </w:r>
            <w:r w:rsidR="008049B8" w:rsidRPr="00CF340F">
              <w:t>у</w:t>
            </w:r>
            <w:r w:rsidRPr="00CF340F">
              <w:t xml:space="preserve"> на номер </w:t>
            </w:r>
            <w:r w:rsidR="00F96EFA" w:rsidRPr="00CF340F">
              <w:t>мобильн</w:t>
            </w:r>
            <w:r w:rsidR="0082158B" w:rsidRPr="00CF340F">
              <w:t>ого</w:t>
            </w:r>
            <w:r w:rsidR="00F96EFA" w:rsidRPr="00CF340F">
              <w:t xml:space="preserve"> телефон</w:t>
            </w:r>
            <w:r w:rsidR="0082158B" w:rsidRPr="00CF340F">
              <w:t>а</w:t>
            </w:r>
            <w:r w:rsidR="00F96EFA" w:rsidRPr="00CF340F">
              <w:t xml:space="preserve"> </w:t>
            </w:r>
            <w:r w:rsidR="00CC316D" w:rsidRPr="00CF340F">
              <w:t>и (</w:t>
            </w:r>
            <w:r w:rsidR="0023331E" w:rsidRPr="00CF340F">
              <w:t>или</w:t>
            </w:r>
            <w:r w:rsidR="00CC316D" w:rsidRPr="00CF340F">
              <w:t>)</w:t>
            </w:r>
            <w:r w:rsidR="0023331E" w:rsidRPr="00CF340F">
              <w:t xml:space="preserve"> адрес электрон</w:t>
            </w:r>
            <w:r w:rsidR="008049B8" w:rsidRPr="00CF340F">
              <w:t>н</w:t>
            </w:r>
            <w:r w:rsidR="0023331E" w:rsidRPr="00CF340F">
              <w:t>ой почты</w:t>
            </w:r>
            <w:r w:rsidR="00BB6F7E" w:rsidRPr="00CF340F">
              <w:t xml:space="preserve"> </w:t>
            </w:r>
            <w:r w:rsidRPr="00CF340F">
              <w:t>Клиента, указанны</w:t>
            </w:r>
            <w:r w:rsidR="00CC316D" w:rsidRPr="00CF340F">
              <w:t>е</w:t>
            </w:r>
            <w:r w:rsidRPr="00CF340F">
              <w:t xml:space="preserve"> в соответствующем заявлении Клиента.  </w:t>
            </w:r>
          </w:p>
          <w:p w14:paraId="6E8638D0" w14:textId="77777777" w:rsidR="00712BF4" w:rsidRPr="00CF340F" w:rsidRDefault="00712BF4" w:rsidP="000333B5">
            <w:pPr>
              <w:jc w:val="both"/>
            </w:pPr>
            <w:r w:rsidRPr="00CF340F">
              <w:t>Информация о приходных и расходных опер</w:t>
            </w:r>
            <w:r w:rsidR="003E796C" w:rsidRPr="00CF340F">
              <w:t xml:space="preserve">ациях по Текущему счету Клиента </w:t>
            </w:r>
            <w:r w:rsidRPr="00CF340F">
              <w:t xml:space="preserve">передается в виде </w:t>
            </w:r>
            <w:r w:rsidR="00C54295" w:rsidRPr="00CF340F">
              <w:t xml:space="preserve">сообщения на адрес электронной почты </w:t>
            </w:r>
            <w:r w:rsidR="006D12B4" w:rsidRPr="00CF340F">
              <w:t>и (</w:t>
            </w:r>
            <w:r w:rsidR="00C54295" w:rsidRPr="00CF340F">
              <w:t>или</w:t>
            </w:r>
            <w:r w:rsidR="006D12B4" w:rsidRPr="00CF340F">
              <w:t>)</w:t>
            </w:r>
            <w:r w:rsidR="00C54295" w:rsidRPr="00CF340F">
              <w:t xml:space="preserve"> </w:t>
            </w:r>
            <w:r w:rsidRPr="00CF340F">
              <w:t>SMS-сообщения посредством сетей телекоммуникаций, предоставляемых операторами сотовой связи Р</w:t>
            </w:r>
            <w:r w:rsidR="006200B4" w:rsidRPr="00CF340F">
              <w:t xml:space="preserve">еспублики </w:t>
            </w:r>
            <w:r w:rsidRPr="00CF340F">
              <w:t>К</w:t>
            </w:r>
            <w:r w:rsidR="006200B4" w:rsidRPr="00CF340F">
              <w:t>азахстан</w:t>
            </w:r>
            <w:r w:rsidRPr="00CF340F">
              <w:t xml:space="preserve"> в рамках отдельных соглашений с Банком, предусматривающих соблюдение операторами требований конфиденциальности информации Клиентов Банка. </w:t>
            </w:r>
          </w:p>
          <w:p w14:paraId="2E3E7B86" w14:textId="77777777" w:rsidR="00712BF4" w:rsidRPr="00CF340F" w:rsidRDefault="00712BF4" w:rsidP="000333B5">
            <w:pPr>
              <w:pStyle w:val="Default"/>
              <w:jc w:val="both"/>
              <w:rPr>
                <w:color w:val="auto"/>
                <w:sz w:val="20"/>
                <w:szCs w:val="20"/>
              </w:rPr>
            </w:pPr>
            <w:r w:rsidRPr="00CF340F">
              <w:rPr>
                <w:color w:val="auto"/>
                <w:sz w:val="20"/>
                <w:szCs w:val="20"/>
              </w:rPr>
              <w:t xml:space="preserve">Банк не несет ответственность за несвоевременность доставки </w:t>
            </w:r>
            <w:r w:rsidR="0023331E" w:rsidRPr="00CF340F">
              <w:rPr>
                <w:sz w:val="20"/>
                <w:szCs w:val="20"/>
              </w:rPr>
              <w:t>уведомления о движении денег по Текущему счет</w:t>
            </w:r>
            <w:r w:rsidR="006A1CFE" w:rsidRPr="00CF340F">
              <w:rPr>
                <w:sz w:val="20"/>
                <w:szCs w:val="20"/>
              </w:rPr>
              <w:t>у</w:t>
            </w:r>
            <w:r w:rsidR="0023331E" w:rsidRPr="00CF340F">
              <w:rPr>
                <w:sz w:val="20"/>
                <w:szCs w:val="20"/>
              </w:rPr>
              <w:t xml:space="preserve"> </w:t>
            </w:r>
            <w:r w:rsidRPr="00CF340F">
              <w:rPr>
                <w:color w:val="auto"/>
                <w:sz w:val="20"/>
                <w:szCs w:val="20"/>
              </w:rPr>
              <w:t>на мобильный телефон</w:t>
            </w:r>
            <w:r w:rsidR="003E796C" w:rsidRPr="00CF340F">
              <w:rPr>
                <w:color w:val="auto"/>
                <w:sz w:val="20"/>
                <w:szCs w:val="20"/>
              </w:rPr>
              <w:t>, указанный в заявлении</w:t>
            </w:r>
            <w:r w:rsidRPr="00CF340F">
              <w:rPr>
                <w:color w:val="auto"/>
                <w:sz w:val="20"/>
                <w:szCs w:val="20"/>
              </w:rPr>
              <w:t xml:space="preserve"> Клиента</w:t>
            </w:r>
            <w:r w:rsidR="00C54295" w:rsidRPr="00CF340F">
              <w:rPr>
                <w:color w:val="auto"/>
                <w:sz w:val="20"/>
                <w:szCs w:val="20"/>
              </w:rPr>
              <w:t>,</w:t>
            </w:r>
            <w:r w:rsidRPr="00CF340F">
              <w:rPr>
                <w:color w:val="auto"/>
                <w:sz w:val="20"/>
                <w:szCs w:val="20"/>
              </w:rPr>
              <w:t xml:space="preserve"> по причинам ненадлежащего обеспечения доставки SMS-уведомления операторами сотовой связи Р</w:t>
            </w:r>
            <w:r w:rsidR="006200B4" w:rsidRPr="00CF340F">
              <w:rPr>
                <w:color w:val="auto"/>
                <w:sz w:val="20"/>
                <w:szCs w:val="20"/>
              </w:rPr>
              <w:t xml:space="preserve">еспублики </w:t>
            </w:r>
            <w:r w:rsidRPr="00CF340F">
              <w:rPr>
                <w:color w:val="auto"/>
                <w:sz w:val="20"/>
                <w:szCs w:val="20"/>
              </w:rPr>
              <w:t>К</w:t>
            </w:r>
            <w:r w:rsidR="006200B4" w:rsidRPr="00CF340F">
              <w:rPr>
                <w:color w:val="auto"/>
                <w:sz w:val="20"/>
                <w:szCs w:val="20"/>
              </w:rPr>
              <w:t>азахстан</w:t>
            </w:r>
            <w:r w:rsidR="003E796C" w:rsidRPr="00CF340F">
              <w:rPr>
                <w:color w:val="auto"/>
                <w:sz w:val="20"/>
                <w:szCs w:val="20"/>
              </w:rPr>
              <w:t>.</w:t>
            </w:r>
            <w:r w:rsidRPr="00CF340F">
              <w:rPr>
                <w:color w:val="auto"/>
                <w:sz w:val="20"/>
                <w:szCs w:val="20"/>
              </w:rPr>
              <w:t xml:space="preserve"> </w:t>
            </w:r>
          </w:p>
          <w:p w14:paraId="2E15962D" w14:textId="77777777" w:rsidR="00240D9F" w:rsidRPr="00CF340F" w:rsidRDefault="00DF1028" w:rsidP="00240D9F">
            <w:pPr>
              <w:ind w:left="5" w:hanging="5"/>
              <w:jc w:val="both"/>
              <w:rPr>
                <w:bCs/>
                <w:iCs/>
                <w:color w:val="000000"/>
              </w:rPr>
            </w:pPr>
            <w:r w:rsidRPr="00CF340F">
              <w:t xml:space="preserve">12.7. </w:t>
            </w:r>
            <w:r w:rsidR="00443E0C" w:rsidRPr="00CF340F">
              <w:t>Стороны направляют уведомления и извещения друг другу</w:t>
            </w:r>
            <w:r w:rsidR="002B2923" w:rsidRPr="00CF340F">
              <w:t xml:space="preserve"> </w:t>
            </w:r>
            <w:r w:rsidR="00443E0C" w:rsidRPr="00CF340F">
              <w:t xml:space="preserve">следующими способами, включая, но не ограничиваясь: почтовый адрес, адреса электронной почты, </w:t>
            </w:r>
            <w:r w:rsidR="005D3171" w:rsidRPr="00CF340F">
              <w:t>Система интернет-банкинг</w:t>
            </w:r>
            <w:r w:rsidR="00443E0C" w:rsidRPr="00CF340F">
              <w:t>/Мобильное приложение (</w:t>
            </w:r>
            <w:r w:rsidR="00240D9F" w:rsidRPr="00CF340F">
              <w:rPr>
                <w:bCs/>
                <w:iCs/>
                <w:color w:val="000000"/>
              </w:rPr>
              <w:t>при подключении Клиента к Системе интернет</w:t>
            </w:r>
            <w:r w:rsidR="00742A99" w:rsidRPr="00CF340F">
              <w:rPr>
                <w:bCs/>
                <w:iCs/>
                <w:color w:val="000000"/>
              </w:rPr>
              <w:t>-</w:t>
            </w:r>
            <w:r w:rsidR="00240D9F" w:rsidRPr="00CF340F">
              <w:rPr>
                <w:bCs/>
                <w:iCs/>
                <w:color w:val="000000"/>
              </w:rPr>
              <w:t>банкинг/Мобильному приложению</w:t>
            </w:r>
            <w:r w:rsidR="00240D9F" w:rsidRPr="00CF340F">
              <w:t xml:space="preserve">). </w:t>
            </w:r>
            <w:r w:rsidR="00240D9F" w:rsidRPr="00CF340F">
              <w:rPr>
                <w:bCs/>
                <w:iCs/>
                <w:color w:val="000000"/>
              </w:rPr>
              <w:t>Формат, вид и способ направления Клиенту уведомления определяются Банком самостоятельно. Настоящим Клиент предоставляет Банку согласие на предоставление Банком информации в соответствии с настоящим пунктом Общих условий и подтверждает, что осознает риск несанкционированного получения третьими лицами информации, направляемой Банком по открытым каналам связи, и принимает на себя такой риск.</w:t>
            </w:r>
          </w:p>
          <w:p w14:paraId="0D2F15AA" w14:textId="77777777" w:rsidR="00443E0C" w:rsidRPr="00CF340F" w:rsidRDefault="00240D9F" w:rsidP="00240D9F">
            <w:pPr>
              <w:pStyle w:val="Default"/>
              <w:jc w:val="both"/>
              <w:rPr>
                <w:sz w:val="20"/>
                <w:szCs w:val="20"/>
              </w:rPr>
            </w:pPr>
            <w:r w:rsidRPr="00CF340F">
              <w:rPr>
                <w:bCs/>
                <w:iCs/>
                <w:sz w:val="20"/>
                <w:szCs w:val="20"/>
              </w:rPr>
              <w:t xml:space="preserve">Уведомления, не содержащие сведения, составляющие банковскую тайну, размещаются Банком на интернет-сайте Банка по адресу </w:t>
            </w:r>
            <w:hyperlink r:id="rId18" w:history="1">
              <w:r w:rsidRPr="00CF340F">
                <w:rPr>
                  <w:rStyle w:val="aa"/>
                  <w:bCs/>
                  <w:iCs/>
                  <w:sz w:val="20"/>
                  <w:szCs w:val="20"/>
                </w:rPr>
                <w:t>https://berekebank.kz</w:t>
              </w:r>
            </w:hyperlink>
            <w:r w:rsidRPr="00CF340F">
              <w:rPr>
                <w:bCs/>
                <w:iCs/>
                <w:sz w:val="20"/>
                <w:szCs w:val="20"/>
              </w:rPr>
              <w:t xml:space="preserve"> и по усмотрению Банка на официальных страницах Банка</w:t>
            </w:r>
            <w:r w:rsidR="00443E0C" w:rsidRPr="00CF340F">
              <w:rPr>
                <w:sz w:val="20"/>
                <w:szCs w:val="20"/>
              </w:rPr>
              <w:t>.</w:t>
            </w:r>
          </w:p>
          <w:p w14:paraId="625EE203" w14:textId="77777777" w:rsidR="00443E0C" w:rsidRPr="00CF340F" w:rsidRDefault="00443E0C" w:rsidP="00443E0C">
            <w:pPr>
              <w:pStyle w:val="Default"/>
              <w:jc w:val="both"/>
              <w:rPr>
                <w:sz w:val="20"/>
                <w:szCs w:val="20"/>
              </w:rPr>
            </w:pPr>
            <w:r w:rsidRPr="00CF340F">
              <w:rPr>
                <w:sz w:val="20"/>
                <w:szCs w:val="20"/>
              </w:rPr>
              <w:t>Уведомление, направленное Банком в соответствии с настоящим пунктом, считается полученным Клиентом:</w:t>
            </w:r>
          </w:p>
          <w:p w14:paraId="6D118353" w14:textId="77777777" w:rsidR="003066D1" w:rsidRPr="00CF340F" w:rsidRDefault="00443E0C" w:rsidP="00443E0C">
            <w:pPr>
              <w:pStyle w:val="Default"/>
              <w:jc w:val="both"/>
              <w:rPr>
                <w:sz w:val="20"/>
                <w:szCs w:val="20"/>
              </w:rPr>
            </w:pPr>
            <w:r w:rsidRPr="00CF340F">
              <w:rPr>
                <w:sz w:val="20"/>
                <w:szCs w:val="20"/>
              </w:rPr>
              <w:t>1) при отправке нарочным (курьером) – в день получения с соответствующей отметкой;</w:t>
            </w:r>
          </w:p>
          <w:p w14:paraId="53E7F91E" w14:textId="77777777" w:rsidR="00443E0C" w:rsidRPr="00CF340F" w:rsidRDefault="00443E0C" w:rsidP="00443E0C">
            <w:pPr>
              <w:pStyle w:val="Default"/>
              <w:jc w:val="both"/>
              <w:rPr>
                <w:sz w:val="20"/>
                <w:szCs w:val="20"/>
              </w:rPr>
            </w:pPr>
            <w:r w:rsidRPr="00CF340F">
              <w:rPr>
                <w:sz w:val="20"/>
                <w:szCs w:val="20"/>
              </w:rPr>
              <w:t>2) при отправке заказным письмом – на 4 (четвертый) календарный день после отправки (по дате документа, выданного почтовой организацией при отправке);</w:t>
            </w:r>
          </w:p>
          <w:p w14:paraId="054CD862" w14:textId="77777777" w:rsidR="00443E0C" w:rsidRPr="00CF340F" w:rsidRDefault="00443E0C" w:rsidP="00443E0C">
            <w:pPr>
              <w:pStyle w:val="Default"/>
              <w:jc w:val="both"/>
              <w:rPr>
                <w:sz w:val="20"/>
                <w:szCs w:val="20"/>
              </w:rPr>
            </w:pPr>
            <w:r w:rsidRPr="00CF340F">
              <w:rPr>
                <w:sz w:val="20"/>
                <w:szCs w:val="20"/>
              </w:rPr>
              <w:t>3) при отправке SMS-сообщения – в день отправки;</w:t>
            </w:r>
          </w:p>
          <w:p w14:paraId="7015CAF7" w14:textId="77777777" w:rsidR="00443E0C" w:rsidRPr="00CF340F" w:rsidRDefault="00443E0C" w:rsidP="00443E0C">
            <w:pPr>
              <w:pStyle w:val="Default"/>
              <w:jc w:val="both"/>
              <w:rPr>
                <w:sz w:val="20"/>
                <w:szCs w:val="20"/>
              </w:rPr>
            </w:pPr>
            <w:r w:rsidRPr="00CF340F">
              <w:rPr>
                <w:sz w:val="20"/>
                <w:szCs w:val="20"/>
              </w:rPr>
              <w:t>4) при отправке электронной почтой – в день отправки;</w:t>
            </w:r>
          </w:p>
          <w:p w14:paraId="0F185BBF" w14:textId="77777777" w:rsidR="00443E0C" w:rsidRPr="00CF340F" w:rsidRDefault="00443E0C" w:rsidP="00443E0C">
            <w:pPr>
              <w:pStyle w:val="Default"/>
              <w:jc w:val="both"/>
              <w:rPr>
                <w:sz w:val="20"/>
                <w:szCs w:val="20"/>
              </w:rPr>
            </w:pPr>
            <w:r w:rsidRPr="00CF340F">
              <w:rPr>
                <w:sz w:val="20"/>
                <w:szCs w:val="20"/>
              </w:rPr>
              <w:t xml:space="preserve">5) при отправке посредством </w:t>
            </w:r>
            <w:r w:rsidR="005D3171" w:rsidRPr="00CF340F">
              <w:rPr>
                <w:sz w:val="20"/>
                <w:szCs w:val="20"/>
              </w:rPr>
              <w:t xml:space="preserve">Системы </w:t>
            </w:r>
            <w:r w:rsidR="005D3171" w:rsidRPr="00CF340F">
              <w:rPr>
                <w:sz w:val="20"/>
              </w:rPr>
              <w:t>интернет-банкинг</w:t>
            </w:r>
            <w:r w:rsidR="005D3171" w:rsidRPr="00CF340F">
              <w:rPr>
                <w:sz w:val="16"/>
                <w:szCs w:val="20"/>
              </w:rPr>
              <w:t xml:space="preserve"> </w:t>
            </w:r>
            <w:r w:rsidRPr="00CF340F">
              <w:rPr>
                <w:sz w:val="20"/>
                <w:szCs w:val="20"/>
              </w:rPr>
              <w:t>/Мобильно</w:t>
            </w:r>
            <w:r w:rsidR="00126C8E" w:rsidRPr="00CF340F">
              <w:rPr>
                <w:sz w:val="20"/>
                <w:szCs w:val="20"/>
              </w:rPr>
              <w:t>го</w:t>
            </w:r>
            <w:r w:rsidRPr="00CF340F">
              <w:rPr>
                <w:sz w:val="20"/>
                <w:szCs w:val="20"/>
              </w:rPr>
              <w:t xml:space="preserve"> приложени</w:t>
            </w:r>
            <w:r w:rsidR="00126C8E" w:rsidRPr="00CF340F">
              <w:rPr>
                <w:sz w:val="20"/>
                <w:szCs w:val="20"/>
              </w:rPr>
              <w:t>я</w:t>
            </w:r>
            <w:r w:rsidRPr="00CF340F">
              <w:rPr>
                <w:sz w:val="20"/>
                <w:szCs w:val="20"/>
              </w:rPr>
              <w:t xml:space="preserve"> – в день отправки.</w:t>
            </w:r>
          </w:p>
          <w:p w14:paraId="34846529" w14:textId="77777777" w:rsidR="00443E0C" w:rsidRPr="00CF340F" w:rsidRDefault="00443E0C" w:rsidP="00443E0C">
            <w:pPr>
              <w:pStyle w:val="Default"/>
              <w:jc w:val="both"/>
              <w:rPr>
                <w:sz w:val="20"/>
                <w:szCs w:val="20"/>
              </w:rPr>
            </w:pPr>
            <w:r w:rsidRPr="00CF340F">
              <w:rPr>
                <w:sz w:val="20"/>
                <w:szCs w:val="20"/>
              </w:rPr>
              <w:t>Уведомление, направленное Клиентом в соответствии с настоящим пунктом, считается полученным Банком:</w:t>
            </w:r>
          </w:p>
          <w:p w14:paraId="5629A744" w14:textId="77777777" w:rsidR="00443E0C" w:rsidRPr="00CF340F" w:rsidRDefault="00443E0C" w:rsidP="00443E0C">
            <w:pPr>
              <w:pStyle w:val="Default"/>
              <w:jc w:val="both"/>
              <w:rPr>
                <w:sz w:val="20"/>
                <w:szCs w:val="20"/>
              </w:rPr>
            </w:pPr>
            <w:r w:rsidRPr="00CF340F">
              <w:rPr>
                <w:sz w:val="20"/>
                <w:szCs w:val="20"/>
              </w:rPr>
              <w:t>1) при отправке нарочным (курьером) – в день получения с соответствующей отметкой;</w:t>
            </w:r>
          </w:p>
          <w:p w14:paraId="1702BF96" w14:textId="77777777" w:rsidR="00443E0C" w:rsidRPr="00CF340F" w:rsidRDefault="00443E0C" w:rsidP="00443E0C">
            <w:pPr>
              <w:pStyle w:val="Default"/>
              <w:jc w:val="both"/>
              <w:rPr>
                <w:sz w:val="20"/>
                <w:szCs w:val="20"/>
              </w:rPr>
            </w:pPr>
            <w:r w:rsidRPr="00CF340F">
              <w:rPr>
                <w:sz w:val="20"/>
                <w:szCs w:val="20"/>
              </w:rPr>
              <w:t>2) при отправке заказным письмом – на 4 (четвертый) календарный день после отправки (по дате документа, выданного почтовой организацией при отправке);</w:t>
            </w:r>
          </w:p>
          <w:p w14:paraId="5F7C95D6" w14:textId="77777777" w:rsidR="00443E0C" w:rsidRPr="00CF340F" w:rsidRDefault="00443E0C" w:rsidP="00443E0C">
            <w:pPr>
              <w:pStyle w:val="Default"/>
              <w:jc w:val="both"/>
              <w:rPr>
                <w:sz w:val="20"/>
                <w:szCs w:val="20"/>
              </w:rPr>
            </w:pPr>
            <w:r w:rsidRPr="00CF340F">
              <w:rPr>
                <w:sz w:val="20"/>
                <w:szCs w:val="20"/>
              </w:rPr>
              <w:t>3) при отправке электронной почтой – в день отправки;</w:t>
            </w:r>
          </w:p>
          <w:p w14:paraId="498D235C" w14:textId="77777777" w:rsidR="00527C42" w:rsidRPr="00CF340F" w:rsidRDefault="00443E0C" w:rsidP="00527C42">
            <w:pPr>
              <w:pStyle w:val="Default"/>
              <w:jc w:val="both"/>
              <w:rPr>
                <w:sz w:val="20"/>
                <w:szCs w:val="20"/>
              </w:rPr>
            </w:pPr>
            <w:r w:rsidRPr="00CF340F">
              <w:rPr>
                <w:sz w:val="20"/>
                <w:szCs w:val="20"/>
              </w:rPr>
              <w:t xml:space="preserve">4) при отправке посредством </w:t>
            </w:r>
            <w:r w:rsidR="005D3171" w:rsidRPr="00CF340F">
              <w:rPr>
                <w:sz w:val="20"/>
                <w:szCs w:val="20"/>
              </w:rPr>
              <w:t xml:space="preserve">Системы </w:t>
            </w:r>
            <w:r w:rsidR="005D3171" w:rsidRPr="00CF340F">
              <w:rPr>
                <w:sz w:val="20"/>
              </w:rPr>
              <w:t>интернет-банкинг</w:t>
            </w:r>
            <w:r w:rsidR="005D3171" w:rsidRPr="00CF340F">
              <w:rPr>
                <w:sz w:val="16"/>
                <w:szCs w:val="20"/>
              </w:rPr>
              <w:t xml:space="preserve"> </w:t>
            </w:r>
            <w:r w:rsidRPr="00CF340F">
              <w:rPr>
                <w:sz w:val="20"/>
                <w:szCs w:val="20"/>
              </w:rPr>
              <w:t>/Мобильно</w:t>
            </w:r>
            <w:r w:rsidR="00126C8E" w:rsidRPr="00CF340F">
              <w:rPr>
                <w:sz w:val="20"/>
                <w:szCs w:val="20"/>
              </w:rPr>
              <w:t>го</w:t>
            </w:r>
            <w:r w:rsidRPr="00CF340F">
              <w:rPr>
                <w:sz w:val="20"/>
                <w:szCs w:val="20"/>
              </w:rPr>
              <w:t xml:space="preserve"> приложени</w:t>
            </w:r>
            <w:r w:rsidR="00126C8E" w:rsidRPr="00CF340F">
              <w:rPr>
                <w:sz w:val="20"/>
                <w:szCs w:val="20"/>
              </w:rPr>
              <w:t>я</w:t>
            </w:r>
            <w:r w:rsidRPr="00CF340F">
              <w:rPr>
                <w:sz w:val="20"/>
                <w:szCs w:val="20"/>
              </w:rPr>
              <w:t xml:space="preserve"> – в день отправки</w:t>
            </w:r>
            <w:r w:rsidR="00527C42" w:rsidRPr="00CF340F">
              <w:rPr>
                <w:sz w:val="20"/>
                <w:szCs w:val="20"/>
              </w:rPr>
              <w:t>.</w:t>
            </w:r>
          </w:p>
          <w:p w14:paraId="46925A7C" w14:textId="77777777" w:rsidR="002C0E1B" w:rsidRPr="00CF340F" w:rsidRDefault="00717153" w:rsidP="00717153">
            <w:pPr>
              <w:tabs>
                <w:tab w:val="left" w:pos="851"/>
                <w:tab w:val="left" w:pos="1276"/>
                <w:tab w:val="left" w:pos="1440"/>
              </w:tabs>
              <w:suppressAutoHyphens/>
              <w:jc w:val="both"/>
            </w:pPr>
            <w:r w:rsidRPr="00CF340F">
              <w:t>12.</w:t>
            </w:r>
            <w:r w:rsidR="002607D7" w:rsidRPr="00CF340F">
              <w:t>8</w:t>
            </w:r>
            <w:r w:rsidRPr="00CF340F">
              <w:t xml:space="preserve">. </w:t>
            </w:r>
            <w:r w:rsidR="002C0E1B" w:rsidRPr="00CF340F">
              <w:t>При заключении, исполнении, изменении и расторжении Договор</w:t>
            </w:r>
            <w:r w:rsidR="00704AEC" w:rsidRPr="00CF340F">
              <w:t>а</w:t>
            </w:r>
            <w:r w:rsidR="002C0E1B" w:rsidRPr="00CF340F">
              <w:t xml:space="preserve"> Digital услуг Стороны принимают на себя обязательство не осуществлять действий, квалифицируемых применимым законодательством как «коррупция»,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      </w:t>
            </w:r>
          </w:p>
          <w:p w14:paraId="77A62D9F" w14:textId="77777777" w:rsidR="00613EE3" w:rsidRPr="00CF340F" w:rsidRDefault="00717153" w:rsidP="00D52833">
            <w:pPr>
              <w:pStyle w:val="afc"/>
              <w:contextualSpacing/>
              <w:jc w:val="both"/>
              <w:rPr>
                <w:rFonts w:ascii="Times New Roman" w:hAnsi="Times New Roman"/>
                <w:sz w:val="20"/>
                <w:szCs w:val="20"/>
              </w:rPr>
            </w:pPr>
            <w:r w:rsidRPr="00CF340F">
              <w:rPr>
                <w:rFonts w:ascii="Times New Roman" w:hAnsi="Times New Roman"/>
                <w:sz w:val="20"/>
                <w:szCs w:val="20"/>
              </w:rPr>
              <w:t>12.</w:t>
            </w:r>
            <w:r w:rsidR="002607D7" w:rsidRPr="00CF340F">
              <w:rPr>
                <w:rFonts w:ascii="Times New Roman" w:hAnsi="Times New Roman"/>
                <w:sz w:val="20"/>
                <w:szCs w:val="20"/>
              </w:rPr>
              <w:t>9</w:t>
            </w:r>
            <w:r w:rsidRPr="00CF340F">
              <w:rPr>
                <w:rFonts w:ascii="Times New Roman" w:hAnsi="Times New Roman"/>
                <w:sz w:val="20"/>
                <w:szCs w:val="20"/>
              </w:rPr>
              <w:t>. В случае возникновения у Стороны подозрений, что произошло или может произойти нарушение каких-либо положений п. 12.</w:t>
            </w:r>
            <w:r w:rsidR="002607D7" w:rsidRPr="00CF340F">
              <w:rPr>
                <w:rFonts w:ascii="Times New Roman" w:hAnsi="Times New Roman"/>
                <w:sz w:val="20"/>
                <w:szCs w:val="20"/>
              </w:rPr>
              <w:t>8</w:t>
            </w:r>
            <w:r w:rsidRPr="00CF340F">
              <w:rPr>
                <w:rFonts w:ascii="Times New Roman" w:hAnsi="Times New Roman"/>
                <w:sz w:val="20"/>
                <w:szCs w:val="20"/>
              </w:rPr>
              <w:t>. настоящ</w:t>
            </w:r>
            <w:r w:rsidR="00704AEC" w:rsidRPr="00CF340F">
              <w:rPr>
                <w:rFonts w:ascii="Times New Roman" w:hAnsi="Times New Roman"/>
                <w:sz w:val="20"/>
                <w:szCs w:val="20"/>
              </w:rPr>
              <w:t>их</w:t>
            </w:r>
            <w:r w:rsidRPr="00CF340F">
              <w:rPr>
                <w:rFonts w:ascii="Times New Roman" w:hAnsi="Times New Roman"/>
                <w:sz w:val="20"/>
                <w:szCs w:val="20"/>
              </w:rPr>
              <w:t xml:space="preserve"> </w:t>
            </w:r>
            <w:r w:rsidR="00704AEC" w:rsidRPr="00CF340F">
              <w:rPr>
                <w:rFonts w:ascii="Times New Roman" w:hAnsi="Times New Roman"/>
                <w:sz w:val="20"/>
                <w:szCs w:val="20"/>
              </w:rPr>
              <w:t>Общих условий</w:t>
            </w:r>
            <w:r w:rsidRPr="00CF340F">
              <w:rPr>
                <w:rFonts w:ascii="Times New Roman" w:hAnsi="Times New Roman"/>
                <w:sz w:val="20"/>
                <w:szCs w:val="20"/>
              </w:rPr>
              <w:t>, соответствующая Сторона обязуется уведомить об этом другую Сторону в письменной форме. Сторона, получившая уведомления о нарушении каких-либо положений п. 12.</w:t>
            </w:r>
            <w:r w:rsidR="002607D7" w:rsidRPr="00CF340F">
              <w:rPr>
                <w:rFonts w:ascii="Times New Roman" w:hAnsi="Times New Roman"/>
                <w:sz w:val="20"/>
                <w:szCs w:val="20"/>
              </w:rPr>
              <w:t>8</w:t>
            </w:r>
            <w:r w:rsidRPr="00CF340F">
              <w:rPr>
                <w:rFonts w:ascii="Times New Roman" w:hAnsi="Times New Roman"/>
                <w:sz w:val="20"/>
                <w:szCs w:val="20"/>
              </w:rPr>
              <w:t>. настоящ</w:t>
            </w:r>
            <w:r w:rsidR="00704AEC" w:rsidRPr="00CF340F">
              <w:rPr>
                <w:rFonts w:ascii="Times New Roman" w:hAnsi="Times New Roman"/>
                <w:sz w:val="20"/>
                <w:szCs w:val="20"/>
              </w:rPr>
              <w:t>их Общих условий</w:t>
            </w:r>
            <w:r w:rsidRPr="00CF340F">
              <w:rPr>
                <w:rFonts w:ascii="Times New Roman" w:hAnsi="Times New Roman"/>
                <w:sz w:val="20"/>
                <w:szCs w:val="20"/>
              </w:rPr>
              <w:t>, обязана рассмотреть уведомление и сообщить другой Стороне о его рассмотрении в течение 15 (пятнадцати) календарных дней с даты получения письменного уведомления.</w:t>
            </w:r>
          </w:p>
          <w:p w14:paraId="3D312027" w14:textId="77777777" w:rsidR="00C26A09" w:rsidRPr="00CF340F" w:rsidRDefault="00C26A09" w:rsidP="00F01BB5">
            <w:pPr>
              <w:tabs>
                <w:tab w:val="left" w:pos="567"/>
              </w:tabs>
              <w:autoSpaceDE w:val="0"/>
              <w:autoSpaceDN w:val="0"/>
              <w:jc w:val="both"/>
            </w:pPr>
          </w:p>
          <w:p w14:paraId="20AB4785" w14:textId="77777777" w:rsidR="00462C98" w:rsidRPr="00CF340F" w:rsidRDefault="00462C98" w:rsidP="00F01BB5">
            <w:pPr>
              <w:tabs>
                <w:tab w:val="left" w:pos="567"/>
              </w:tabs>
              <w:autoSpaceDE w:val="0"/>
              <w:autoSpaceDN w:val="0"/>
              <w:jc w:val="both"/>
            </w:pPr>
          </w:p>
          <w:p w14:paraId="65E37A81" w14:textId="77777777" w:rsidR="00462C98" w:rsidRPr="00CF340F" w:rsidRDefault="00462C98" w:rsidP="00F01BB5">
            <w:pPr>
              <w:tabs>
                <w:tab w:val="left" w:pos="567"/>
              </w:tabs>
              <w:autoSpaceDE w:val="0"/>
              <w:autoSpaceDN w:val="0"/>
              <w:jc w:val="both"/>
            </w:pPr>
          </w:p>
          <w:p w14:paraId="62DF81C0" w14:textId="77777777" w:rsidR="00462C98" w:rsidRPr="00CF340F" w:rsidRDefault="00462C98" w:rsidP="00F01BB5">
            <w:pPr>
              <w:tabs>
                <w:tab w:val="left" w:pos="567"/>
              </w:tabs>
              <w:autoSpaceDE w:val="0"/>
              <w:autoSpaceDN w:val="0"/>
              <w:jc w:val="both"/>
            </w:pPr>
          </w:p>
          <w:p w14:paraId="33818941" w14:textId="77777777" w:rsidR="00462C98" w:rsidRPr="00CF340F" w:rsidRDefault="00462C98" w:rsidP="00F01BB5">
            <w:pPr>
              <w:tabs>
                <w:tab w:val="left" w:pos="567"/>
              </w:tabs>
              <w:autoSpaceDE w:val="0"/>
              <w:autoSpaceDN w:val="0"/>
              <w:jc w:val="both"/>
            </w:pPr>
          </w:p>
          <w:p w14:paraId="0B7B48AD" w14:textId="77777777" w:rsidR="00462C98" w:rsidRPr="00CF340F" w:rsidRDefault="00462C98" w:rsidP="00F01BB5">
            <w:pPr>
              <w:tabs>
                <w:tab w:val="left" w:pos="567"/>
              </w:tabs>
              <w:autoSpaceDE w:val="0"/>
              <w:autoSpaceDN w:val="0"/>
              <w:jc w:val="both"/>
            </w:pPr>
          </w:p>
          <w:p w14:paraId="139FC1F5" w14:textId="77777777" w:rsidR="00462C98" w:rsidRPr="00CF340F" w:rsidRDefault="00462C98" w:rsidP="00F01BB5">
            <w:pPr>
              <w:tabs>
                <w:tab w:val="left" w:pos="567"/>
              </w:tabs>
              <w:autoSpaceDE w:val="0"/>
              <w:autoSpaceDN w:val="0"/>
              <w:jc w:val="both"/>
            </w:pPr>
          </w:p>
          <w:p w14:paraId="72E094D0" w14:textId="77777777" w:rsidR="00462C98" w:rsidRPr="00CF340F" w:rsidRDefault="00462C98" w:rsidP="00F01BB5">
            <w:pPr>
              <w:tabs>
                <w:tab w:val="left" w:pos="567"/>
              </w:tabs>
              <w:autoSpaceDE w:val="0"/>
              <w:autoSpaceDN w:val="0"/>
              <w:jc w:val="both"/>
            </w:pPr>
          </w:p>
          <w:p w14:paraId="2CB9F456" w14:textId="77777777" w:rsidR="00462C98" w:rsidRPr="00CF340F" w:rsidRDefault="00462C98" w:rsidP="00F01BB5">
            <w:pPr>
              <w:tabs>
                <w:tab w:val="left" w:pos="567"/>
              </w:tabs>
              <w:autoSpaceDE w:val="0"/>
              <w:autoSpaceDN w:val="0"/>
              <w:jc w:val="both"/>
            </w:pPr>
          </w:p>
          <w:p w14:paraId="74DF5BFC" w14:textId="77777777" w:rsidR="00462C98" w:rsidRPr="00CF340F" w:rsidRDefault="00462C98" w:rsidP="00F01BB5">
            <w:pPr>
              <w:tabs>
                <w:tab w:val="left" w:pos="567"/>
              </w:tabs>
              <w:autoSpaceDE w:val="0"/>
              <w:autoSpaceDN w:val="0"/>
              <w:jc w:val="both"/>
            </w:pPr>
          </w:p>
          <w:p w14:paraId="37D8BD19" w14:textId="77777777" w:rsidR="00462C98" w:rsidRPr="00CF340F" w:rsidRDefault="00462C98" w:rsidP="00F01BB5">
            <w:pPr>
              <w:tabs>
                <w:tab w:val="left" w:pos="567"/>
              </w:tabs>
              <w:autoSpaceDE w:val="0"/>
              <w:autoSpaceDN w:val="0"/>
              <w:jc w:val="both"/>
            </w:pPr>
          </w:p>
          <w:p w14:paraId="10DB26F3" w14:textId="77777777" w:rsidR="00930EED" w:rsidRPr="00CF340F" w:rsidRDefault="00930EED" w:rsidP="00F01BB5">
            <w:pPr>
              <w:tabs>
                <w:tab w:val="left" w:pos="567"/>
              </w:tabs>
              <w:autoSpaceDE w:val="0"/>
              <w:autoSpaceDN w:val="0"/>
              <w:jc w:val="both"/>
            </w:pPr>
          </w:p>
          <w:p w14:paraId="4271FAF7" w14:textId="77777777" w:rsidR="00515251" w:rsidRPr="00CF340F" w:rsidRDefault="00515251" w:rsidP="00515251">
            <w:pPr>
              <w:tabs>
                <w:tab w:val="left" w:pos="851"/>
                <w:tab w:val="left" w:pos="1276"/>
                <w:tab w:val="left" w:pos="1440"/>
              </w:tabs>
              <w:suppressAutoHyphens/>
              <w:jc w:val="both"/>
              <w:rPr>
                <w:b/>
              </w:rPr>
            </w:pPr>
            <w:r w:rsidRPr="00CF340F">
              <w:rPr>
                <w:b/>
              </w:rPr>
              <w:t>13. Реквизиты Банка</w:t>
            </w:r>
          </w:p>
          <w:p w14:paraId="29B5A289" w14:textId="77777777" w:rsidR="00560A4F" w:rsidRPr="00CF340F" w:rsidRDefault="00560A4F" w:rsidP="00515251">
            <w:pPr>
              <w:tabs>
                <w:tab w:val="left" w:pos="851"/>
                <w:tab w:val="left" w:pos="1276"/>
                <w:tab w:val="left" w:pos="1440"/>
              </w:tabs>
              <w:suppressAutoHyphens/>
              <w:jc w:val="both"/>
              <w:rPr>
                <w:b/>
              </w:rPr>
            </w:pPr>
          </w:p>
          <w:p w14:paraId="38291C37" w14:textId="77777777" w:rsidR="00515251" w:rsidRPr="00CF340F" w:rsidRDefault="0094265B" w:rsidP="00515251">
            <w:pPr>
              <w:tabs>
                <w:tab w:val="left" w:pos="851"/>
                <w:tab w:val="left" w:pos="1276"/>
                <w:tab w:val="left" w:pos="1440"/>
              </w:tabs>
              <w:suppressAutoHyphens/>
              <w:jc w:val="both"/>
              <w:rPr>
                <w:bCs/>
                <w:spacing w:val="-1"/>
              </w:rPr>
            </w:pPr>
            <w:r w:rsidRPr="00CF340F">
              <w:t>АО «</w:t>
            </w:r>
            <w:r w:rsidRPr="0094539D">
              <w:t>Bereke</w:t>
            </w:r>
            <w:r w:rsidRPr="00CF340F">
              <w:t xml:space="preserve"> Bank»</w:t>
            </w:r>
          </w:p>
          <w:p w14:paraId="1C2C3789" w14:textId="77777777" w:rsidR="00515251" w:rsidRPr="00CF340F" w:rsidRDefault="00930EED" w:rsidP="00515251">
            <w:pPr>
              <w:tabs>
                <w:tab w:val="left" w:pos="851"/>
                <w:tab w:val="left" w:pos="1276"/>
                <w:tab w:val="left" w:pos="1440"/>
              </w:tabs>
              <w:suppressAutoHyphens/>
              <w:jc w:val="both"/>
            </w:pPr>
            <w:r w:rsidRPr="00CF340F">
              <w:t>Республика Казахстан, г.</w:t>
            </w:r>
            <w:r w:rsidR="00515251" w:rsidRPr="00CF340F">
              <w:t xml:space="preserve"> Алматы, 050059</w:t>
            </w:r>
            <w:r w:rsidR="00C26A09" w:rsidRPr="00CF340F">
              <w:t>, проспект Аль-Фараби, дом13/1</w:t>
            </w:r>
          </w:p>
          <w:p w14:paraId="675B362B" w14:textId="77777777" w:rsidR="00515251" w:rsidRPr="00CF340F" w:rsidRDefault="00515251" w:rsidP="00515251">
            <w:pPr>
              <w:tabs>
                <w:tab w:val="left" w:pos="851"/>
                <w:tab w:val="left" w:pos="1276"/>
                <w:tab w:val="left" w:pos="1440"/>
              </w:tabs>
              <w:suppressAutoHyphens/>
              <w:jc w:val="both"/>
            </w:pPr>
            <w:r w:rsidRPr="00CF340F">
              <w:t xml:space="preserve">Кор.счет KZ82125KZT1001300306. код </w:t>
            </w:r>
            <w:r w:rsidR="00930EED" w:rsidRPr="00CF340F">
              <w:t xml:space="preserve">125 в </w:t>
            </w:r>
            <w:r w:rsidRPr="00CF340F">
              <w:t xml:space="preserve">Управлении учета монетарных операций (ООКСП) Национального </w:t>
            </w:r>
            <w:r w:rsidR="00930EED" w:rsidRPr="00CF340F">
              <w:t>Банка Республики</w:t>
            </w:r>
            <w:r w:rsidRPr="00CF340F">
              <w:t xml:space="preserve"> Казахстан, БИК </w:t>
            </w:r>
            <w:r w:rsidR="0067530E" w:rsidRPr="00CF340F">
              <w:rPr>
                <w:bCs/>
                <w:color w:val="000000"/>
              </w:rPr>
              <w:t>BRKEKZKA</w:t>
            </w:r>
            <w:r w:rsidRPr="00CF340F">
              <w:t xml:space="preserve">, </w:t>
            </w:r>
          </w:p>
          <w:p w14:paraId="313A00B0" w14:textId="77777777" w:rsidR="00515251" w:rsidRPr="00CF340F" w:rsidRDefault="00C26A09" w:rsidP="00515251">
            <w:pPr>
              <w:tabs>
                <w:tab w:val="left" w:pos="851"/>
                <w:tab w:val="left" w:pos="1276"/>
                <w:tab w:val="left" w:pos="1440"/>
              </w:tabs>
              <w:suppressAutoHyphens/>
              <w:jc w:val="both"/>
            </w:pPr>
            <w:r w:rsidRPr="00CF340F">
              <w:t>БИН 930740000137</w:t>
            </w:r>
          </w:p>
          <w:p w14:paraId="19393D73" w14:textId="77777777" w:rsidR="00FB5F0D" w:rsidRPr="00CF340F" w:rsidRDefault="00FB5F0D" w:rsidP="004E7562">
            <w:pPr>
              <w:jc w:val="both"/>
            </w:pPr>
          </w:p>
        </w:tc>
      </w:tr>
    </w:tbl>
    <w:p w14:paraId="7D5E19C2" w14:textId="77777777" w:rsidR="008A77A0" w:rsidRPr="0094539D" w:rsidRDefault="008A77A0" w:rsidP="00CB7BEA">
      <w:pPr>
        <w:pStyle w:val="a3"/>
        <w:jc w:val="right"/>
        <w:rPr>
          <w:rStyle w:val="ac"/>
          <w:rFonts w:ascii="Times New Roman" w:hAnsi="Times New Roman" w:cs="Times New Roman"/>
          <w:i/>
        </w:rPr>
      </w:pPr>
    </w:p>
    <w:p w14:paraId="1E0F2E6D" w14:textId="77777777" w:rsidR="00045393" w:rsidRPr="00CF340F" w:rsidRDefault="00045393" w:rsidP="00CB7BEA">
      <w:pPr>
        <w:pStyle w:val="a3"/>
        <w:jc w:val="right"/>
        <w:rPr>
          <w:rStyle w:val="ac"/>
          <w:rFonts w:ascii="Times New Roman" w:hAnsi="Times New Roman" w:cs="Times New Roman"/>
          <w:i/>
        </w:rPr>
      </w:pPr>
    </w:p>
    <w:p w14:paraId="4774C451" w14:textId="77777777" w:rsidR="00045393" w:rsidRPr="00CF340F" w:rsidRDefault="00045393" w:rsidP="00CB7BEA">
      <w:pPr>
        <w:pStyle w:val="a3"/>
        <w:jc w:val="right"/>
        <w:rPr>
          <w:rStyle w:val="ac"/>
          <w:rFonts w:ascii="Times New Roman" w:hAnsi="Times New Roman" w:cs="Times New Roman"/>
          <w:i/>
        </w:rPr>
      </w:pPr>
    </w:p>
    <w:p w14:paraId="659C4485" w14:textId="77777777" w:rsidR="001C1793" w:rsidRPr="00CF340F" w:rsidRDefault="001C1793" w:rsidP="00CB7BEA">
      <w:pPr>
        <w:pStyle w:val="a3"/>
        <w:jc w:val="right"/>
        <w:rPr>
          <w:rStyle w:val="ac"/>
          <w:rFonts w:ascii="Times New Roman" w:hAnsi="Times New Roman" w:cs="Times New Roman"/>
          <w:i/>
        </w:rPr>
      </w:pPr>
    </w:p>
    <w:p w14:paraId="36FD8E24" w14:textId="77777777" w:rsidR="0002687B" w:rsidRPr="00CF340F" w:rsidRDefault="0002687B" w:rsidP="00CB7BEA">
      <w:pPr>
        <w:pStyle w:val="a3"/>
        <w:jc w:val="right"/>
        <w:rPr>
          <w:rStyle w:val="ac"/>
          <w:rFonts w:ascii="Times New Roman" w:hAnsi="Times New Roman" w:cs="Times New Roman"/>
          <w:i/>
        </w:rPr>
      </w:pPr>
    </w:p>
    <w:p w14:paraId="3842BD2A" w14:textId="77777777" w:rsidR="009163C9" w:rsidRPr="00CF340F" w:rsidRDefault="009163C9" w:rsidP="00CB7BEA">
      <w:pPr>
        <w:pStyle w:val="a3"/>
        <w:jc w:val="right"/>
        <w:rPr>
          <w:rStyle w:val="ac"/>
          <w:rFonts w:ascii="Times New Roman" w:hAnsi="Times New Roman" w:cs="Times New Roman"/>
          <w:i/>
        </w:rPr>
      </w:pPr>
    </w:p>
    <w:p w14:paraId="735FD609" w14:textId="77777777" w:rsidR="00301C86" w:rsidRPr="00CF340F" w:rsidRDefault="00301C86" w:rsidP="00CB7BEA">
      <w:pPr>
        <w:pStyle w:val="a3"/>
        <w:jc w:val="right"/>
        <w:rPr>
          <w:rStyle w:val="ac"/>
          <w:rFonts w:ascii="Times New Roman" w:hAnsi="Times New Roman" w:cs="Times New Roman"/>
          <w:i/>
        </w:rPr>
      </w:pPr>
    </w:p>
    <w:p w14:paraId="3EA3190C" w14:textId="77777777" w:rsidR="00301C86" w:rsidRPr="00CF340F" w:rsidRDefault="00301C86" w:rsidP="00CB7BEA">
      <w:pPr>
        <w:pStyle w:val="a3"/>
        <w:jc w:val="right"/>
        <w:rPr>
          <w:rStyle w:val="ac"/>
          <w:rFonts w:ascii="Times New Roman" w:hAnsi="Times New Roman" w:cs="Times New Roman"/>
          <w:i/>
        </w:rPr>
      </w:pPr>
    </w:p>
    <w:p w14:paraId="1204ABEB" w14:textId="77777777" w:rsidR="00301C86" w:rsidRPr="00CF340F" w:rsidRDefault="00301C86" w:rsidP="00CB7BEA">
      <w:pPr>
        <w:pStyle w:val="a3"/>
        <w:jc w:val="right"/>
        <w:rPr>
          <w:rStyle w:val="ac"/>
          <w:rFonts w:ascii="Times New Roman" w:hAnsi="Times New Roman" w:cs="Times New Roman"/>
          <w:i/>
        </w:rPr>
      </w:pPr>
    </w:p>
    <w:p w14:paraId="5843FF95" w14:textId="77777777" w:rsidR="00301C86" w:rsidRPr="00CF340F" w:rsidRDefault="00301C86" w:rsidP="00CB7BEA">
      <w:pPr>
        <w:pStyle w:val="a3"/>
        <w:jc w:val="right"/>
        <w:rPr>
          <w:rStyle w:val="ac"/>
          <w:rFonts w:ascii="Times New Roman" w:hAnsi="Times New Roman" w:cs="Times New Roman"/>
          <w:i/>
        </w:rPr>
      </w:pPr>
    </w:p>
    <w:p w14:paraId="43B0CD39" w14:textId="77777777" w:rsidR="00301C86" w:rsidRPr="00CF340F" w:rsidRDefault="00301C86" w:rsidP="00CB7BEA">
      <w:pPr>
        <w:pStyle w:val="a3"/>
        <w:jc w:val="right"/>
        <w:rPr>
          <w:rStyle w:val="ac"/>
          <w:rFonts w:ascii="Times New Roman" w:hAnsi="Times New Roman" w:cs="Times New Roman"/>
          <w:i/>
        </w:rPr>
      </w:pPr>
    </w:p>
    <w:p w14:paraId="70BDD23B" w14:textId="77777777" w:rsidR="00301C86" w:rsidRPr="00CF340F" w:rsidRDefault="00301C86" w:rsidP="00CB7BEA">
      <w:pPr>
        <w:pStyle w:val="a3"/>
        <w:jc w:val="right"/>
        <w:rPr>
          <w:rStyle w:val="ac"/>
          <w:rFonts w:ascii="Times New Roman" w:hAnsi="Times New Roman" w:cs="Times New Roman"/>
          <w:i/>
        </w:rPr>
      </w:pPr>
    </w:p>
    <w:p w14:paraId="3D37090F" w14:textId="77777777" w:rsidR="00301C86" w:rsidRPr="00CF340F" w:rsidRDefault="00301C86" w:rsidP="00CB7BEA">
      <w:pPr>
        <w:pStyle w:val="a3"/>
        <w:jc w:val="right"/>
        <w:rPr>
          <w:rStyle w:val="ac"/>
          <w:rFonts w:ascii="Times New Roman" w:hAnsi="Times New Roman" w:cs="Times New Roman"/>
          <w:i/>
        </w:rPr>
      </w:pPr>
    </w:p>
    <w:p w14:paraId="03636662" w14:textId="77777777" w:rsidR="00301C86" w:rsidRPr="00CF340F" w:rsidRDefault="00301C86" w:rsidP="00CB7BEA">
      <w:pPr>
        <w:pStyle w:val="a3"/>
        <w:jc w:val="right"/>
        <w:rPr>
          <w:rStyle w:val="ac"/>
          <w:rFonts w:ascii="Times New Roman" w:hAnsi="Times New Roman" w:cs="Times New Roman"/>
          <w:i/>
        </w:rPr>
      </w:pPr>
    </w:p>
    <w:p w14:paraId="175B8097" w14:textId="77777777" w:rsidR="00301C86" w:rsidRPr="00CF340F" w:rsidRDefault="00301C86" w:rsidP="00CB7BEA">
      <w:pPr>
        <w:pStyle w:val="a3"/>
        <w:jc w:val="right"/>
        <w:rPr>
          <w:rStyle w:val="ac"/>
          <w:rFonts w:ascii="Times New Roman" w:hAnsi="Times New Roman" w:cs="Times New Roman"/>
          <w:i/>
        </w:rPr>
      </w:pPr>
    </w:p>
    <w:p w14:paraId="2C60E32B" w14:textId="77777777" w:rsidR="00301C86" w:rsidRPr="00CF340F" w:rsidRDefault="00301C86" w:rsidP="00CB7BEA">
      <w:pPr>
        <w:pStyle w:val="a3"/>
        <w:jc w:val="right"/>
        <w:rPr>
          <w:rStyle w:val="ac"/>
          <w:rFonts w:ascii="Times New Roman" w:hAnsi="Times New Roman" w:cs="Times New Roman"/>
          <w:i/>
        </w:rPr>
      </w:pPr>
    </w:p>
    <w:p w14:paraId="1BF7B8F2" w14:textId="77777777" w:rsidR="00301C86" w:rsidRPr="00CF340F" w:rsidRDefault="00301C86" w:rsidP="00CB7BEA">
      <w:pPr>
        <w:pStyle w:val="a3"/>
        <w:jc w:val="right"/>
        <w:rPr>
          <w:rStyle w:val="ac"/>
          <w:rFonts w:ascii="Times New Roman" w:hAnsi="Times New Roman" w:cs="Times New Roman"/>
          <w:i/>
        </w:rPr>
      </w:pPr>
    </w:p>
    <w:p w14:paraId="097EEAF8" w14:textId="77777777" w:rsidR="00301C86" w:rsidRPr="00CF340F" w:rsidRDefault="00301C86" w:rsidP="00CB7BEA">
      <w:pPr>
        <w:pStyle w:val="a3"/>
        <w:jc w:val="right"/>
        <w:rPr>
          <w:rStyle w:val="ac"/>
          <w:rFonts w:ascii="Times New Roman" w:hAnsi="Times New Roman" w:cs="Times New Roman"/>
          <w:i/>
        </w:rPr>
      </w:pPr>
    </w:p>
    <w:p w14:paraId="6508D168" w14:textId="77777777" w:rsidR="00301C86" w:rsidRPr="00CF340F" w:rsidRDefault="00301C86" w:rsidP="00CB7BEA">
      <w:pPr>
        <w:pStyle w:val="a3"/>
        <w:jc w:val="right"/>
        <w:rPr>
          <w:rStyle w:val="ac"/>
          <w:rFonts w:ascii="Times New Roman" w:hAnsi="Times New Roman" w:cs="Times New Roman"/>
          <w:i/>
        </w:rPr>
      </w:pPr>
    </w:p>
    <w:p w14:paraId="1E566E28" w14:textId="77777777" w:rsidR="00301C86" w:rsidRPr="00CF340F" w:rsidRDefault="00301C86" w:rsidP="00CB7BEA">
      <w:pPr>
        <w:pStyle w:val="a3"/>
        <w:jc w:val="right"/>
        <w:rPr>
          <w:rStyle w:val="ac"/>
          <w:rFonts w:ascii="Times New Roman" w:hAnsi="Times New Roman" w:cs="Times New Roman"/>
          <w:i/>
        </w:rPr>
      </w:pPr>
    </w:p>
    <w:p w14:paraId="74CCB32B" w14:textId="77777777" w:rsidR="00301C86" w:rsidRPr="00CF340F" w:rsidRDefault="00301C86" w:rsidP="00CB7BEA">
      <w:pPr>
        <w:pStyle w:val="a3"/>
        <w:jc w:val="right"/>
        <w:rPr>
          <w:rStyle w:val="ac"/>
          <w:rFonts w:ascii="Times New Roman" w:hAnsi="Times New Roman" w:cs="Times New Roman"/>
          <w:i/>
        </w:rPr>
      </w:pPr>
    </w:p>
    <w:p w14:paraId="6C027320" w14:textId="77777777" w:rsidR="00301C86" w:rsidRPr="00CF340F" w:rsidRDefault="00301C86" w:rsidP="00CB7BEA">
      <w:pPr>
        <w:pStyle w:val="a3"/>
        <w:jc w:val="right"/>
        <w:rPr>
          <w:rStyle w:val="ac"/>
          <w:rFonts w:ascii="Times New Roman" w:hAnsi="Times New Roman" w:cs="Times New Roman"/>
          <w:i/>
        </w:rPr>
      </w:pPr>
    </w:p>
    <w:p w14:paraId="3507923B" w14:textId="77777777" w:rsidR="00301C86" w:rsidRPr="00CF340F" w:rsidRDefault="00301C86" w:rsidP="00CB7BEA">
      <w:pPr>
        <w:pStyle w:val="a3"/>
        <w:jc w:val="right"/>
        <w:rPr>
          <w:rStyle w:val="ac"/>
          <w:rFonts w:ascii="Times New Roman" w:hAnsi="Times New Roman" w:cs="Times New Roman"/>
          <w:i/>
        </w:rPr>
      </w:pPr>
    </w:p>
    <w:p w14:paraId="7E81A1CB" w14:textId="77777777" w:rsidR="00301C86" w:rsidRPr="00CF340F" w:rsidRDefault="00301C86" w:rsidP="00CB7BEA">
      <w:pPr>
        <w:pStyle w:val="a3"/>
        <w:jc w:val="right"/>
        <w:rPr>
          <w:rStyle w:val="ac"/>
          <w:rFonts w:ascii="Times New Roman" w:hAnsi="Times New Roman" w:cs="Times New Roman"/>
          <w:i/>
        </w:rPr>
      </w:pPr>
    </w:p>
    <w:p w14:paraId="4E28EA12" w14:textId="77777777" w:rsidR="00301C86" w:rsidRPr="00CF340F" w:rsidRDefault="00301C86" w:rsidP="00CB7BEA">
      <w:pPr>
        <w:pStyle w:val="a3"/>
        <w:jc w:val="right"/>
        <w:rPr>
          <w:rStyle w:val="ac"/>
          <w:rFonts w:ascii="Times New Roman" w:hAnsi="Times New Roman" w:cs="Times New Roman"/>
          <w:i/>
        </w:rPr>
      </w:pPr>
    </w:p>
    <w:p w14:paraId="12A8A22A" w14:textId="77777777" w:rsidR="00301C86" w:rsidRPr="00CF340F" w:rsidRDefault="00301C86" w:rsidP="00CB7BEA">
      <w:pPr>
        <w:pStyle w:val="a3"/>
        <w:jc w:val="right"/>
        <w:rPr>
          <w:rStyle w:val="ac"/>
          <w:rFonts w:ascii="Times New Roman" w:hAnsi="Times New Roman" w:cs="Times New Roman"/>
          <w:i/>
        </w:rPr>
      </w:pPr>
    </w:p>
    <w:p w14:paraId="6A61CEC4" w14:textId="77777777" w:rsidR="00301C86" w:rsidRPr="00CF340F" w:rsidRDefault="00301C86" w:rsidP="00CB7BEA">
      <w:pPr>
        <w:pStyle w:val="a3"/>
        <w:jc w:val="right"/>
        <w:rPr>
          <w:rStyle w:val="ac"/>
          <w:rFonts w:ascii="Times New Roman" w:hAnsi="Times New Roman" w:cs="Times New Roman"/>
          <w:i/>
        </w:rPr>
      </w:pPr>
    </w:p>
    <w:p w14:paraId="4546272B" w14:textId="77777777" w:rsidR="00301C86" w:rsidRPr="00CF340F" w:rsidRDefault="00301C86" w:rsidP="00CB7BEA">
      <w:pPr>
        <w:pStyle w:val="a3"/>
        <w:jc w:val="right"/>
        <w:rPr>
          <w:rStyle w:val="ac"/>
          <w:rFonts w:ascii="Times New Roman" w:hAnsi="Times New Roman" w:cs="Times New Roman"/>
          <w:i/>
        </w:rPr>
      </w:pPr>
    </w:p>
    <w:p w14:paraId="2F598107" w14:textId="77777777" w:rsidR="00301C86" w:rsidRPr="00CF340F" w:rsidRDefault="00301C86" w:rsidP="00CB7BEA">
      <w:pPr>
        <w:pStyle w:val="a3"/>
        <w:jc w:val="right"/>
        <w:rPr>
          <w:rStyle w:val="ac"/>
          <w:rFonts w:ascii="Times New Roman" w:hAnsi="Times New Roman" w:cs="Times New Roman"/>
          <w:i/>
        </w:rPr>
      </w:pPr>
    </w:p>
    <w:p w14:paraId="17B7AC4F" w14:textId="77777777" w:rsidR="00301C86" w:rsidRPr="00CF340F" w:rsidRDefault="00301C86" w:rsidP="00CB7BEA">
      <w:pPr>
        <w:pStyle w:val="a3"/>
        <w:jc w:val="right"/>
        <w:rPr>
          <w:rStyle w:val="ac"/>
          <w:rFonts w:ascii="Times New Roman" w:hAnsi="Times New Roman" w:cs="Times New Roman"/>
          <w:i/>
        </w:rPr>
      </w:pPr>
    </w:p>
    <w:p w14:paraId="7C5A001A" w14:textId="77777777" w:rsidR="00301C86" w:rsidRPr="00CF340F" w:rsidRDefault="00301C86" w:rsidP="00CB7BEA">
      <w:pPr>
        <w:pStyle w:val="a3"/>
        <w:jc w:val="right"/>
        <w:rPr>
          <w:rStyle w:val="ac"/>
          <w:rFonts w:ascii="Times New Roman" w:hAnsi="Times New Roman" w:cs="Times New Roman"/>
          <w:i/>
        </w:rPr>
      </w:pPr>
    </w:p>
    <w:p w14:paraId="23C2E87F" w14:textId="77777777" w:rsidR="00301C86" w:rsidRPr="00CF340F" w:rsidRDefault="00301C86" w:rsidP="00CB7BEA">
      <w:pPr>
        <w:pStyle w:val="a3"/>
        <w:jc w:val="right"/>
        <w:rPr>
          <w:rStyle w:val="ac"/>
          <w:rFonts w:ascii="Times New Roman" w:hAnsi="Times New Roman" w:cs="Times New Roman"/>
          <w:i/>
        </w:rPr>
      </w:pPr>
    </w:p>
    <w:p w14:paraId="075E1E24" w14:textId="77777777" w:rsidR="00301C86" w:rsidRPr="00CF340F" w:rsidRDefault="00301C86" w:rsidP="00CB7BEA">
      <w:pPr>
        <w:pStyle w:val="a3"/>
        <w:jc w:val="right"/>
        <w:rPr>
          <w:rStyle w:val="ac"/>
          <w:rFonts w:ascii="Times New Roman" w:hAnsi="Times New Roman" w:cs="Times New Roman"/>
          <w:i/>
        </w:rPr>
      </w:pPr>
    </w:p>
    <w:p w14:paraId="40B701ED" w14:textId="77777777" w:rsidR="00301C86" w:rsidRPr="00CF340F" w:rsidRDefault="00301C86" w:rsidP="00CB7BEA">
      <w:pPr>
        <w:pStyle w:val="a3"/>
        <w:jc w:val="right"/>
        <w:rPr>
          <w:rStyle w:val="ac"/>
          <w:rFonts w:ascii="Times New Roman" w:hAnsi="Times New Roman" w:cs="Times New Roman"/>
          <w:i/>
        </w:rPr>
      </w:pPr>
    </w:p>
    <w:p w14:paraId="47D1B970" w14:textId="77777777" w:rsidR="00301C86" w:rsidRPr="00CF340F" w:rsidRDefault="00301C86" w:rsidP="00CB7BEA">
      <w:pPr>
        <w:pStyle w:val="a3"/>
        <w:jc w:val="right"/>
        <w:rPr>
          <w:rStyle w:val="ac"/>
          <w:rFonts w:ascii="Times New Roman" w:hAnsi="Times New Roman" w:cs="Times New Roman"/>
          <w:i/>
        </w:rPr>
      </w:pPr>
    </w:p>
    <w:p w14:paraId="53C3DD72" w14:textId="77777777" w:rsidR="00301C86" w:rsidRPr="00CF340F" w:rsidRDefault="00301C86" w:rsidP="00CB7BEA">
      <w:pPr>
        <w:pStyle w:val="a3"/>
        <w:jc w:val="right"/>
        <w:rPr>
          <w:rStyle w:val="ac"/>
          <w:rFonts w:ascii="Times New Roman" w:hAnsi="Times New Roman" w:cs="Times New Roman"/>
          <w:i/>
        </w:rPr>
      </w:pPr>
    </w:p>
    <w:p w14:paraId="1C133D80" w14:textId="77777777" w:rsidR="00301C86" w:rsidRPr="00CF340F" w:rsidRDefault="00301C86" w:rsidP="00CB7BEA">
      <w:pPr>
        <w:pStyle w:val="a3"/>
        <w:jc w:val="right"/>
        <w:rPr>
          <w:rStyle w:val="ac"/>
          <w:rFonts w:ascii="Times New Roman" w:hAnsi="Times New Roman" w:cs="Times New Roman"/>
          <w:i/>
        </w:rPr>
      </w:pPr>
    </w:p>
    <w:p w14:paraId="292B1E3C" w14:textId="77777777" w:rsidR="00301C86" w:rsidRPr="00CF340F" w:rsidRDefault="00301C86" w:rsidP="00CB7BEA">
      <w:pPr>
        <w:pStyle w:val="a3"/>
        <w:jc w:val="right"/>
        <w:rPr>
          <w:rStyle w:val="ac"/>
          <w:rFonts w:ascii="Times New Roman" w:hAnsi="Times New Roman" w:cs="Times New Roman"/>
          <w:i/>
        </w:rPr>
      </w:pPr>
    </w:p>
    <w:p w14:paraId="7633A941" w14:textId="77777777" w:rsidR="00301C86" w:rsidRPr="00CF340F" w:rsidRDefault="00301C86" w:rsidP="00CB7BEA">
      <w:pPr>
        <w:pStyle w:val="a3"/>
        <w:jc w:val="right"/>
        <w:rPr>
          <w:rStyle w:val="ac"/>
          <w:rFonts w:ascii="Times New Roman" w:hAnsi="Times New Roman" w:cs="Times New Roman"/>
          <w:i/>
        </w:rPr>
      </w:pPr>
    </w:p>
    <w:p w14:paraId="36F10B10" w14:textId="77777777" w:rsidR="00301C86" w:rsidRPr="00CF340F" w:rsidRDefault="00301C86" w:rsidP="00CB7BEA">
      <w:pPr>
        <w:pStyle w:val="a3"/>
        <w:jc w:val="right"/>
        <w:rPr>
          <w:rStyle w:val="ac"/>
          <w:rFonts w:ascii="Times New Roman" w:hAnsi="Times New Roman" w:cs="Times New Roman"/>
          <w:i/>
        </w:rPr>
      </w:pPr>
    </w:p>
    <w:p w14:paraId="584246BE" w14:textId="77777777" w:rsidR="00301C86" w:rsidRPr="00CF340F" w:rsidRDefault="00301C86" w:rsidP="00CB7BEA">
      <w:pPr>
        <w:pStyle w:val="a3"/>
        <w:jc w:val="right"/>
        <w:rPr>
          <w:rStyle w:val="ac"/>
          <w:rFonts w:ascii="Times New Roman" w:hAnsi="Times New Roman" w:cs="Times New Roman"/>
          <w:i/>
        </w:rPr>
      </w:pPr>
    </w:p>
    <w:p w14:paraId="01A0D060" w14:textId="77777777" w:rsidR="00301C86" w:rsidRPr="00CF340F" w:rsidRDefault="00301C86" w:rsidP="00CB7BEA">
      <w:pPr>
        <w:pStyle w:val="a3"/>
        <w:jc w:val="right"/>
        <w:rPr>
          <w:rStyle w:val="ac"/>
          <w:rFonts w:ascii="Times New Roman" w:hAnsi="Times New Roman" w:cs="Times New Roman"/>
          <w:i/>
        </w:rPr>
      </w:pPr>
    </w:p>
    <w:p w14:paraId="1166B531" w14:textId="77777777" w:rsidR="00301C86" w:rsidRPr="00CF340F" w:rsidRDefault="00301C86" w:rsidP="00CB7BEA">
      <w:pPr>
        <w:pStyle w:val="a3"/>
        <w:jc w:val="right"/>
        <w:rPr>
          <w:rStyle w:val="ac"/>
          <w:rFonts w:ascii="Times New Roman" w:hAnsi="Times New Roman" w:cs="Times New Roman"/>
          <w:i/>
        </w:rPr>
      </w:pPr>
    </w:p>
    <w:p w14:paraId="2C41C2C3" w14:textId="77777777" w:rsidR="00301C86" w:rsidRPr="00CF340F" w:rsidRDefault="00301C86" w:rsidP="00CB7BEA">
      <w:pPr>
        <w:pStyle w:val="a3"/>
        <w:jc w:val="right"/>
        <w:rPr>
          <w:rStyle w:val="ac"/>
          <w:rFonts w:ascii="Times New Roman" w:hAnsi="Times New Roman" w:cs="Times New Roman"/>
          <w:i/>
        </w:rPr>
      </w:pPr>
    </w:p>
    <w:p w14:paraId="71D98D63" w14:textId="77777777" w:rsidR="00301C86" w:rsidRPr="00CF340F" w:rsidRDefault="00301C86" w:rsidP="00CB7BEA">
      <w:pPr>
        <w:pStyle w:val="a3"/>
        <w:jc w:val="right"/>
        <w:rPr>
          <w:rStyle w:val="ac"/>
          <w:rFonts w:ascii="Times New Roman" w:hAnsi="Times New Roman" w:cs="Times New Roman"/>
          <w:i/>
        </w:rPr>
      </w:pPr>
    </w:p>
    <w:p w14:paraId="42120FA8" w14:textId="77777777" w:rsidR="00301C86" w:rsidRPr="00CF340F" w:rsidRDefault="00301C86" w:rsidP="00CB7BEA">
      <w:pPr>
        <w:pStyle w:val="a3"/>
        <w:jc w:val="right"/>
        <w:rPr>
          <w:rStyle w:val="ac"/>
          <w:rFonts w:ascii="Times New Roman" w:hAnsi="Times New Roman" w:cs="Times New Roman"/>
          <w:i/>
        </w:rPr>
      </w:pPr>
    </w:p>
    <w:p w14:paraId="49EF657D" w14:textId="77777777" w:rsidR="00301C86" w:rsidRPr="00CF340F" w:rsidRDefault="00301C86" w:rsidP="00CB7BEA">
      <w:pPr>
        <w:pStyle w:val="a3"/>
        <w:jc w:val="right"/>
        <w:rPr>
          <w:rStyle w:val="ac"/>
          <w:rFonts w:ascii="Times New Roman" w:hAnsi="Times New Roman" w:cs="Times New Roman"/>
          <w:i/>
        </w:rPr>
      </w:pPr>
    </w:p>
    <w:p w14:paraId="001554DD" w14:textId="77777777" w:rsidR="00301C86" w:rsidRPr="00CF340F" w:rsidRDefault="00301C86" w:rsidP="00CB7BEA">
      <w:pPr>
        <w:pStyle w:val="a3"/>
        <w:jc w:val="right"/>
        <w:rPr>
          <w:rStyle w:val="ac"/>
          <w:rFonts w:ascii="Times New Roman" w:hAnsi="Times New Roman" w:cs="Times New Roman"/>
          <w:i/>
        </w:rPr>
      </w:pPr>
    </w:p>
    <w:p w14:paraId="4D655DB4" w14:textId="77777777" w:rsidR="00301C86" w:rsidRPr="00CF340F" w:rsidRDefault="00301C86" w:rsidP="00CB7BEA">
      <w:pPr>
        <w:pStyle w:val="a3"/>
        <w:jc w:val="right"/>
        <w:rPr>
          <w:rStyle w:val="ac"/>
          <w:rFonts w:ascii="Times New Roman" w:hAnsi="Times New Roman" w:cs="Times New Roman"/>
          <w:i/>
        </w:rPr>
      </w:pPr>
    </w:p>
    <w:p w14:paraId="44C89DCE" w14:textId="77777777" w:rsidR="00301C86" w:rsidRPr="00CF340F" w:rsidRDefault="00301C86" w:rsidP="00CB7BEA">
      <w:pPr>
        <w:pStyle w:val="a3"/>
        <w:jc w:val="right"/>
        <w:rPr>
          <w:rStyle w:val="ac"/>
          <w:rFonts w:ascii="Times New Roman" w:hAnsi="Times New Roman" w:cs="Times New Roman"/>
          <w:i/>
        </w:rPr>
      </w:pPr>
    </w:p>
    <w:p w14:paraId="5F5AC006" w14:textId="77777777" w:rsidR="00301C86" w:rsidRPr="00CF340F" w:rsidRDefault="00301C86" w:rsidP="00CB7BEA">
      <w:pPr>
        <w:pStyle w:val="a3"/>
        <w:jc w:val="right"/>
        <w:rPr>
          <w:rStyle w:val="ac"/>
          <w:rFonts w:ascii="Times New Roman" w:hAnsi="Times New Roman" w:cs="Times New Roman"/>
          <w:i/>
        </w:rPr>
      </w:pPr>
    </w:p>
    <w:p w14:paraId="37859E5E" w14:textId="77777777" w:rsidR="00301C86" w:rsidRPr="00CF340F" w:rsidRDefault="00301C86" w:rsidP="00CB7BEA">
      <w:pPr>
        <w:pStyle w:val="a3"/>
        <w:jc w:val="right"/>
        <w:rPr>
          <w:rStyle w:val="ac"/>
          <w:rFonts w:ascii="Times New Roman" w:hAnsi="Times New Roman" w:cs="Times New Roman"/>
          <w:i/>
        </w:rPr>
      </w:pPr>
    </w:p>
    <w:p w14:paraId="1C193D1D" w14:textId="77777777" w:rsidR="00301C86" w:rsidRPr="00CF340F" w:rsidRDefault="00301C86" w:rsidP="00CB7BEA">
      <w:pPr>
        <w:pStyle w:val="a3"/>
        <w:jc w:val="right"/>
        <w:rPr>
          <w:rStyle w:val="ac"/>
          <w:rFonts w:ascii="Times New Roman" w:hAnsi="Times New Roman" w:cs="Times New Roman"/>
          <w:i/>
        </w:rPr>
      </w:pPr>
    </w:p>
    <w:p w14:paraId="0F4A4785" w14:textId="77777777" w:rsidR="00301C86" w:rsidRPr="00CF340F" w:rsidRDefault="00301C86" w:rsidP="00CB7BEA">
      <w:pPr>
        <w:pStyle w:val="a3"/>
        <w:jc w:val="right"/>
        <w:rPr>
          <w:rStyle w:val="ac"/>
          <w:rFonts w:ascii="Times New Roman" w:hAnsi="Times New Roman" w:cs="Times New Roman"/>
          <w:i/>
        </w:rPr>
      </w:pPr>
    </w:p>
    <w:p w14:paraId="2FA685D2" w14:textId="77777777" w:rsidR="00301C86" w:rsidRPr="00CF340F" w:rsidRDefault="00301C86" w:rsidP="00CB7BEA">
      <w:pPr>
        <w:pStyle w:val="a3"/>
        <w:jc w:val="right"/>
        <w:rPr>
          <w:rStyle w:val="ac"/>
          <w:rFonts w:ascii="Times New Roman" w:hAnsi="Times New Roman" w:cs="Times New Roman"/>
          <w:i/>
        </w:rPr>
      </w:pPr>
    </w:p>
    <w:p w14:paraId="0E22F5ED" w14:textId="7E2F69FB" w:rsidR="00A00DAF" w:rsidRPr="00CF340F" w:rsidRDefault="00095041" w:rsidP="00A00DAF">
      <w:pPr>
        <w:pStyle w:val="a3"/>
        <w:jc w:val="right"/>
        <w:rPr>
          <w:i/>
        </w:rPr>
      </w:pPr>
      <w:r w:rsidRPr="0094539D">
        <w:rPr>
          <w:i/>
        </w:rPr>
        <w:t>Bereke</w:t>
      </w:r>
      <w:r w:rsidRPr="00CF340F">
        <w:rPr>
          <w:i/>
        </w:rPr>
        <w:t xml:space="preserve"> </w:t>
      </w:r>
      <w:r w:rsidRPr="0094539D">
        <w:rPr>
          <w:i/>
        </w:rPr>
        <w:t>Bank</w:t>
      </w:r>
      <w:r w:rsidRPr="00CF340F">
        <w:rPr>
          <w:i/>
        </w:rPr>
        <w:t xml:space="preserve">» </w:t>
      </w:r>
      <w:r w:rsidR="003B6E90" w:rsidRPr="00CF340F">
        <w:rPr>
          <w:i/>
        </w:rPr>
        <w:t>АҚ-да</w:t>
      </w:r>
      <w:r w:rsidR="00A00DAF" w:rsidRPr="00CF340F">
        <w:rPr>
          <w:i/>
        </w:rPr>
        <w:t xml:space="preserve"> Digital банктік қызмет көрсетудің</w:t>
      </w:r>
    </w:p>
    <w:p w14:paraId="6E4134F9" w14:textId="77777777" w:rsidR="00A00DAF" w:rsidRPr="00CF340F" w:rsidRDefault="00A00DAF" w:rsidP="00A00DAF">
      <w:pPr>
        <w:pStyle w:val="a3"/>
        <w:jc w:val="right"/>
        <w:rPr>
          <w:i/>
        </w:rPr>
      </w:pPr>
      <w:r w:rsidRPr="00CF340F">
        <w:rPr>
          <w:i/>
        </w:rPr>
        <w:t xml:space="preserve"> </w:t>
      </w:r>
      <w:r w:rsidR="00825798" w:rsidRPr="00CF340F">
        <w:rPr>
          <w:i/>
        </w:rPr>
        <w:t>Жалпы талап</w:t>
      </w:r>
      <w:r w:rsidRPr="00CF340F">
        <w:rPr>
          <w:i/>
        </w:rPr>
        <w:t>тары</w:t>
      </w:r>
      <w:r w:rsidR="00A85509" w:rsidRPr="00CF340F">
        <w:rPr>
          <w:i/>
        </w:rPr>
        <w:t>на</w:t>
      </w:r>
      <w:r w:rsidRPr="00CF340F">
        <w:rPr>
          <w:i/>
        </w:rPr>
        <w:t xml:space="preserve"> (заңды тұлғалар, жеке кәсіпкерлер, жекеше нотариустар, </w:t>
      </w:r>
    </w:p>
    <w:p w14:paraId="569A3748" w14:textId="77777777" w:rsidR="00A00DAF" w:rsidRPr="00CF340F" w:rsidRDefault="00A00DAF" w:rsidP="00A00DAF">
      <w:pPr>
        <w:pStyle w:val="a6"/>
        <w:jc w:val="right"/>
        <w:rPr>
          <w:rFonts w:ascii="Times New Roman" w:hAnsi="Times New Roman"/>
          <w:b w:val="0"/>
          <w:i/>
          <w:sz w:val="18"/>
          <w:szCs w:val="18"/>
        </w:rPr>
      </w:pPr>
      <w:r w:rsidRPr="00CF340F">
        <w:rPr>
          <w:rFonts w:ascii="Times New Roman" w:hAnsi="Times New Roman"/>
          <w:b w:val="0"/>
          <w:i/>
          <w:sz w:val="18"/>
          <w:szCs w:val="18"/>
        </w:rPr>
        <w:t>адвокаттар, жеке сот орындаушылары мен кәсіби медиаторлар</w:t>
      </w:r>
      <w:r w:rsidRPr="00CF340F">
        <w:rPr>
          <w:b w:val="0"/>
          <w:i/>
          <w:sz w:val="18"/>
          <w:szCs w:val="18"/>
        </w:rPr>
        <w:t xml:space="preserve"> </w:t>
      </w:r>
      <w:r w:rsidRPr="00CF340F">
        <w:rPr>
          <w:rFonts w:ascii="Times New Roman" w:hAnsi="Times New Roman"/>
          <w:b w:val="0"/>
          <w:i/>
          <w:sz w:val="18"/>
          <w:szCs w:val="18"/>
        </w:rPr>
        <w:t>үшін)</w:t>
      </w:r>
    </w:p>
    <w:p w14:paraId="7547A4B0" w14:textId="77777777" w:rsidR="00A00DAF" w:rsidRPr="00CF340F" w:rsidRDefault="00A00DAF" w:rsidP="00D74A33">
      <w:pPr>
        <w:pStyle w:val="a6"/>
        <w:jc w:val="right"/>
        <w:rPr>
          <w:b w:val="0"/>
          <w:bCs/>
          <w:i/>
          <w:noProof/>
        </w:rPr>
      </w:pPr>
      <w:r w:rsidRPr="00CF340F">
        <w:rPr>
          <w:rFonts w:ascii="Times New Roman" w:hAnsi="Times New Roman"/>
          <w:i/>
          <w:sz w:val="18"/>
          <w:szCs w:val="18"/>
        </w:rPr>
        <w:t>№</w:t>
      </w:r>
      <w:r w:rsidR="00CA55D7" w:rsidRPr="00CF340F">
        <w:rPr>
          <w:rFonts w:ascii="Times New Roman" w:hAnsi="Times New Roman"/>
          <w:i/>
          <w:sz w:val="18"/>
          <w:szCs w:val="18"/>
        </w:rPr>
        <w:t>1</w:t>
      </w:r>
      <w:r w:rsidRPr="00CF340F">
        <w:rPr>
          <w:rFonts w:ascii="Times New Roman" w:hAnsi="Times New Roman"/>
          <w:i/>
          <w:sz w:val="18"/>
          <w:szCs w:val="18"/>
        </w:rPr>
        <w:t xml:space="preserve"> Қосымша/</w:t>
      </w:r>
      <w:r w:rsidRPr="00CF340F">
        <w:rPr>
          <w:rStyle w:val="ac"/>
          <w:rFonts w:ascii="Times New Roman" w:hAnsi="Times New Roman" w:cs="Times New Roman"/>
          <w:i/>
          <w:sz w:val="18"/>
          <w:szCs w:val="18"/>
        </w:rPr>
        <w:t>Приложение №</w:t>
      </w:r>
      <w:r w:rsidR="00CA55D7" w:rsidRPr="00CF340F">
        <w:rPr>
          <w:rStyle w:val="ac"/>
          <w:rFonts w:ascii="Times New Roman" w:hAnsi="Times New Roman" w:cs="Times New Roman"/>
          <w:i/>
          <w:sz w:val="18"/>
          <w:szCs w:val="18"/>
        </w:rPr>
        <w:t>1</w:t>
      </w:r>
    </w:p>
    <w:p w14:paraId="5885E47B" w14:textId="77777777" w:rsidR="00A00DAF" w:rsidRPr="00CF340F" w:rsidRDefault="00A00DAF" w:rsidP="00A00DAF">
      <w:pPr>
        <w:pStyle w:val="1"/>
        <w:spacing w:before="0" w:after="0"/>
        <w:jc w:val="right"/>
        <w:rPr>
          <w:rFonts w:ascii="Times New Roman" w:hAnsi="Times New Roman" w:cs="Times New Roman"/>
          <w:b w:val="0"/>
          <w:i/>
          <w:sz w:val="18"/>
          <w:szCs w:val="18"/>
        </w:rPr>
      </w:pPr>
      <w:r w:rsidRPr="00CF340F">
        <w:rPr>
          <w:rFonts w:ascii="Times New Roman" w:hAnsi="Times New Roman" w:cs="Times New Roman"/>
          <w:b w:val="0"/>
          <w:i/>
          <w:noProof/>
          <w:sz w:val="18"/>
          <w:szCs w:val="18"/>
        </w:rPr>
        <w:t xml:space="preserve">       </w:t>
      </w:r>
      <w:r w:rsidRPr="00CF340F">
        <w:rPr>
          <w:rFonts w:ascii="Times New Roman" w:hAnsi="Times New Roman"/>
          <w:sz w:val="18"/>
          <w:szCs w:val="18"/>
        </w:rPr>
        <w:t xml:space="preserve">                                            </w:t>
      </w:r>
      <w:r w:rsidRPr="00CF340F">
        <w:rPr>
          <w:rFonts w:ascii="Times New Roman" w:hAnsi="Times New Roman" w:cs="Times New Roman"/>
          <w:b w:val="0"/>
          <w:bCs w:val="0"/>
          <w:i/>
          <w:noProof/>
          <w:sz w:val="18"/>
          <w:szCs w:val="18"/>
        </w:rPr>
        <w:t xml:space="preserve">к Общим условиям </w:t>
      </w:r>
      <w:r w:rsidRPr="00CF340F">
        <w:rPr>
          <w:rFonts w:ascii="Times New Roman" w:hAnsi="Times New Roman" w:cs="Times New Roman"/>
          <w:b w:val="0"/>
          <w:i/>
          <w:sz w:val="18"/>
          <w:szCs w:val="18"/>
        </w:rPr>
        <w:t xml:space="preserve">банковского обслуживания Digital в </w:t>
      </w:r>
      <w:r w:rsidR="0094265B" w:rsidRPr="00CF340F">
        <w:rPr>
          <w:rFonts w:ascii="Times New Roman" w:hAnsi="Times New Roman" w:cs="Times New Roman"/>
          <w:b w:val="0"/>
          <w:i/>
          <w:sz w:val="18"/>
          <w:szCs w:val="18"/>
        </w:rPr>
        <w:t>АО «</w:t>
      </w:r>
      <w:r w:rsidR="0094265B" w:rsidRPr="0094539D">
        <w:rPr>
          <w:rFonts w:ascii="Times New Roman" w:hAnsi="Times New Roman" w:cs="Times New Roman"/>
          <w:b w:val="0"/>
          <w:i/>
          <w:sz w:val="18"/>
          <w:szCs w:val="18"/>
        </w:rPr>
        <w:t>Bereke</w:t>
      </w:r>
      <w:r w:rsidR="0094265B" w:rsidRPr="00CF340F">
        <w:rPr>
          <w:rFonts w:ascii="Times New Roman" w:hAnsi="Times New Roman" w:cs="Times New Roman"/>
          <w:b w:val="0"/>
          <w:i/>
          <w:sz w:val="18"/>
          <w:szCs w:val="18"/>
        </w:rPr>
        <w:t xml:space="preserve"> Bank»</w:t>
      </w:r>
      <w:r w:rsidRPr="00CF340F">
        <w:rPr>
          <w:rFonts w:ascii="Times New Roman" w:hAnsi="Times New Roman" w:cs="Times New Roman"/>
          <w:b w:val="0"/>
          <w:i/>
          <w:sz w:val="18"/>
          <w:szCs w:val="18"/>
          <w:u w:val="single"/>
        </w:rPr>
        <w:t xml:space="preserve"> </w:t>
      </w:r>
    </w:p>
    <w:p w14:paraId="239B15EE" w14:textId="77777777" w:rsidR="00A00DAF" w:rsidRPr="00CF340F" w:rsidRDefault="00A00DAF" w:rsidP="00A00DAF">
      <w:pPr>
        <w:pStyle w:val="a6"/>
        <w:jc w:val="right"/>
        <w:rPr>
          <w:rFonts w:ascii="Times New Roman" w:hAnsi="Times New Roman"/>
          <w:b w:val="0"/>
          <w:i/>
          <w:sz w:val="18"/>
          <w:szCs w:val="18"/>
        </w:rPr>
      </w:pPr>
      <w:r w:rsidRPr="00CF340F">
        <w:rPr>
          <w:rFonts w:ascii="Times New Roman" w:hAnsi="Times New Roman"/>
          <w:b w:val="0"/>
          <w:i/>
          <w:sz w:val="18"/>
          <w:szCs w:val="18"/>
        </w:rPr>
        <w:t>(для юридических лиц, индивидуальных предпринимателей, частных нотариусов,</w:t>
      </w:r>
    </w:p>
    <w:p w14:paraId="0FA51DBC" w14:textId="77777777" w:rsidR="00A00DAF" w:rsidRPr="00CF340F" w:rsidRDefault="00A00DAF" w:rsidP="00A00DAF">
      <w:pPr>
        <w:pStyle w:val="1"/>
        <w:spacing w:before="0" w:after="0"/>
        <w:jc w:val="right"/>
        <w:rPr>
          <w:rFonts w:ascii="Times New Roman" w:hAnsi="Times New Roman" w:cs="Times New Roman"/>
          <w:b w:val="0"/>
          <w:bCs w:val="0"/>
          <w:i/>
          <w:noProof/>
          <w:sz w:val="18"/>
          <w:szCs w:val="18"/>
        </w:rPr>
      </w:pPr>
      <w:r w:rsidRPr="00CF340F">
        <w:rPr>
          <w:rFonts w:ascii="Times New Roman" w:hAnsi="Times New Roman" w:cs="Times New Roman"/>
          <w:b w:val="0"/>
          <w:i/>
          <w:sz w:val="18"/>
          <w:szCs w:val="18"/>
        </w:rPr>
        <w:t xml:space="preserve"> адвокатов, частных судебных исполнителей, профессиональных медиаторов)</w:t>
      </w:r>
    </w:p>
    <w:p w14:paraId="4C7279B5" w14:textId="77777777" w:rsidR="00A00DAF" w:rsidRPr="00CF340F" w:rsidRDefault="00A00DAF" w:rsidP="00A00DAF">
      <w:pPr>
        <w:pStyle w:val="1"/>
        <w:spacing w:before="0" w:after="0"/>
        <w:jc w:val="right"/>
        <w:rPr>
          <w:b w:val="0"/>
          <w:noProof/>
          <w:sz w:val="18"/>
          <w:szCs w:val="18"/>
        </w:rPr>
      </w:pPr>
    </w:p>
    <w:p w14:paraId="5EB3E85F" w14:textId="77777777" w:rsidR="008869BE" w:rsidRPr="00CF340F" w:rsidRDefault="008869BE" w:rsidP="008869BE"/>
    <w:p w14:paraId="36E679A0" w14:textId="77777777" w:rsidR="00A00DAF" w:rsidRPr="00CF340F" w:rsidRDefault="00A00DAF" w:rsidP="00A00DAF">
      <w:pPr>
        <w:jc w:val="center"/>
        <w:rPr>
          <w:b/>
          <w:noProof/>
          <w:sz w:val="18"/>
        </w:rPr>
      </w:pPr>
      <w:r w:rsidRPr="00CF340F">
        <w:rPr>
          <w:b/>
          <w:noProof/>
          <w:sz w:val="18"/>
        </w:rPr>
        <w:t>Кілт тасушыны</w:t>
      </w:r>
      <w:r w:rsidR="00BB5F3B" w:rsidRPr="0094539D">
        <w:rPr>
          <w:b/>
          <w:noProof/>
          <w:sz w:val="18"/>
        </w:rPr>
        <w:t>, кіру атын,</w:t>
      </w:r>
      <w:r w:rsidRPr="00CF340F">
        <w:rPr>
          <w:b/>
          <w:noProof/>
          <w:sz w:val="18"/>
        </w:rPr>
        <w:t xml:space="preserve">кіру </w:t>
      </w:r>
      <w:r w:rsidR="00BB5F3B" w:rsidRPr="0094539D">
        <w:rPr>
          <w:b/>
          <w:noProof/>
          <w:sz w:val="18"/>
        </w:rPr>
        <w:t>құпиясөзін</w:t>
      </w:r>
      <w:r w:rsidRPr="00CF340F">
        <w:rPr>
          <w:b/>
          <w:noProof/>
          <w:sz w:val="18"/>
        </w:rPr>
        <w:t xml:space="preserve">, PIN-кодты, біржолғы </w:t>
      </w:r>
      <w:r w:rsidR="003C1CF5" w:rsidRPr="00CF340F">
        <w:rPr>
          <w:b/>
          <w:noProof/>
          <w:sz w:val="18"/>
        </w:rPr>
        <w:t xml:space="preserve">кодтар </w:t>
      </w:r>
      <w:r w:rsidRPr="00CF340F">
        <w:rPr>
          <w:b/>
          <w:noProof/>
          <w:sz w:val="18"/>
        </w:rPr>
        <w:t>генераторын</w:t>
      </w:r>
    </w:p>
    <w:p w14:paraId="42D4C54B" w14:textId="77777777" w:rsidR="00D3722B" w:rsidRPr="00CF340F" w:rsidRDefault="00A00DAF" w:rsidP="00A00DAF">
      <w:pPr>
        <w:jc w:val="center"/>
        <w:rPr>
          <w:b/>
          <w:noProof/>
          <w:sz w:val="18"/>
        </w:rPr>
      </w:pPr>
      <w:r w:rsidRPr="00CF340F">
        <w:rPr>
          <w:b/>
          <w:noProof/>
          <w:sz w:val="18"/>
        </w:rPr>
        <w:t>тапсыру-қабылдау акті</w:t>
      </w:r>
      <w:r w:rsidR="00825798" w:rsidRPr="00CF340F">
        <w:rPr>
          <w:b/>
          <w:noProof/>
          <w:sz w:val="18"/>
        </w:rPr>
        <w:t xml:space="preserve"> </w:t>
      </w:r>
    </w:p>
    <w:p w14:paraId="77A1A3BC" w14:textId="77777777" w:rsidR="00D3722B" w:rsidRPr="00CF340F" w:rsidRDefault="00825798" w:rsidP="00A00DAF">
      <w:pPr>
        <w:jc w:val="center"/>
        <w:rPr>
          <w:b/>
          <w:i/>
          <w:noProof/>
          <w:sz w:val="18"/>
        </w:rPr>
      </w:pPr>
      <w:r w:rsidRPr="00CF340F">
        <w:rPr>
          <w:b/>
          <w:i/>
          <w:noProof/>
          <w:sz w:val="18"/>
        </w:rPr>
        <w:t>(Банк болып табылмайтын куәландырушы орталық шығарған тіркеу куәлігін пайдаланған кезде)</w:t>
      </w:r>
    </w:p>
    <w:p w14:paraId="0F136D2B" w14:textId="77777777" w:rsidR="00A00DAF" w:rsidRPr="00CF340F" w:rsidRDefault="00825798" w:rsidP="00A00DAF">
      <w:pPr>
        <w:jc w:val="center"/>
        <w:rPr>
          <w:b/>
          <w:noProof/>
          <w:sz w:val="18"/>
        </w:rPr>
      </w:pPr>
      <w:r w:rsidRPr="00CF340F">
        <w:rPr>
          <w:b/>
          <w:i/>
          <w:noProof/>
          <w:sz w:val="18"/>
        </w:rPr>
        <w:t xml:space="preserve"> </w:t>
      </w:r>
      <w:r w:rsidRPr="00CF340F">
        <w:rPr>
          <w:b/>
          <w:noProof/>
          <w:sz w:val="18"/>
        </w:rPr>
        <w:t>немесе бір реттік код генераторын</w:t>
      </w:r>
      <w:r w:rsidRPr="00CF340F">
        <w:rPr>
          <w:b/>
          <w:i/>
          <w:noProof/>
          <w:sz w:val="18"/>
        </w:rPr>
        <w:t xml:space="preserve"> (Банк шығарған тіркеу куәлігін пайдаланған кезде)</w:t>
      </w:r>
      <w:r w:rsidR="00A00DAF" w:rsidRPr="00CF340F">
        <w:rPr>
          <w:b/>
          <w:noProof/>
          <w:sz w:val="18"/>
        </w:rPr>
        <w:t>/</w:t>
      </w:r>
    </w:p>
    <w:p w14:paraId="774FC67C" w14:textId="77777777" w:rsidR="00AB2606" w:rsidRPr="00CF340F" w:rsidRDefault="00AB2606" w:rsidP="00A00DAF">
      <w:pPr>
        <w:jc w:val="center"/>
        <w:rPr>
          <w:b/>
          <w:noProof/>
          <w:sz w:val="18"/>
        </w:rPr>
      </w:pPr>
    </w:p>
    <w:p w14:paraId="4A7E8845" w14:textId="77777777" w:rsidR="00A00DAF" w:rsidRPr="00CF340F" w:rsidRDefault="00A00DAF" w:rsidP="00A00DAF">
      <w:pPr>
        <w:jc w:val="center"/>
        <w:rPr>
          <w:noProof/>
          <w:sz w:val="18"/>
        </w:rPr>
      </w:pPr>
      <w:r w:rsidRPr="00CF340F">
        <w:rPr>
          <w:noProof/>
          <w:sz w:val="18"/>
        </w:rPr>
        <w:t>Акт приема – передачи</w:t>
      </w:r>
      <w:r w:rsidR="008869BE" w:rsidRPr="00CF340F">
        <w:rPr>
          <w:noProof/>
          <w:sz w:val="18"/>
        </w:rPr>
        <w:t xml:space="preserve"> </w:t>
      </w:r>
    </w:p>
    <w:p w14:paraId="733E9767" w14:textId="34ADEA4A" w:rsidR="00AB2606" w:rsidRPr="00CF340F" w:rsidRDefault="00A00DAF" w:rsidP="00A00DAF">
      <w:pPr>
        <w:jc w:val="center"/>
        <w:rPr>
          <w:noProof/>
          <w:sz w:val="18"/>
          <w:szCs w:val="18"/>
        </w:rPr>
      </w:pPr>
      <w:r w:rsidRPr="00CF340F">
        <w:rPr>
          <w:noProof/>
          <w:sz w:val="18"/>
        </w:rPr>
        <w:t>носителя ключа</w:t>
      </w:r>
      <w:r w:rsidR="00B12704" w:rsidRPr="00CF340F">
        <w:rPr>
          <w:noProof/>
          <w:sz w:val="18"/>
        </w:rPr>
        <w:t xml:space="preserve">, </w:t>
      </w:r>
      <w:r w:rsidR="006D079A" w:rsidRPr="00CF340F">
        <w:rPr>
          <w:noProof/>
          <w:sz w:val="18"/>
        </w:rPr>
        <w:t>входного имени</w:t>
      </w:r>
      <w:r w:rsidRPr="00CF340F">
        <w:rPr>
          <w:noProof/>
          <w:sz w:val="18"/>
          <w:szCs w:val="18"/>
        </w:rPr>
        <w:t xml:space="preserve">PIN-кода, генератора одноразовых </w:t>
      </w:r>
      <w:r w:rsidR="00B93458" w:rsidRPr="00CF340F">
        <w:rPr>
          <w:noProof/>
          <w:sz w:val="18"/>
          <w:szCs w:val="18"/>
        </w:rPr>
        <w:t>кодов</w:t>
      </w:r>
      <w:r w:rsidR="005E5EDF" w:rsidRPr="00CF340F">
        <w:rPr>
          <w:noProof/>
          <w:sz w:val="18"/>
          <w:szCs w:val="18"/>
        </w:rPr>
        <w:t xml:space="preserve"> </w:t>
      </w:r>
    </w:p>
    <w:p w14:paraId="4343508A" w14:textId="77777777" w:rsidR="00AB2606" w:rsidRPr="00CF340F" w:rsidRDefault="003765E8" w:rsidP="00A00DAF">
      <w:pPr>
        <w:jc w:val="center"/>
        <w:rPr>
          <w:i/>
          <w:sz w:val="18"/>
          <w:szCs w:val="18"/>
        </w:rPr>
      </w:pPr>
      <w:r w:rsidRPr="00CF340F">
        <w:rPr>
          <w:sz w:val="18"/>
          <w:szCs w:val="18"/>
        </w:rPr>
        <w:t>(</w:t>
      </w:r>
      <w:r w:rsidRPr="00CF340F">
        <w:rPr>
          <w:i/>
          <w:sz w:val="18"/>
          <w:szCs w:val="18"/>
        </w:rPr>
        <w:t xml:space="preserve">при использовании Регистрационного свидетельства, выпущенного Удостоверяющим центром, </w:t>
      </w:r>
    </w:p>
    <w:p w14:paraId="08759D5F" w14:textId="0F01F7AC" w:rsidR="00AB2606" w:rsidRPr="00CF340F" w:rsidRDefault="003765E8" w:rsidP="00A00DAF">
      <w:pPr>
        <w:jc w:val="center"/>
        <w:rPr>
          <w:noProof/>
          <w:sz w:val="18"/>
          <w:szCs w:val="18"/>
        </w:rPr>
      </w:pPr>
      <w:r w:rsidRPr="00CF340F">
        <w:rPr>
          <w:i/>
          <w:sz w:val="18"/>
          <w:szCs w:val="18"/>
        </w:rPr>
        <w:t xml:space="preserve">не являющимся </w:t>
      </w:r>
      <w:r w:rsidR="00315B8C" w:rsidRPr="00CF340F">
        <w:rPr>
          <w:i/>
          <w:sz w:val="18"/>
          <w:szCs w:val="18"/>
        </w:rPr>
        <w:t xml:space="preserve">УЦ </w:t>
      </w:r>
      <w:r w:rsidRPr="00CF340F">
        <w:rPr>
          <w:i/>
          <w:sz w:val="18"/>
          <w:szCs w:val="18"/>
        </w:rPr>
        <w:t>Банк</w:t>
      </w:r>
      <w:r w:rsidR="00315B8C" w:rsidRPr="00CF340F">
        <w:rPr>
          <w:i/>
          <w:sz w:val="18"/>
          <w:szCs w:val="18"/>
        </w:rPr>
        <w:t>а</w:t>
      </w:r>
      <w:r w:rsidRPr="00CF340F">
        <w:rPr>
          <w:sz w:val="18"/>
          <w:szCs w:val="18"/>
        </w:rPr>
        <w:t>)</w:t>
      </w:r>
      <w:r w:rsidR="005E5EDF" w:rsidRPr="00CF340F">
        <w:rPr>
          <w:noProof/>
          <w:sz w:val="18"/>
          <w:szCs w:val="18"/>
        </w:rPr>
        <w:t xml:space="preserve"> и</w:t>
      </w:r>
      <w:r w:rsidRPr="00CF340F">
        <w:rPr>
          <w:noProof/>
          <w:sz w:val="18"/>
          <w:szCs w:val="18"/>
        </w:rPr>
        <w:t>ли</w:t>
      </w:r>
      <w:r w:rsidR="005E5EDF" w:rsidRPr="00CF340F">
        <w:rPr>
          <w:noProof/>
          <w:sz w:val="18"/>
          <w:szCs w:val="18"/>
        </w:rPr>
        <w:t xml:space="preserve"> генератора одноразовых кодов </w:t>
      </w:r>
    </w:p>
    <w:p w14:paraId="2322F3D2" w14:textId="77777777" w:rsidR="00A00DAF" w:rsidRPr="00CF340F" w:rsidRDefault="003765E8" w:rsidP="00A00DAF">
      <w:pPr>
        <w:jc w:val="center"/>
        <w:rPr>
          <w:i/>
          <w:noProof/>
          <w:sz w:val="18"/>
          <w:szCs w:val="18"/>
        </w:rPr>
      </w:pPr>
      <w:r w:rsidRPr="00CF340F">
        <w:rPr>
          <w:sz w:val="18"/>
          <w:szCs w:val="18"/>
        </w:rPr>
        <w:t>(</w:t>
      </w:r>
      <w:r w:rsidRPr="00CF340F">
        <w:rPr>
          <w:i/>
          <w:sz w:val="18"/>
          <w:szCs w:val="18"/>
        </w:rPr>
        <w:t>при использовании Регистрационного свидетельства, выпущенного Банком)</w:t>
      </w:r>
    </w:p>
    <w:p w14:paraId="0EF07C82" w14:textId="77777777" w:rsidR="008869BE" w:rsidRPr="00CF340F" w:rsidRDefault="008869BE" w:rsidP="00A00DAF">
      <w:pPr>
        <w:jc w:val="center"/>
        <w:rPr>
          <w:i/>
          <w:noProof/>
          <w:sz w:val="18"/>
          <w:szCs w:val="18"/>
        </w:rPr>
      </w:pPr>
    </w:p>
    <w:p w14:paraId="3AE54A10" w14:textId="77777777" w:rsidR="00A00DAF" w:rsidRPr="00CF340F" w:rsidRDefault="00A00DAF" w:rsidP="00A00DAF">
      <w:pPr>
        <w:jc w:val="both"/>
        <w:rPr>
          <w:noProof/>
          <w:sz w:val="18"/>
        </w:rPr>
      </w:pPr>
      <w:r w:rsidRPr="00CF340F">
        <w:rPr>
          <w:noProof/>
          <w:sz w:val="18"/>
        </w:rPr>
        <w:t>г. _______________                                                                                                         «_____»__________________ 20___ж/</w:t>
      </w:r>
      <w:r w:rsidRPr="00CF340F">
        <w:rPr>
          <w:b/>
          <w:noProof/>
          <w:sz w:val="18"/>
        </w:rPr>
        <w:t>г.</w:t>
      </w:r>
    </w:p>
    <w:p w14:paraId="0957228E" w14:textId="77777777" w:rsidR="00A00DAF" w:rsidRPr="00CF340F" w:rsidRDefault="00A00DAF" w:rsidP="00A00DAF">
      <w:pPr>
        <w:jc w:val="both"/>
        <w:rPr>
          <w:noProof/>
          <w:sz w:val="18"/>
        </w:rPr>
      </w:pPr>
    </w:p>
    <w:p w14:paraId="6ED553C9" w14:textId="77777777" w:rsidR="008869BE" w:rsidRPr="00CF340F" w:rsidRDefault="008869BE" w:rsidP="00A00DAF">
      <w:pPr>
        <w:jc w:val="both"/>
        <w:rPr>
          <w:noProof/>
          <w:sz w:val="18"/>
        </w:rPr>
      </w:pPr>
    </w:p>
    <w:p w14:paraId="08FC3AB0" w14:textId="4D84C619" w:rsidR="00A00DAF" w:rsidRPr="00CF340F" w:rsidRDefault="008869BE" w:rsidP="00A00DAF">
      <w:pPr>
        <w:jc w:val="both"/>
        <w:rPr>
          <w:noProof/>
          <w:sz w:val="18"/>
        </w:rPr>
      </w:pPr>
      <w:r w:rsidRPr="00CF340F">
        <w:rPr>
          <w:b/>
          <w:noProof/>
          <w:sz w:val="18"/>
        </w:rPr>
        <w:t xml:space="preserve">      </w:t>
      </w:r>
      <w:r w:rsidR="00BB5F3B" w:rsidRPr="0094539D">
        <w:rPr>
          <w:b/>
          <w:sz w:val="18"/>
        </w:rPr>
        <w:t>Кілт тасымалдағы</w:t>
      </w:r>
      <w:r w:rsidR="00BB5F3B" w:rsidRPr="0094539D">
        <w:rPr>
          <w:b/>
          <w:sz w:val="18"/>
          <w:lang w:eastAsia="kk-KZ"/>
        </w:rPr>
        <w:t>ш</w:t>
      </w:r>
      <w:r w:rsidR="00BB5F3B" w:rsidRPr="0094539D">
        <w:rPr>
          <w:b/>
          <w:sz w:val="18"/>
        </w:rPr>
        <w:t>т</w:t>
      </w:r>
      <w:r w:rsidR="00BB5F3B" w:rsidRPr="0094539D">
        <w:rPr>
          <w:b/>
          <w:sz w:val="18"/>
          <w:lang w:eastAsia="kk-KZ"/>
        </w:rPr>
        <w:t xml:space="preserve">ы (eToken), кіретін </w:t>
      </w:r>
      <w:r w:rsidR="00BB5F3B" w:rsidRPr="0094539D">
        <w:rPr>
          <w:b/>
          <w:sz w:val="18"/>
        </w:rPr>
        <w:t>аты</w:t>
      </w:r>
      <w:r w:rsidR="00BB5F3B" w:rsidRPr="0094539D">
        <w:rPr>
          <w:b/>
          <w:sz w:val="18"/>
          <w:lang w:eastAsia="kk-KZ"/>
        </w:rPr>
        <w:t xml:space="preserve"> және кіру құпиясөзі бар конверт, PIN-код, </w:t>
      </w:r>
      <w:r w:rsidR="00BB5F3B" w:rsidRPr="0094539D">
        <w:rPr>
          <w:b/>
          <w:sz w:val="18"/>
        </w:rPr>
        <w:t>бір реттік</w:t>
      </w:r>
      <w:r w:rsidR="00BB5F3B" w:rsidRPr="0094539D">
        <w:rPr>
          <w:b/>
          <w:sz w:val="18"/>
          <w:lang w:eastAsia="kk-KZ"/>
        </w:rPr>
        <w:t xml:space="preserve"> кодтар генераторы (қажетінің астын сызу) берілді/</w:t>
      </w:r>
      <w:r w:rsidR="00825798" w:rsidRPr="00CF340F">
        <w:rPr>
          <w:b/>
          <w:noProof/>
          <w:sz w:val="18"/>
        </w:rPr>
        <w:t>)</w:t>
      </w:r>
      <w:r w:rsidR="00A00DAF" w:rsidRPr="00CF340F">
        <w:rPr>
          <w:b/>
          <w:noProof/>
          <w:sz w:val="18"/>
        </w:rPr>
        <w:t>/</w:t>
      </w:r>
      <w:r w:rsidR="00B12704" w:rsidRPr="00CF340F">
        <w:rPr>
          <w:b/>
          <w:noProof/>
          <w:sz w:val="18"/>
        </w:rPr>
        <w:t xml:space="preserve"> </w:t>
      </w:r>
      <w:r w:rsidR="00A00DAF" w:rsidRPr="00CF340F">
        <w:rPr>
          <w:noProof/>
          <w:sz w:val="18"/>
          <w:szCs w:val="18"/>
        </w:rPr>
        <w:t xml:space="preserve">Носитель ключа (eToken), </w:t>
      </w:r>
      <w:r w:rsidR="006D079A" w:rsidRPr="00CF340F">
        <w:rPr>
          <w:noProof/>
          <w:sz w:val="18"/>
          <w:szCs w:val="18"/>
        </w:rPr>
        <w:t>конверт с входным именем</w:t>
      </w:r>
      <w:r w:rsidR="00A00DAF" w:rsidRPr="00CF340F">
        <w:rPr>
          <w:noProof/>
          <w:sz w:val="18"/>
        </w:rPr>
        <w:t xml:space="preserve">, </w:t>
      </w:r>
      <w:r w:rsidR="00A00DAF" w:rsidRPr="00CF340F">
        <w:rPr>
          <w:noProof/>
          <w:sz w:val="18"/>
          <w:szCs w:val="18"/>
        </w:rPr>
        <w:t xml:space="preserve"> </w:t>
      </w:r>
      <w:r w:rsidR="00A00DAF" w:rsidRPr="00CF340F">
        <w:rPr>
          <w:noProof/>
          <w:sz w:val="18"/>
        </w:rPr>
        <w:t>PIN-код</w:t>
      </w:r>
      <w:r w:rsidR="006D079A" w:rsidRPr="00CF340F">
        <w:rPr>
          <w:noProof/>
          <w:sz w:val="18"/>
        </w:rPr>
        <w:t>,</w:t>
      </w:r>
      <w:r w:rsidR="00A00DAF" w:rsidRPr="00CF340F">
        <w:rPr>
          <w:noProof/>
          <w:sz w:val="18"/>
        </w:rPr>
        <w:t xml:space="preserve"> генератор одноразовых </w:t>
      </w:r>
      <w:r w:rsidR="00B93458" w:rsidRPr="00CF340F">
        <w:rPr>
          <w:noProof/>
          <w:sz w:val="18"/>
        </w:rPr>
        <w:t xml:space="preserve">кодов </w:t>
      </w:r>
      <w:r w:rsidR="003765E8" w:rsidRPr="00CF340F">
        <w:rPr>
          <w:noProof/>
          <w:sz w:val="18"/>
          <w:szCs w:val="18"/>
        </w:rPr>
        <w:t xml:space="preserve">(нужное подчеркнуть) </w:t>
      </w:r>
      <w:r w:rsidR="00A00DAF" w:rsidRPr="00CF340F">
        <w:rPr>
          <w:noProof/>
          <w:sz w:val="18"/>
        </w:rPr>
        <w:t>переданы</w:t>
      </w:r>
    </w:p>
    <w:p w14:paraId="4F641E5F" w14:textId="77777777" w:rsidR="008869BE" w:rsidRPr="00CF340F" w:rsidRDefault="008869BE" w:rsidP="00A00DAF">
      <w:pPr>
        <w:jc w:val="both"/>
        <w:rPr>
          <w:b/>
          <w:noProof/>
          <w:sz w:val="18"/>
          <w:szCs w:val="18"/>
        </w:rPr>
      </w:pPr>
    </w:p>
    <w:p w14:paraId="4EEDF156" w14:textId="77777777" w:rsidR="00B12704" w:rsidRPr="00CF340F" w:rsidRDefault="00A00DAF" w:rsidP="00A00DAF">
      <w:pPr>
        <w:jc w:val="both"/>
        <w:rPr>
          <w:b/>
          <w:noProof/>
          <w:sz w:val="18"/>
          <w:szCs w:val="18"/>
        </w:rPr>
      </w:pPr>
      <w:r w:rsidRPr="00CF340F">
        <w:rPr>
          <w:b/>
          <w:noProof/>
          <w:sz w:val="18"/>
          <w:szCs w:val="18"/>
        </w:rPr>
        <w:t>____________________________________________</w:t>
      </w:r>
    </w:p>
    <w:p w14:paraId="19504D61" w14:textId="77777777" w:rsidR="00A00DAF" w:rsidRPr="00CF340F" w:rsidRDefault="00B12704" w:rsidP="00A00DAF">
      <w:pPr>
        <w:jc w:val="both"/>
        <w:rPr>
          <w:b/>
          <w:noProof/>
          <w:sz w:val="18"/>
          <w:szCs w:val="18"/>
        </w:rPr>
      </w:pPr>
      <w:r w:rsidRPr="00CF340F">
        <w:rPr>
          <w:b/>
          <w:noProof/>
          <w:sz w:val="18"/>
          <w:szCs w:val="18"/>
        </w:rPr>
        <w:t>_______________________________________________</w:t>
      </w:r>
      <w:r w:rsidR="00A00DAF" w:rsidRPr="00CF340F">
        <w:rPr>
          <w:b/>
          <w:noProof/>
          <w:sz w:val="18"/>
          <w:szCs w:val="18"/>
        </w:rPr>
        <w:t>________________________________________________________</w:t>
      </w:r>
    </w:p>
    <w:p w14:paraId="38B5539C" w14:textId="77777777" w:rsidR="00A00DAF" w:rsidRPr="00CF340F" w:rsidRDefault="00A00DAF" w:rsidP="00A00DAF">
      <w:pPr>
        <w:ind w:firstLine="540"/>
        <w:jc w:val="center"/>
        <w:rPr>
          <w:b/>
          <w:noProof/>
          <w:sz w:val="18"/>
          <w:szCs w:val="18"/>
        </w:rPr>
      </w:pPr>
      <w:r w:rsidRPr="00CF340F">
        <w:rPr>
          <w:b/>
          <w:noProof/>
          <w:sz w:val="18"/>
          <w:szCs w:val="18"/>
        </w:rPr>
        <w:t>(Алушының аты-жөні/</w:t>
      </w:r>
      <w:r w:rsidR="00D3722B" w:rsidRPr="00CF340F">
        <w:rPr>
          <w:b/>
          <w:noProof/>
          <w:sz w:val="18"/>
          <w:szCs w:val="18"/>
        </w:rPr>
        <w:t xml:space="preserve"> </w:t>
      </w:r>
      <w:r w:rsidRPr="00CF340F">
        <w:rPr>
          <w:noProof/>
          <w:sz w:val="18"/>
          <w:szCs w:val="18"/>
        </w:rPr>
        <w:t>Ф.И.О. получателя</w:t>
      </w:r>
      <w:r w:rsidRPr="00CF340F">
        <w:rPr>
          <w:b/>
          <w:noProof/>
          <w:sz w:val="18"/>
          <w:szCs w:val="18"/>
        </w:rPr>
        <w:t>)</w:t>
      </w:r>
    </w:p>
    <w:p w14:paraId="1F556B8E" w14:textId="77777777" w:rsidR="008869BE" w:rsidRPr="00CF340F" w:rsidRDefault="008869BE" w:rsidP="00A00DAF">
      <w:pPr>
        <w:ind w:firstLine="540"/>
        <w:jc w:val="center"/>
        <w:rPr>
          <w:b/>
          <w:noProof/>
          <w:sz w:val="18"/>
          <w:szCs w:val="18"/>
        </w:rPr>
      </w:pPr>
    </w:p>
    <w:p w14:paraId="2B0BDEEF" w14:textId="77777777" w:rsidR="00A00DAF" w:rsidRPr="00CF340F" w:rsidRDefault="00A00DAF" w:rsidP="00A00DAF">
      <w:pPr>
        <w:pBdr>
          <w:top w:val="single" w:sz="4" w:space="1" w:color="auto"/>
          <w:left w:val="single" w:sz="4" w:space="4" w:color="auto"/>
          <w:bottom w:val="single" w:sz="4" w:space="1" w:color="auto"/>
          <w:right w:val="single" w:sz="4" w:space="4" w:color="auto"/>
        </w:pBdr>
        <w:jc w:val="center"/>
        <w:rPr>
          <w:b/>
          <w:noProof/>
          <w:sz w:val="24"/>
          <w:szCs w:val="24"/>
        </w:rPr>
      </w:pPr>
      <w:r w:rsidRPr="00CF340F">
        <w:rPr>
          <w:b/>
          <w:noProof/>
          <w:sz w:val="24"/>
          <w:szCs w:val="24"/>
        </w:rPr>
        <w:t>PIN-код – 12345678</w:t>
      </w:r>
      <w:r w:rsidR="00182EC2" w:rsidRPr="00CF340F">
        <w:rPr>
          <w:b/>
          <w:noProof/>
          <w:sz w:val="24"/>
          <w:szCs w:val="24"/>
        </w:rPr>
        <w:t>90</w:t>
      </w:r>
    </w:p>
    <w:p w14:paraId="01744115" w14:textId="77777777" w:rsidR="008869BE" w:rsidRPr="00CF340F" w:rsidRDefault="00A00DAF" w:rsidP="00A00DAF">
      <w:pPr>
        <w:rPr>
          <w:b/>
          <w:noProof/>
          <w:sz w:val="24"/>
        </w:rPr>
      </w:pPr>
      <w:r w:rsidRPr="00CF340F">
        <w:rPr>
          <w:b/>
          <w:noProof/>
          <w:sz w:val="24"/>
        </w:rPr>
        <w:t xml:space="preserve">      </w:t>
      </w:r>
    </w:p>
    <w:p w14:paraId="63F17654" w14:textId="327739E7" w:rsidR="00B12704" w:rsidRPr="00CF340F" w:rsidRDefault="00BB5F3B" w:rsidP="00B12704">
      <w:pPr>
        <w:jc w:val="both"/>
        <w:rPr>
          <w:noProof/>
          <w:sz w:val="18"/>
          <w:szCs w:val="18"/>
        </w:rPr>
      </w:pPr>
      <w:r w:rsidRPr="0094539D">
        <w:rPr>
          <w:b/>
          <w:sz w:val="18"/>
          <w:lang w:eastAsia="kk-KZ"/>
        </w:rPr>
        <w:t xml:space="preserve">        </w:t>
      </w:r>
      <w:r w:rsidRPr="0094539D">
        <w:rPr>
          <w:b/>
          <w:sz w:val="18"/>
        </w:rPr>
        <w:t>Клиенттің кілт тасымалдағышт</w:t>
      </w:r>
      <w:r w:rsidRPr="0094539D">
        <w:rPr>
          <w:b/>
          <w:sz w:val="18"/>
          <w:lang w:eastAsia="kk-KZ"/>
        </w:rPr>
        <w:t xml:space="preserve">ы (eToken), кіретін </w:t>
      </w:r>
      <w:r w:rsidRPr="0094539D">
        <w:rPr>
          <w:b/>
          <w:sz w:val="18"/>
        </w:rPr>
        <w:t>аты</w:t>
      </w:r>
      <w:r w:rsidRPr="0094539D">
        <w:rPr>
          <w:b/>
          <w:sz w:val="18"/>
          <w:lang w:eastAsia="kk-KZ"/>
        </w:rPr>
        <w:t xml:space="preserve"> және кіру құпиясөзі бар конвертті, PIN-кодты, </w:t>
      </w:r>
      <w:r w:rsidRPr="0094539D">
        <w:rPr>
          <w:b/>
          <w:sz w:val="18"/>
        </w:rPr>
        <w:t>бір реттік</w:t>
      </w:r>
      <w:r w:rsidRPr="0094539D">
        <w:rPr>
          <w:b/>
          <w:sz w:val="18"/>
          <w:lang w:eastAsia="kk-KZ"/>
        </w:rPr>
        <w:t xml:space="preserve"> кодтар генераторын (қажетінің астын сызу) алған уәкілетті тұлғасы</w:t>
      </w:r>
      <w:r w:rsidR="003765E8" w:rsidRPr="00CF340F">
        <w:rPr>
          <w:b/>
          <w:sz w:val="18"/>
          <w:szCs w:val="18"/>
        </w:rPr>
        <w:t>/</w:t>
      </w:r>
      <w:r w:rsidR="008869BE" w:rsidRPr="00CF340F">
        <w:rPr>
          <w:b/>
          <w:sz w:val="18"/>
          <w:szCs w:val="18"/>
        </w:rPr>
        <w:t xml:space="preserve"> </w:t>
      </w:r>
      <w:r w:rsidR="00A00DAF" w:rsidRPr="00CF340F">
        <w:rPr>
          <w:sz w:val="18"/>
          <w:szCs w:val="18"/>
        </w:rPr>
        <w:t xml:space="preserve">Уполномоченное лицо Клиента, получившее носитель ключа (eToken), </w:t>
      </w:r>
      <w:r w:rsidR="006D079A" w:rsidRPr="00CF340F">
        <w:rPr>
          <w:sz w:val="18"/>
          <w:szCs w:val="18"/>
        </w:rPr>
        <w:t>конверт с входным именем</w:t>
      </w:r>
      <w:r w:rsidR="00A00DAF" w:rsidRPr="00CF340F">
        <w:rPr>
          <w:sz w:val="18"/>
          <w:szCs w:val="18"/>
        </w:rPr>
        <w:t xml:space="preserve">, </w:t>
      </w:r>
      <w:r w:rsidR="00A00DAF" w:rsidRPr="00CF340F">
        <w:rPr>
          <w:noProof/>
          <w:sz w:val="18"/>
        </w:rPr>
        <w:t>PIN-код</w:t>
      </w:r>
      <w:r w:rsidR="006D079A" w:rsidRPr="00CF340F">
        <w:rPr>
          <w:noProof/>
          <w:sz w:val="18"/>
        </w:rPr>
        <w:t xml:space="preserve">, </w:t>
      </w:r>
      <w:r w:rsidR="00A00DAF" w:rsidRPr="00CF340F">
        <w:rPr>
          <w:noProof/>
          <w:sz w:val="18"/>
        </w:rPr>
        <w:t xml:space="preserve">генератор одноразовых </w:t>
      </w:r>
      <w:r w:rsidR="00B93458" w:rsidRPr="00CF340F">
        <w:rPr>
          <w:noProof/>
          <w:sz w:val="18"/>
        </w:rPr>
        <w:t>кодов</w:t>
      </w:r>
      <w:r w:rsidR="005E5EDF" w:rsidRPr="00CF340F">
        <w:rPr>
          <w:noProof/>
          <w:sz w:val="18"/>
        </w:rPr>
        <w:t xml:space="preserve"> </w:t>
      </w:r>
      <w:r w:rsidR="003765E8" w:rsidRPr="00CF340F">
        <w:rPr>
          <w:noProof/>
          <w:sz w:val="18"/>
          <w:szCs w:val="18"/>
        </w:rPr>
        <w:t xml:space="preserve">(нужное подчеркнуть) </w:t>
      </w:r>
    </w:p>
    <w:p w14:paraId="41555B18" w14:textId="77777777" w:rsidR="00F632D7" w:rsidRPr="00CF340F" w:rsidRDefault="00F632D7" w:rsidP="00A00DAF">
      <w:pPr>
        <w:rPr>
          <w:b/>
          <w:sz w:val="18"/>
          <w:szCs w:val="18"/>
        </w:rPr>
      </w:pPr>
    </w:p>
    <w:p w14:paraId="02948037" w14:textId="77777777" w:rsidR="00A00DAF" w:rsidRPr="00CF340F" w:rsidRDefault="00F632D7" w:rsidP="00A00DAF">
      <w:pPr>
        <w:rPr>
          <w:b/>
          <w:noProof/>
          <w:sz w:val="24"/>
        </w:rPr>
      </w:pPr>
      <w:r w:rsidRPr="00CF340F">
        <w:rPr>
          <w:b/>
          <w:sz w:val="18"/>
          <w:szCs w:val="18"/>
        </w:rPr>
        <w:t>(</w:t>
      </w:r>
      <w:r w:rsidR="00A00DAF" w:rsidRPr="00CF340F">
        <w:rPr>
          <w:b/>
          <w:sz w:val="18"/>
          <w:szCs w:val="18"/>
        </w:rPr>
        <w:t>сенімхат/</w:t>
      </w:r>
      <w:r w:rsidR="00A00DAF" w:rsidRPr="00CF340F">
        <w:rPr>
          <w:sz w:val="18"/>
          <w:szCs w:val="18"/>
        </w:rPr>
        <w:t>доверенность</w:t>
      </w:r>
      <w:r w:rsidR="00A00DAF" w:rsidRPr="00CF340F">
        <w:rPr>
          <w:b/>
          <w:sz w:val="18"/>
          <w:szCs w:val="18"/>
        </w:rPr>
        <w:t xml:space="preserve"> №____ от «___» _________ __ __ж</w:t>
      </w:r>
      <w:r w:rsidR="00D3722B" w:rsidRPr="00CF340F">
        <w:rPr>
          <w:b/>
          <w:sz w:val="18"/>
          <w:szCs w:val="18"/>
        </w:rPr>
        <w:t>./</w:t>
      </w:r>
      <w:r w:rsidR="00A00DAF" w:rsidRPr="00CF340F">
        <w:rPr>
          <w:b/>
          <w:sz w:val="18"/>
          <w:szCs w:val="18"/>
        </w:rPr>
        <w:t xml:space="preserve"> </w:t>
      </w:r>
      <w:r w:rsidR="00A00DAF" w:rsidRPr="00CF340F">
        <w:rPr>
          <w:sz w:val="18"/>
          <w:szCs w:val="18"/>
        </w:rPr>
        <w:t>г.</w:t>
      </w:r>
      <w:r w:rsidR="00A00DAF" w:rsidRPr="00CF340F">
        <w:rPr>
          <w:b/>
          <w:sz w:val="18"/>
          <w:szCs w:val="18"/>
        </w:rPr>
        <w:t>)</w:t>
      </w:r>
    </w:p>
    <w:p w14:paraId="16075EF4" w14:textId="77777777" w:rsidR="00A00DAF" w:rsidRPr="00CF340F" w:rsidRDefault="00A00DAF" w:rsidP="00A00DAF">
      <w:pPr>
        <w:rPr>
          <w:b/>
          <w:noProof/>
          <w:sz w:val="18"/>
          <w:szCs w:val="18"/>
        </w:rPr>
      </w:pPr>
    </w:p>
    <w:p w14:paraId="33D2671F" w14:textId="77777777" w:rsidR="00A00DAF" w:rsidRPr="00CF340F" w:rsidRDefault="00A00DAF" w:rsidP="00A00DAF">
      <w:pPr>
        <w:rPr>
          <w:b/>
          <w:noProof/>
          <w:sz w:val="18"/>
          <w:szCs w:val="18"/>
        </w:rPr>
      </w:pPr>
      <w:r w:rsidRPr="00CF340F">
        <w:rPr>
          <w:b/>
          <w:noProof/>
          <w:sz w:val="18"/>
          <w:szCs w:val="18"/>
        </w:rPr>
        <w:t>______________________________________________________           _________________</w:t>
      </w:r>
    </w:p>
    <w:p w14:paraId="29CAEEBF" w14:textId="77777777" w:rsidR="00A00DAF" w:rsidRPr="00CF340F" w:rsidRDefault="00A00DAF" w:rsidP="00A00DAF">
      <w:pPr>
        <w:rPr>
          <w:b/>
          <w:noProof/>
          <w:sz w:val="18"/>
          <w:szCs w:val="18"/>
        </w:rPr>
      </w:pPr>
      <w:r w:rsidRPr="00CF340F">
        <w:rPr>
          <w:b/>
          <w:noProof/>
          <w:sz w:val="18"/>
          <w:szCs w:val="18"/>
        </w:rPr>
        <w:t xml:space="preserve">                                    (</w:t>
      </w:r>
      <w:r w:rsidR="008869BE" w:rsidRPr="00CF340F">
        <w:rPr>
          <w:b/>
          <w:noProof/>
          <w:sz w:val="18"/>
        </w:rPr>
        <w:t>Т.А.Ә./</w:t>
      </w:r>
      <w:r w:rsidRPr="00CF340F">
        <w:rPr>
          <w:b/>
          <w:noProof/>
          <w:sz w:val="18"/>
          <w:szCs w:val="18"/>
        </w:rPr>
        <w:t>/</w:t>
      </w:r>
      <w:r w:rsidRPr="00CF340F">
        <w:rPr>
          <w:noProof/>
          <w:sz w:val="18"/>
          <w:szCs w:val="18"/>
        </w:rPr>
        <w:t>Ф.И.О.</w:t>
      </w:r>
      <w:r w:rsidRPr="00CF340F">
        <w:rPr>
          <w:b/>
          <w:noProof/>
          <w:sz w:val="18"/>
          <w:szCs w:val="18"/>
        </w:rPr>
        <w:t xml:space="preserve">)                                                  </w:t>
      </w:r>
      <w:r w:rsidR="008869BE" w:rsidRPr="00CF340F">
        <w:rPr>
          <w:b/>
          <w:noProof/>
          <w:sz w:val="18"/>
          <w:szCs w:val="18"/>
        </w:rPr>
        <w:t xml:space="preserve">   </w:t>
      </w:r>
      <w:r w:rsidRPr="00CF340F">
        <w:rPr>
          <w:b/>
          <w:noProof/>
          <w:sz w:val="18"/>
          <w:szCs w:val="18"/>
        </w:rPr>
        <w:t xml:space="preserve">    (қолы/</w:t>
      </w:r>
      <w:r w:rsidRPr="00CF340F">
        <w:rPr>
          <w:noProof/>
          <w:sz w:val="18"/>
          <w:szCs w:val="18"/>
        </w:rPr>
        <w:t>подпись</w:t>
      </w:r>
      <w:r w:rsidRPr="00CF340F">
        <w:rPr>
          <w:b/>
          <w:noProof/>
          <w:sz w:val="18"/>
          <w:szCs w:val="18"/>
        </w:rPr>
        <w:t>)</w:t>
      </w:r>
    </w:p>
    <w:p w14:paraId="6935F119" w14:textId="77777777" w:rsidR="00A00DAF" w:rsidRPr="00CF340F" w:rsidRDefault="00A00DAF" w:rsidP="00A00DAF">
      <w:pPr>
        <w:rPr>
          <w:b/>
          <w:noProof/>
          <w:sz w:val="18"/>
          <w:szCs w:val="18"/>
        </w:rPr>
      </w:pPr>
    </w:p>
    <w:p w14:paraId="556F3282" w14:textId="77777777" w:rsidR="00A00DAF" w:rsidRPr="00CF340F" w:rsidRDefault="00A00DAF" w:rsidP="00A00DAF">
      <w:pPr>
        <w:jc w:val="both"/>
        <w:rPr>
          <w:b/>
          <w:noProof/>
          <w:sz w:val="18"/>
          <w:szCs w:val="18"/>
        </w:rPr>
      </w:pPr>
    </w:p>
    <w:p w14:paraId="25F18AAE" w14:textId="2B45D2A5" w:rsidR="00A00DAF" w:rsidRPr="00CF340F" w:rsidRDefault="00BB5F3B" w:rsidP="00A00DAF">
      <w:pPr>
        <w:jc w:val="both"/>
        <w:rPr>
          <w:bCs/>
          <w:iCs/>
          <w:noProof/>
          <w:sz w:val="18"/>
          <w:szCs w:val="18"/>
        </w:rPr>
      </w:pPr>
      <w:r w:rsidRPr="0094539D">
        <w:rPr>
          <w:b/>
          <w:sz w:val="18"/>
        </w:rPr>
        <w:t>Кілт тасымалдағышт</w:t>
      </w:r>
      <w:r w:rsidRPr="0094539D">
        <w:rPr>
          <w:b/>
          <w:sz w:val="18"/>
          <w:lang w:eastAsia="kk-KZ"/>
        </w:rPr>
        <w:t xml:space="preserve">ы (eToken), кіретін </w:t>
      </w:r>
      <w:r w:rsidRPr="0094539D">
        <w:rPr>
          <w:b/>
          <w:sz w:val="18"/>
        </w:rPr>
        <w:t>аты</w:t>
      </w:r>
      <w:r w:rsidRPr="0094539D">
        <w:rPr>
          <w:b/>
          <w:sz w:val="18"/>
          <w:lang w:eastAsia="kk-KZ"/>
        </w:rPr>
        <w:t xml:space="preserve"> және кіру құпиясөзі бар конвертті, PIN-кодты, </w:t>
      </w:r>
      <w:r w:rsidRPr="0094539D">
        <w:rPr>
          <w:b/>
          <w:sz w:val="18"/>
        </w:rPr>
        <w:t>бір реттік</w:t>
      </w:r>
      <w:r w:rsidRPr="0094539D">
        <w:rPr>
          <w:b/>
          <w:sz w:val="18"/>
          <w:lang w:eastAsia="kk-KZ"/>
        </w:rPr>
        <w:t xml:space="preserve"> кодтар генераторын (қажетінің астын сызу) берген Банк қызметкері</w:t>
      </w:r>
      <w:r w:rsidR="00AA12D1" w:rsidRPr="00CF340F">
        <w:rPr>
          <w:b/>
          <w:bCs/>
          <w:iCs/>
          <w:sz w:val="18"/>
          <w:szCs w:val="18"/>
        </w:rPr>
        <w:t>/</w:t>
      </w:r>
      <w:r w:rsidR="00FF51A0" w:rsidRPr="00CF340F">
        <w:rPr>
          <w:b/>
          <w:bCs/>
          <w:iCs/>
          <w:sz w:val="18"/>
          <w:szCs w:val="18"/>
        </w:rPr>
        <w:t xml:space="preserve"> </w:t>
      </w:r>
      <w:r w:rsidR="00A00DAF" w:rsidRPr="00CF340F">
        <w:rPr>
          <w:bCs/>
          <w:iCs/>
          <w:sz w:val="18"/>
          <w:szCs w:val="18"/>
        </w:rPr>
        <w:t xml:space="preserve">Работник Банка, передавший носитель ключа (eToken), </w:t>
      </w:r>
      <w:r w:rsidR="006D079A" w:rsidRPr="00CF340F">
        <w:rPr>
          <w:bCs/>
          <w:iCs/>
          <w:sz w:val="18"/>
          <w:szCs w:val="18"/>
        </w:rPr>
        <w:t>конверт с входным именем</w:t>
      </w:r>
      <w:r w:rsidR="00A00DAF" w:rsidRPr="00CF340F">
        <w:rPr>
          <w:bCs/>
          <w:iCs/>
          <w:sz w:val="18"/>
          <w:szCs w:val="18"/>
        </w:rPr>
        <w:t xml:space="preserve">, </w:t>
      </w:r>
      <w:r w:rsidR="00A00DAF" w:rsidRPr="00CF340F">
        <w:rPr>
          <w:noProof/>
          <w:sz w:val="18"/>
        </w:rPr>
        <w:t>PIN-код</w:t>
      </w:r>
      <w:r w:rsidR="006D079A" w:rsidRPr="00CF340F">
        <w:rPr>
          <w:noProof/>
          <w:sz w:val="18"/>
        </w:rPr>
        <w:t>,</w:t>
      </w:r>
      <w:r w:rsidR="00A00DAF" w:rsidRPr="00CF340F">
        <w:rPr>
          <w:noProof/>
          <w:sz w:val="18"/>
        </w:rPr>
        <w:t xml:space="preserve"> генератор одноразовых </w:t>
      </w:r>
      <w:r w:rsidR="00B93458" w:rsidRPr="00CF340F">
        <w:rPr>
          <w:noProof/>
          <w:sz w:val="18"/>
        </w:rPr>
        <w:t>кодов</w:t>
      </w:r>
      <w:r w:rsidR="003765E8" w:rsidRPr="00CF340F">
        <w:rPr>
          <w:noProof/>
          <w:sz w:val="18"/>
        </w:rPr>
        <w:t xml:space="preserve"> </w:t>
      </w:r>
      <w:r w:rsidR="003765E8" w:rsidRPr="00CF340F">
        <w:rPr>
          <w:noProof/>
          <w:sz w:val="18"/>
          <w:szCs w:val="18"/>
        </w:rPr>
        <w:t>(нужное подчеркнуть)</w:t>
      </w:r>
    </w:p>
    <w:p w14:paraId="3E620CCD" w14:textId="77777777" w:rsidR="00A00DAF" w:rsidRPr="00CF340F" w:rsidRDefault="00A00DAF" w:rsidP="00A00DAF">
      <w:pPr>
        <w:jc w:val="both"/>
        <w:rPr>
          <w:b/>
          <w:noProof/>
          <w:sz w:val="18"/>
          <w:szCs w:val="18"/>
        </w:rPr>
      </w:pPr>
    </w:p>
    <w:p w14:paraId="5291FB46" w14:textId="77777777" w:rsidR="00D3722B" w:rsidRPr="00CF340F" w:rsidRDefault="00D3722B" w:rsidP="00D3722B">
      <w:pPr>
        <w:rPr>
          <w:b/>
          <w:noProof/>
          <w:sz w:val="18"/>
          <w:szCs w:val="18"/>
        </w:rPr>
      </w:pPr>
      <w:r w:rsidRPr="00CF340F">
        <w:rPr>
          <w:b/>
          <w:noProof/>
          <w:sz w:val="18"/>
          <w:szCs w:val="18"/>
        </w:rPr>
        <w:t>______________________________________________________           _________________</w:t>
      </w:r>
    </w:p>
    <w:p w14:paraId="45618E5C" w14:textId="77777777" w:rsidR="00D3722B" w:rsidRPr="00CF340F" w:rsidRDefault="00D3722B" w:rsidP="00D3722B">
      <w:pPr>
        <w:rPr>
          <w:b/>
          <w:noProof/>
          <w:sz w:val="18"/>
          <w:szCs w:val="18"/>
        </w:rPr>
      </w:pPr>
      <w:r w:rsidRPr="00CF340F">
        <w:rPr>
          <w:b/>
          <w:noProof/>
          <w:sz w:val="18"/>
          <w:szCs w:val="18"/>
        </w:rPr>
        <w:t xml:space="preserve">                                    (</w:t>
      </w:r>
      <w:r w:rsidRPr="00CF340F">
        <w:rPr>
          <w:b/>
          <w:noProof/>
          <w:sz w:val="18"/>
        </w:rPr>
        <w:t>Т.А.Ә./</w:t>
      </w:r>
      <w:r w:rsidRPr="00CF340F">
        <w:rPr>
          <w:b/>
          <w:noProof/>
          <w:sz w:val="18"/>
          <w:szCs w:val="18"/>
        </w:rPr>
        <w:t>/</w:t>
      </w:r>
      <w:r w:rsidRPr="00CF340F">
        <w:rPr>
          <w:noProof/>
          <w:sz w:val="18"/>
          <w:szCs w:val="18"/>
        </w:rPr>
        <w:t>Ф.И.О.</w:t>
      </w:r>
      <w:r w:rsidRPr="00CF340F">
        <w:rPr>
          <w:b/>
          <w:noProof/>
          <w:sz w:val="18"/>
          <w:szCs w:val="18"/>
        </w:rPr>
        <w:t>)                                                         (қолы/</w:t>
      </w:r>
      <w:r w:rsidRPr="00CF340F">
        <w:rPr>
          <w:noProof/>
          <w:sz w:val="18"/>
          <w:szCs w:val="18"/>
        </w:rPr>
        <w:t>подпись</w:t>
      </w:r>
      <w:r w:rsidRPr="00CF340F">
        <w:rPr>
          <w:b/>
          <w:noProof/>
          <w:sz w:val="18"/>
          <w:szCs w:val="18"/>
        </w:rPr>
        <w:t>)</w:t>
      </w:r>
    </w:p>
    <w:p w14:paraId="4A9F48C5" w14:textId="77777777" w:rsidR="00A00DAF" w:rsidRPr="00CF340F" w:rsidRDefault="00A00DAF" w:rsidP="00A00DAF">
      <w:pPr>
        <w:jc w:val="both"/>
        <w:rPr>
          <w:b/>
          <w:noProof/>
          <w:sz w:val="16"/>
          <w:szCs w:val="16"/>
        </w:rPr>
      </w:pPr>
    </w:p>
    <w:p w14:paraId="5BB7963D" w14:textId="77777777" w:rsidR="00A00DAF" w:rsidRPr="00CF340F" w:rsidRDefault="00A00DAF" w:rsidP="00A00DAF">
      <w:pPr>
        <w:jc w:val="both"/>
        <w:rPr>
          <w:b/>
          <w:noProof/>
          <w:sz w:val="16"/>
          <w:szCs w:val="16"/>
        </w:rPr>
      </w:pPr>
    </w:p>
    <w:p w14:paraId="2D0B98D9" w14:textId="77777777" w:rsidR="00A00DAF" w:rsidRPr="00CF340F" w:rsidRDefault="00A00DAF" w:rsidP="00A00DAF">
      <w:pPr>
        <w:jc w:val="both"/>
        <w:rPr>
          <w:b/>
          <w:noProof/>
          <w:sz w:val="16"/>
          <w:szCs w:val="16"/>
        </w:rPr>
      </w:pPr>
    </w:p>
    <w:p w14:paraId="30F38BE2" w14:textId="77777777" w:rsidR="00A00DAF" w:rsidRPr="00CF340F" w:rsidRDefault="00A00DAF" w:rsidP="00A00DAF">
      <w:pPr>
        <w:rPr>
          <w:b/>
          <w:noProof/>
          <w:sz w:val="16"/>
          <w:szCs w:val="16"/>
        </w:rPr>
      </w:pPr>
    </w:p>
    <w:p w14:paraId="0A4A28C8" w14:textId="77777777" w:rsidR="00A00DAF" w:rsidRPr="00CF340F" w:rsidRDefault="00A00DAF" w:rsidP="00D3722B">
      <w:pPr>
        <w:rPr>
          <w:b/>
          <w:noProof/>
          <w:sz w:val="16"/>
          <w:szCs w:val="16"/>
        </w:rPr>
      </w:pPr>
      <w:r w:rsidRPr="00CF340F">
        <w:rPr>
          <w:b/>
          <w:noProof/>
          <w:sz w:val="18"/>
        </w:rPr>
        <w:t>Берілген күні, уақыты/</w:t>
      </w:r>
      <w:r w:rsidRPr="00CF340F">
        <w:rPr>
          <w:noProof/>
          <w:sz w:val="18"/>
        </w:rPr>
        <w:t>Дата, время передачи</w:t>
      </w:r>
      <w:r w:rsidRPr="00CF340F">
        <w:rPr>
          <w:b/>
          <w:noProof/>
          <w:sz w:val="18"/>
        </w:rPr>
        <w:t>:  «____»_________________ ____ ж/</w:t>
      </w:r>
      <w:r w:rsidRPr="00CF340F">
        <w:rPr>
          <w:noProof/>
          <w:sz w:val="18"/>
        </w:rPr>
        <w:t>г.</w:t>
      </w:r>
      <w:r w:rsidRPr="00CF340F">
        <w:rPr>
          <w:b/>
          <w:noProof/>
          <w:sz w:val="18"/>
        </w:rPr>
        <w:t xml:space="preserve">     </w:t>
      </w:r>
      <w:r w:rsidR="008869BE" w:rsidRPr="00CF340F">
        <w:rPr>
          <w:b/>
          <w:noProof/>
          <w:sz w:val="18"/>
        </w:rPr>
        <w:t xml:space="preserve"> </w:t>
      </w:r>
      <w:r w:rsidR="00D3722B" w:rsidRPr="00CF340F">
        <w:rPr>
          <w:b/>
          <w:noProof/>
          <w:sz w:val="18"/>
        </w:rPr>
        <w:t>_______</w:t>
      </w:r>
      <w:r w:rsidRPr="00CF340F">
        <w:rPr>
          <w:b/>
          <w:noProof/>
          <w:sz w:val="16"/>
          <w:szCs w:val="16"/>
        </w:rPr>
        <w:t xml:space="preserve"> (сағ./</w:t>
      </w:r>
      <w:r w:rsidRPr="00CF340F">
        <w:rPr>
          <w:noProof/>
          <w:sz w:val="16"/>
          <w:szCs w:val="16"/>
        </w:rPr>
        <w:t>час, мин</w:t>
      </w:r>
      <w:r w:rsidRPr="00CF340F">
        <w:rPr>
          <w:b/>
          <w:noProof/>
          <w:sz w:val="16"/>
          <w:szCs w:val="16"/>
        </w:rPr>
        <w:t>.)</w:t>
      </w:r>
    </w:p>
    <w:p w14:paraId="5A0B45AA" w14:textId="77777777" w:rsidR="00A00DAF" w:rsidRPr="00CF340F" w:rsidRDefault="00A00DAF" w:rsidP="00D3722B">
      <w:pPr>
        <w:rPr>
          <w:b/>
          <w:noProof/>
          <w:sz w:val="16"/>
          <w:szCs w:val="16"/>
        </w:rPr>
      </w:pPr>
    </w:p>
    <w:p w14:paraId="7D7C6FC2" w14:textId="77777777" w:rsidR="00A00DAF" w:rsidRPr="00CF340F" w:rsidRDefault="00A00DAF" w:rsidP="00A00DAF">
      <w:pPr>
        <w:tabs>
          <w:tab w:val="left" w:pos="4860"/>
          <w:tab w:val="left" w:pos="6480"/>
        </w:tabs>
        <w:jc w:val="both"/>
        <w:rPr>
          <w:b/>
          <w:noProof/>
          <w:sz w:val="16"/>
          <w:szCs w:val="16"/>
        </w:rPr>
      </w:pPr>
      <w:r w:rsidRPr="00CF340F">
        <w:rPr>
          <w:b/>
          <w:noProof/>
          <w:sz w:val="16"/>
          <w:szCs w:val="16"/>
        </w:rPr>
        <w:t xml:space="preserve">                                                                                                                         </w:t>
      </w:r>
    </w:p>
    <w:p w14:paraId="29D85FFC" w14:textId="77777777" w:rsidR="00A00DAF" w:rsidRPr="00CF340F" w:rsidRDefault="00A00DAF" w:rsidP="00A00DAF">
      <w:pPr>
        <w:tabs>
          <w:tab w:val="left" w:pos="4860"/>
          <w:tab w:val="left" w:pos="6480"/>
        </w:tabs>
        <w:jc w:val="both"/>
        <w:rPr>
          <w:b/>
          <w:noProof/>
          <w:sz w:val="16"/>
          <w:szCs w:val="16"/>
        </w:rPr>
      </w:pPr>
    </w:p>
    <w:p w14:paraId="6CE71FC9" w14:textId="77777777" w:rsidR="00A00DAF" w:rsidRPr="00CF340F" w:rsidRDefault="00A00DAF" w:rsidP="00A00DAF">
      <w:pPr>
        <w:rPr>
          <w:color w:val="0000FF"/>
          <w:sz w:val="18"/>
          <w:szCs w:val="18"/>
        </w:rPr>
      </w:pPr>
    </w:p>
    <w:p w14:paraId="79BB48AB" w14:textId="77777777" w:rsidR="00A00DAF" w:rsidRPr="00CF340F" w:rsidRDefault="00A00DAF" w:rsidP="00A00DAF">
      <w:pPr>
        <w:rPr>
          <w:color w:val="0000FF"/>
          <w:sz w:val="18"/>
          <w:szCs w:val="18"/>
        </w:rPr>
      </w:pPr>
    </w:p>
    <w:p w14:paraId="20DFC2A2" w14:textId="77777777" w:rsidR="00A00DAF" w:rsidRPr="00CF340F" w:rsidRDefault="00A00DAF" w:rsidP="00A00DAF">
      <w:pPr>
        <w:rPr>
          <w:color w:val="0000FF"/>
          <w:sz w:val="18"/>
          <w:szCs w:val="18"/>
        </w:rPr>
      </w:pPr>
    </w:p>
    <w:p w14:paraId="433A73BA" w14:textId="77777777" w:rsidR="008869BE" w:rsidRPr="00CF340F" w:rsidRDefault="008869BE" w:rsidP="00A00DAF">
      <w:pPr>
        <w:rPr>
          <w:color w:val="0000FF"/>
          <w:sz w:val="18"/>
          <w:szCs w:val="18"/>
        </w:rPr>
      </w:pPr>
    </w:p>
    <w:p w14:paraId="34768D39" w14:textId="77777777" w:rsidR="007D26F3" w:rsidRPr="00CF340F" w:rsidRDefault="007D26F3" w:rsidP="00A00DAF">
      <w:pPr>
        <w:rPr>
          <w:color w:val="0000FF"/>
          <w:sz w:val="18"/>
          <w:szCs w:val="18"/>
        </w:rPr>
      </w:pPr>
    </w:p>
    <w:p w14:paraId="431497B4" w14:textId="77777777" w:rsidR="007D26F3" w:rsidRPr="00CF340F" w:rsidRDefault="007D26F3" w:rsidP="00A00DAF">
      <w:pPr>
        <w:rPr>
          <w:color w:val="0000FF"/>
          <w:sz w:val="18"/>
          <w:szCs w:val="18"/>
        </w:rPr>
      </w:pPr>
    </w:p>
    <w:p w14:paraId="080C9F9F" w14:textId="77777777" w:rsidR="007D26F3" w:rsidRPr="00CF340F" w:rsidRDefault="007D26F3" w:rsidP="00A00DAF">
      <w:pPr>
        <w:rPr>
          <w:color w:val="0000FF"/>
          <w:sz w:val="18"/>
          <w:szCs w:val="18"/>
        </w:rPr>
      </w:pPr>
    </w:p>
    <w:p w14:paraId="67545852" w14:textId="77777777" w:rsidR="008869BE" w:rsidRPr="00CF340F" w:rsidRDefault="008869BE" w:rsidP="00A00DAF">
      <w:pPr>
        <w:rPr>
          <w:color w:val="0000FF"/>
          <w:sz w:val="18"/>
          <w:szCs w:val="18"/>
        </w:rPr>
      </w:pPr>
    </w:p>
    <w:p w14:paraId="29CD3F85" w14:textId="77777777" w:rsidR="008869BE" w:rsidRPr="00CF340F" w:rsidRDefault="008869BE" w:rsidP="00A00DAF">
      <w:pPr>
        <w:rPr>
          <w:color w:val="0000FF"/>
          <w:sz w:val="18"/>
          <w:szCs w:val="18"/>
        </w:rPr>
      </w:pPr>
    </w:p>
    <w:p w14:paraId="420AA337" w14:textId="77777777" w:rsidR="008869BE" w:rsidRPr="00CF340F" w:rsidRDefault="008869BE" w:rsidP="00A00DAF">
      <w:pPr>
        <w:rPr>
          <w:color w:val="0000FF"/>
          <w:sz w:val="18"/>
          <w:szCs w:val="18"/>
        </w:rPr>
      </w:pPr>
    </w:p>
    <w:p w14:paraId="2D243CEA" w14:textId="77777777" w:rsidR="00B12704" w:rsidRPr="00CF340F" w:rsidRDefault="00B12704" w:rsidP="00A00DAF">
      <w:pPr>
        <w:rPr>
          <w:color w:val="0000FF"/>
          <w:sz w:val="18"/>
          <w:szCs w:val="18"/>
        </w:rPr>
      </w:pPr>
    </w:p>
    <w:p w14:paraId="62419EDE" w14:textId="77777777" w:rsidR="00B12704" w:rsidRPr="00CF340F" w:rsidRDefault="00B12704" w:rsidP="00A00DAF">
      <w:pPr>
        <w:rPr>
          <w:color w:val="0000FF"/>
          <w:sz w:val="18"/>
          <w:szCs w:val="18"/>
        </w:rPr>
      </w:pPr>
    </w:p>
    <w:p w14:paraId="0A789DE4" w14:textId="77777777" w:rsidR="00B12704" w:rsidRPr="00CF340F" w:rsidRDefault="00B12704" w:rsidP="00A00DAF">
      <w:pPr>
        <w:rPr>
          <w:color w:val="0000FF"/>
          <w:sz w:val="18"/>
          <w:szCs w:val="18"/>
        </w:rPr>
      </w:pPr>
    </w:p>
    <w:p w14:paraId="504DF53D" w14:textId="77777777" w:rsidR="008869BE" w:rsidRPr="00CF340F" w:rsidRDefault="008869BE" w:rsidP="00A00DAF">
      <w:pPr>
        <w:rPr>
          <w:color w:val="0000FF"/>
          <w:sz w:val="18"/>
          <w:szCs w:val="18"/>
        </w:rPr>
      </w:pPr>
    </w:p>
    <w:p w14:paraId="59C614F4" w14:textId="77777777" w:rsidR="008869BE" w:rsidRPr="00CF340F" w:rsidRDefault="008869BE" w:rsidP="00A00DAF">
      <w:pPr>
        <w:rPr>
          <w:color w:val="0000FF"/>
          <w:sz w:val="18"/>
          <w:szCs w:val="18"/>
        </w:rPr>
      </w:pPr>
    </w:p>
    <w:p w14:paraId="1F1EAEC8" w14:textId="77777777" w:rsidR="00A00DAF" w:rsidRPr="00CF340F" w:rsidRDefault="00095041" w:rsidP="00A00DAF">
      <w:pPr>
        <w:pStyle w:val="a3"/>
        <w:jc w:val="right"/>
        <w:rPr>
          <w:i/>
        </w:rPr>
      </w:pPr>
      <w:r w:rsidRPr="00CF340F">
        <w:rPr>
          <w:i/>
        </w:rPr>
        <w:t>«</w:t>
      </w:r>
      <w:r w:rsidRPr="0094539D">
        <w:rPr>
          <w:i/>
        </w:rPr>
        <w:t>Bereke</w:t>
      </w:r>
      <w:r w:rsidRPr="00CF340F">
        <w:rPr>
          <w:i/>
        </w:rPr>
        <w:t xml:space="preserve"> </w:t>
      </w:r>
      <w:r w:rsidRPr="0094539D">
        <w:rPr>
          <w:i/>
        </w:rPr>
        <w:t>Bank</w:t>
      </w:r>
      <w:r w:rsidRPr="00CF340F">
        <w:rPr>
          <w:i/>
        </w:rPr>
        <w:t xml:space="preserve">» </w:t>
      </w:r>
      <w:r w:rsidR="003B6E90" w:rsidRPr="00CF340F">
        <w:rPr>
          <w:i/>
        </w:rPr>
        <w:t>АҚ-да</w:t>
      </w:r>
      <w:r w:rsidR="00A00DAF" w:rsidRPr="00CF340F">
        <w:rPr>
          <w:i/>
        </w:rPr>
        <w:t xml:space="preserve"> Digital банктік қызмет көрсетудің</w:t>
      </w:r>
    </w:p>
    <w:p w14:paraId="7723F5D6" w14:textId="77777777" w:rsidR="00A00DAF" w:rsidRPr="00CF340F" w:rsidRDefault="00A00DAF" w:rsidP="00A00DAF">
      <w:pPr>
        <w:pStyle w:val="a3"/>
        <w:jc w:val="right"/>
        <w:rPr>
          <w:i/>
        </w:rPr>
      </w:pPr>
      <w:r w:rsidRPr="00CF340F">
        <w:rPr>
          <w:i/>
        </w:rPr>
        <w:t xml:space="preserve"> </w:t>
      </w:r>
      <w:r w:rsidR="00825798" w:rsidRPr="00CF340F">
        <w:rPr>
          <w:i/>
        </w:rPr>
        <w:t>Жалпы талап</w:t>
      </w:r>
      <w:r w:rsidRPr="00CF340F">
        <w:rPr>
          <w:i/>
        </w:rPr>
        <w:t>тары</w:t>
      </w:r>
      <w:r w:rsidR="00A85509" w:rsidRPr="00CF340F">
        <w:rPr>
          <w:i/>
        </w:rPr>
        <w:t>на</w:t>
      </w:r>
      <w:r w:rsidRPr="00CF340F">
        <w:rPr>
          <w:i/>
        </w:rPr>
        <w:t xml:space="preserve"> (заңды тұлғалар, жеке кәсіпкерлер, жекеше нотариустар, </w:t>
      </w:r>
    </w:p>
    <w:p w14:paraId="399B0203" w14:textId="77777777" w:rsidR="00A00DAF" w:rsidRPr="00CF340F" w:rsidRDefault="00A00DAF" w:rsidP="00A00DAF">
      <w:pPr>
        <w:pStyle w:val="a6"/>
        <w:jc w:val="right"/>
        <w:rPr>
          <w:rFonts w:ascii="Times New Roman" w:hAnsi="Times New Roman"/>
          <w:b w:val="0"/>
          <w:i/>
          <w:sz w:val="18"/>
          <w:szCs w:val="18"/>
        </w:rPr>
      </w:pPr>
      <w:r w:rsidRPr="00CF340F">
        <w:rPr>
          <w:rFonts w:ascii="Times New Roman" w:hAnsi="Times New Roman"/>
          <w:b w:val="0"/>
          <w:i/>
          <w:sz w:val="18"/>
          <w:szCs w:val="18"/>
        </w:rPr>
        <w:t>адвокаттар, жеке сот орындаушылары мен кәсіби медиаторлар</w:t>
      </w:r>
      <w:r w:rsidRPr="00CF340F">
        <w:rPr>
          <w:b w:val="0"/>
          <w:i/>
          <w:sz w:val="18"/>
          <w:szCs w:val="18"/>
        </w:rPr>
        <w:t xml:space="preserve"> </w:t>
      </w:r>
      <w:r w:rsidRPr="00CF340F">
        <w:rPr>
          <w:rFonts w:ascii="Times New Roman" w:hAnsi="Times New Roman"/>
          <w:b w:val="0"/>
          <w:i/>
          <w:sz w:val="18"/>
          <w:szCs w:val="18"/>
        </w:rPr>
        <w:t>үшін)</w:t>
      </w:r>
    </w:p>
    <w:p w14:paraId="0AA8FCE4" w14:textId="77777777" w:rsidR="00A00DAF" w:rsidRPr="00CF340F" w:rsidRDefault="00A00DAF" w:rsidP="00A00DAF">
      <w:pPr>
        <w:jc w:val="right"/>
        <w:rPr>
          <w:b/>
          <w:bCs/>
          <w:i/>
          <w:noProof/>
          <w:sz w:val="18"/>
          <w:szCs w:val="18"/>
        </w:rPr>
      </w:pPr>
      <w:r w:rsidRPr="00CF340F">
        <w:rPr>
          <w:b/>
          <w:i/>
          <w:sz w:val="18"/>
          <w:szCs w:val="18"/>
        </w:rPr>
        <w:t>№</w:t>
      </w:r>
      <w:r w:rsidR="00CA55D7" w:rsidRPr="00CF340F">
        <w:rPr>
          <w:b/>
          <w:i/>
          <w:sz w:val="18"/>
          <w:szCs w:val="18"/>
        </w:rPr>
        <w:t>2</w:t>
      </w:r>
      <w:r w:rsidRPr="00CF340F">
        <w:rPr>
          <w:b/>
          <w:i/>
          <w:sz w:val="18"/>
          <w:szCs w:val="18"/>
        </w:rPr>
        <w:t xml:space="preserve"> Қосымша/</w:t>
      </w:r>
      <w:r w:rsidRPr="00CF340F">
        <w:rPr>
          <w:rStyle w:val="ac"/>
          <w:rFonts w:ascii="Times New Roman" w:hAnsi="Times New Roman" w:cs="Times New Roman"/>
          <w:b/>
          <w:i/>
          <w:sz w:val="18"/>
          <w:szCs w:val="18"/>
        </w:rPr>
        <w:t>Приложение №</w:t>
      </w:r>
      <w:r w:rsidR="00CA55D7" w:rsidRPr="00CF340F">
        <w:rPr>
          <w:rStyle w:val="ac"/>
          <w:rFonts w:ascii="Times New Roman" w:hAnsi="Times New Roman" w:cs="Times New Roman"/>
          <w:b/>
          <w:i/>
          <w:sz w:val="18"/>
          <w:szCs w:val="18"/>
        </w:rPr>
        <w:t>2</w:t>
      </w:r>
    </w:p>
    <w:p w14:paraId="0FFA7B77" w14:textId="77777777" w:rsidR="00A00DAF" w:rsidRPr="00CF340F" w:rsidRDefault="00A00DAF" w:rsidP="00A00DAF">
      <w:pPr>
        <w:pStyle w:val="1"/>
        <w:spacing w:before="0" w:after="0"/>
        <w:jc w:val="right"/>
        <w:rPr>
          <w:rFonts w:ascii="Times New Roman" w:hAnsi="Times New Roman" w:cs="Times New Roman"/>
          <w:b w:val="0"/>
          <w:i/>
          <w:sz w:val="18"/>
          <w:szCs w:val="18"/>
        </w:rPr>
      </w:pPr>
      <w:r w:rsidRPr="00CF340F">
        <w:rPr>
          <w:rFonts w:ascii="Times New Roman" w:hAnsi="Times New Roman" w:cs="Times New Roman"/>
          <w:b w:val="0"/>
          <w:i/>
          <w:noProof/>
          <w:sz w:val="18"/>
          <w:szCs w:val="18"/>
        </w:rPr>
        <w:tab/>
        <w:t xml:space="preserve">       </w:t>
      </w:r>
      <w:r w:rsidRPr="00CF340F">
        <w:rPr>
          <w:rFonts w:ascii="Times New Roman" w:hAnsi="Times New Roman"/>
          <w:sz w:val="18"/>
          <w:szCs w:val="18"/>
        </w:rPr>
        <w:t xml:space="preserve">                                            </w:t>
      </w:r>
      <w:r w:rsidRPr="00CF340F">
        <w:rPr>
          <w:rFonts w:ascii="Times New Roman" w:hAnsi="Times New Roman" w:cs="Times New Roman"/>
          <w:b w:val="0"/>
          <w:bCs w:val="0"/>
          <w:i/>
          <w:noProof/>
          <w:sz w:val="18"/>
          <w:szCs w:val="18"/>
        </w:rPr>
        <w:t xml:space="preserve">к Общим условиям </w:t>
      </w:r>
      <w:r w:rsidRPr="00CF340F">
        <w:rPr>
          <w:rFonts w:ascii="Times New Roman" w:hAnsi="Times New Roman" w:cs="Times New Roman"/>
          <w:b w:val="0"/>
          <w:i/>
          <w:sz w:val="18"/>
          <w:szCs w:val="18"/>
        </w:rPr>
        <w:t xml:space="preserve">банковского обслуживания Digital в </w:t>
      </w:r>
      <w:r w:rsidR="0094265B" w:rsidRPr="00CF340F">
        <w:rPr>
          <w:rFonts w:ascii="Times New Roman" w:hAnsi="Times New Roman" w:cs="Times New Roman"/>
          <w:b w:val="0"/>
          <w:i/>
          <w:sz w:val="18"/>
          <w:szCs w:val="18"/>
        </w:rPr>
        <w:t>АО «</w:t>
      </w:r>
      <w:r w:rsidR="0094265B" w:rsidRPr="0094539D">
        <w:rPr>
          <w:rFonts w:ascii="Times New Roman" w:hAnsi="Times New Roman" w:cs="Times New Roman"/>
          <w:b w:val="0"/>
          <w:i/>
          <w:sz w:val="18"/>
          <w:szCs w:val="18"/>
        </w:rPr>
        <w:t>Bereke</w:t>
      </w:r>
      <w:r w:rsidR="0094265B" w:rsidRPr="00CF340F">
        <w:rPr>
          <w:rFonts w:ascii="Times New Roman" w:hAnsi="Times New Roman" w:cs="Times New Roman"/>
          <w:b w:val="0"/>
          <w:i/>
          <w:sz w:val="18"/>
          <w:szCs w:val="18"/>
        </w:rPr>
        <w:t xml:space="preserve"> Bank»</w:t>
      </w:r>
      <w:r w:rsidRPr="00CF340F">
        <w:rPr>
          <w:rFonts w:ascii="Times New Roman" w:hAnsi="Times New Roman" w:cs="Times New Roman"/>
          <w:b w:val="0"/>
          <w:i/>
          <w:sz w:val="18"/>
          <w:szCs w:val="18"/>
          <w:u w:val="single"/>
        </w:rPr>
        <w:t xml:space="preserve"> </w:t>
      </w:r>
    </w:p>
    <w:p w14:paraId="175F4665" w14:textId="77777777" w:rsidR="00A00DAF" w:rsidRPr="00CF340F" w:rsidRDefault="00A00DAF" w:rsidP="00A00DAF">
      <w:pPr>
        <w:pStyle w:val="a6"/>
        <w:jc w:val="right"/>
        <w:rPr>
          <w:rFonts w:ascii="Times New Roman" w:hAnsi="Times New Roman"/>
          <w:b w:val="0"/>
          <w:i/>
          <w:sz w:val="18"/>
          <w:szCs w:val="18"/>
        </w:rPr>
      </w:pPr>
      <w:r w:rsidRPr="00CF340F">
        <w:rPr>
          <w:rFonts w:ascii="Times New Roman" w:hAnsi="Times New Roman"/>
          <w:b w:val="0"/>
          <w:i/>
          <w:sz w:val="18"/>
          <w:szCs w:val="18"/>
        </w:rPr>
        <w:t>(для юридических лиц, индивидуальных предпринимателей, частных нотариусов,</w:t>
      </w:r>
    </w:p>
    <w:p w14:paraId="3D1C5314" w14:textId="77777777" w:rsidR="00A00DAF" w:rsidRPr="00CF340F" w:rsidRDefault="00A00DAF" w:rsidP="00A00DAF">
      <w:pPr>
        <w:pStyle w:val="1"/>
        <w:spacing w:before="0" w:after="0"/>
        <w:jc w:val="right"/>
        <w:rPr>
          <w:rFonts w:ascii="Times New Roman" w:hAnsi="Times New Roman" w:cs="Times New Roman"/>
          <w:b w:val="0"/>
          <w:bCs w:val="0"/>
          <w:i/>
          <w:noProof/>
          <w:sz w:val="18"/>
          <w:szCs w:val="18"/>
        </w:rPr>
      </w:pPr>
      <w:r w:rsidRPr="00CF340F">
        <w:rPr>
          <w:rFonts w:ascii="Times New Roman" w:hAnsi="Times New Roman" w:cs="Times New Roman"/>
          <w:b w:val="0"/>
          <w:i/>
          <w:sz w:val="18"/>
          <w:szCs w:val="18"/>
        </w:rPr>
        <w:t xml:space="preserve"> адвокатов, частных судебных исполнителей, профессиональных медиаторов)</w:t>
      </w:r>
    </w:p>
    <w:p w14:paraId="02ABFD90" w14:textId="77777777" w:rsidR="00A00DAF" w:rsidRPr="00CF340F" w:rsidRDefault="00A00DAF" w:rsidP="00A00DAF">
      <w:pPr>
        <w:rPr>
          <w:color w:val="0000FF"/>
          <w:sz w:val="18"/>
          <w:szCs w:val="18"/>
        </w:rPr>
      </w:pPr>
    </w:p>
    <w:tbl>
      <w:tblPr>
        <w:tblStyle w:val="af7"/>
        <w:tblW w:w="9924" w:type="dxa"/>
        <w:tblInd w:w="-318" w:type="dxa"/>
        <w:tblLook w:val="04A0" w:firstRow="1" w:lastRow="0" w:firstColumn="1" w:lastColumn="0" w:noHBand="0" w:noVBand="1"/>
      </w:tblPr>
      <w:tblGrid>
        <w:gridCol w:w="4821"/>
        <w:gridCol w:w="5103"/>
      </w:tblGrid>
      <w:tr w:rsidR="00A00DAF" w:rsidRPr="00CF340F" w14:paraId="1C0782EA" w14:textId="77777777" w:rsidTr="00AE12E1">
        <w:tc>
          <w:tcPr>
            <w:tcW w:w="4821" w:type="dxa"/>
          </w:tcPr>
          <w:p w14:paraId="1B2B21E1" w14:textId="77777777" w:rsidR="00A00DAF" w:rsidRPr="00CF340F" w:rsidRDefault="00AC2E48" w:rsidP="00AE12E1">
            <w:pPr>
              <w:tabs>
                <w:tab w:val="left" w:pos="390"/>
              </w:tabs>
              <w:ind w:hanging="18"/>
              <w:contextualSpacing/>
              <w:jc w:val="center"/>
              <w:rPr>
                <w:b/>
                <w:sz w:val="16"/>
                <w:szCs w:val="16"/>
              </w:rPr>
            </w:pPr>
            <w:r w:rsidRPr="0094539D">
              <w:rPr>
                <w:sz w:val="16"/>
                <w:szCs w:val="16"/>
                <w:lang w:eastAsia="kk-KZ"/>
              </w:rPr>
              <w:t>Интернет-банкинг</w:t>
            </w:r>
            <w:r w:rsidRPr="0094539D">
              <w:rPr>
                <w:lang w:eastAsia="kk-KZ"/>
              </w:rPr>
              <w:t xml:space="preserve"> </w:t>
            </w:r>
            <w:r w:rsidRPr="0094539D">
              <w:rPr>
                <w:sz w:val="16"/>
                <w:szCs w:val="16"/>
                <w:lang w:eastAsia="kk-KZ"/>
              </w:rPr>
              <w:t>жүйесінде</w:t>
            </w:r>
            <w:r w:rsidRPr="0094539D">
              <w:rPr>
                <w:lang w:eastAsia="kk-KZ"/>
              </w:rPr>
              <w:t xml:space="preserve"> </w:t>
            </w:r>
            <w:r w:rsidR="00BB5F3B" w:rsidRPr="0094539D">
              <w:rPr>
                <w:b/>
                <w:sz w:val="16"/>
                <w:szCs w:val="16"/>
              </w:rPr>
              <w:t>/Мобильді қосымшадағы</w:t>
            </w:r>
            <w:r w:rsidR="00A00DAF" w:rsidRPr="00CF340F">
              <w:rPr>
                <w:b/>
                <w:sz w:val="16"/>
                <w:szCs w:val="16"/>
              </w:rPr>
              <w:t xml:space="preserve"> қауіпсіздік жұмыс және Банк Клиенттеріне арналған eToken, парольдерді, PIN кодты</w:t>
            </w:r>
            <w:r w:rsidR="00CB5273" w:rsidRPr="00CF340F">
              <w:rPr>
                <w:b/>
                <w:sz w:val="16"/>
                <w:szCs w:val="16"/>
              </w:rPr>
              <w:t xml:space="preserve"> </w:t>
            </w:r>
            <w:r w:rsidR="00A00DAF" w:rsidRPr="00CF340F">
              <w:rPr>
                <w:b/>
                <w:sz w:val="16"/>
                <w:szCs w:val="16"/>
              </w:rPr>
              <w:t xml:space="preserve">сақтау </w:t>
            </w:r>
          </w:p>
          <w:p w14:paraId="60BF80CB" w14:textId="77777777" w:rsidR="00A00DAF" w:rsidRPr="00CF340F" w:rsidRDefault="000F65EF" w:rsidP="00AE12E1">
            <w:pPr>
              <w:tabs>
                <w:tab w:val="left" w:pos="390"/>
              </w:tabs>
              <w:ind w:hanging="18"/>
              <w:contextualSpacing/>
              <w:jc w:val="center"/>
              <w:rPr>
                <w:b/>
                <w:sz w:val="16"/>
                <w:szCs w:val="16"/>
              </w:rPr>
            </w:pPr>
            <w:r w:rsidRPr="00CF340F">
              <w:rPr>
                <w:b/>
                <w:sz w:val="16"/>
                <w:szCs w:val="16"/>
              </w:rPr>
              <w:t>Е</w:t>
            </w:r>
            <w:r w:rsidR="00A00DAF" w:rsidRPr="00CF340F">
              <w:rPr>
                <w:b/>
                <w:sz w:val="16"/>
                <w:szCs w:val="16"/>
              </w:rPr>
              <w:t>режелері</w:t>
            </w:r>
          </w:p>
          <w:p w14:paraId="2DBCC43D" w14:textId="77777777" w:rsidR="000F65EF" w:rsidRPr="00CF340F" w:rsidRDefault="000F65EF" w:rsidP="00AE12E1">
            <w:pPr>
              <w:tabs>
                <w:tab w:val="left" w:pos="390"/>
              </w:tabs>
              <w:ind w:hanging="18"/>
              <w:contextualSpacing/>
              <w:jc w:val="center"/>
              <w:rPr>
                <w:b/>
                <w:sz w:val="16"/>
                <w:szCs w:val="16"/>
              </w:rPr>
            </w:pPr>
          </w:p>
          <w:p w14:paraId="3DC11F7E" w14:textId="77777777" w:rsidR="00A00DAF" w:rsidRPr="00CF340F" w:rsidRDefault="00A00DAF" w:rsidP="00AE12E1">
            <w:pPr>
              <w:tabs>
                <w:tab w:val="left" w:pos="390"/>
              </w:tabs>
              <w:ind w:hanging="18"/>
              <w:contextualSpacing/>
              <w:jc w:val="both"/>
              <w:rPr>
                <w:sz w:val="16"/>
                <w:szCs w:val="16"/>
              </w:rPr>
            </w:pPr>
            <w:r w:rsidRPr="00CF340F">
              <w:rPr>
                <w:sz w:val="16"/>
                <w:szCs w:val="16"/>
              </w:rPr>
              <w:t xml:space="preserve">1. </w:t>
            </w:r>
            <w:r w:rsidR="00AC2E48" w:rsidRPr="0094539D">
              <w:rPr>
                <w:sz w:val="16"/>
                <w:szCs w:val="16"/>
                <w:lang w:eastAsia="kk-KZ"/>
              </w:rPr>
              <w:t>Интернет-банкинг</w:t>
            </w:r>
            <w:r w:rsidR="00AC2E48" w:rsidRPr="0094539D">
              <w:rPr>
                <w:lang w:eastAsia="kk-KZ"/>
              </w:rPr>
              <w:t xml:space="preserve"> </w:t>
            </w:r>
            <w:r w:rsidR="00AC2E48" w:rsidRPr="0094539D">
              <w:rPr>
                <w:sz w:val="16"/>
                <w:szCs w:val="16"/>
                <w:lang w:eastAsia="kk-KZ"/>
              </w:rPr>
              <w:t>жүйесінде</w:t>
            </w:r>
            <w:r w:rsidRPr="00CF340F">
              <w:rPr>
                <w:sz w:val="16"/>
                <w:szCs w:val="16"/>
              </w:rPr>
              <w:t xml:space="preserve"> (бұдан әрі – Сервис)</w:t>
            </w:r>
            <w:r w:rsidR="00BB5F3B" w:rsidRPr="0094539D">
              <w:rPr>
                <w:sz w:val="16"/>
                <w:szCs w:val="16"/>
              </w:rPr>
              <w:t>/</w:t>
            </w:r>
            <w:r w:rsidR="00BB5F3B" w:rsidRPr="0094539D">
              <w:rPr>
                <w:b/>
                <w:sz w:val="16"/>
                <w:szCs w:val="16"/>
              </w:rPr>
              <w:t xml:space="preserve"> </w:t>
            </w:r>
            <w:r w:rsidR="00BB5F3B" w:rsidRPr="0094539D">
              <w:rPr>
                <w:sz w:val="16"/>
                <w:szCs w:val="16"/>
              </w:rPr>
              <w:t>Мобильді қосымшада</w:t>
            </w:r>
            <w:r w:rsidRPr="00CF340F">
              <w:rPr>
                <w:sz w:val="16"/>
                <w:szCs w:val="16"/>
              </w:rPr>
              <w:t xml:space="preserve"> қауіпсіздік жұмысты қамтамасыз ету үшін ұсынамыз: </w:t>
            </w:r>
          </w:p>
          <w:p w14:paraId="34E1FB9E" w14:textId="77777777" w:rsidR="00A00DAF" w:rsidRPr="00CF340F" w:rsidRDefault="00A00DAF" w:rsidP="00F9408D">
            <w:pPr>
              <w:pStyle w:val="af5"/>
              <w:numPr>
                <w:ilvl w:val="1"/>
                <w:numId w:val="5"/>
              </w:numPr>
              <w:tabs>
                <w:tab w:val="clear" w:pos="2160"/>
                <w:tab w:val="num" w:pos="68"/>
                <w:tab w:val="left" w:pos="390"/>
              </w:tabs>
              <w:ind w:left="68" w:firstLine="0"/>
              <w:contextualSpacing/>
              <w:jc w:val="both"/>
              <w:rPr>
                <w:sz w:val="16"/>
                <w:szCs w:val="16"/>
              </w:rPr>
            </w:pPr>
            <w:r w:rsidRPr="00CF340F">
              <w:rPr>
                <w:sz w:val="16"/>
                <w:szCs w:val="16"/>
              </w:rPr>
              <w:t xml:space="preserve">ай сайын, </w:t>
            </w:r>
            <w:r w:rsidR="000F65EF" w:rsidRPr="0094539D">
              <w:rPr>
                <w:sz w:val="16"/>
                <w:szCs w:val="16"/>
                <w:lang w:eastAsia="kk-KZ"/>
              </w:rPr>
              <w:t>Интернет-банкинг</w:t>
            </w:r>
            <w:r w:rsidR="000F65EF" w:rsidRPr="0094539D">
              <w:rPr>
                <w:lang w:eastAsia="kk-KZ"/>
              </w:rPr>
              <w:t xml:space="preserve"> </w:t>
            </w:r>
            <w:r w:rsidR="000F65EF" w:rsidRPr="0094539D">
              <w:rPr>
                <w:sz w:val="16"/>
                <w:szCs w:val="16"/>
                <w:lang w:eastAsia="kk-KZ"/>
              </w:rPr>
              <w:t>жүйесіне</w:t>
            </w:r>
            <w:r w:rsidR="00BB5F3B" w:rsidRPr="0094539D">
              <w:rPr>
                <w:sz w:val="16"/>
                <w:szCs w:val="16"/>
              </w:rPr>
              <w:t>, Мобильді қосымшаға</w:t>
            </w:r>
            <w:r w:rsidRPr="00CF340F">
              <w:rPr>
                <w:sz w:val="16"/>
                <w:szCs w:val="16"/>
              </w:rPr>
              <w:t xml:space="preserve"> қосылу кезінде қолданылатын парольді өзгерту;</w:t>
            </w:r>
          </w:p>
          <w:p w14:paraId="5C7EA3E1" w14:textId="77777777" w:rsidR="00A00DAF" w:rsidRPr="00CF340F" w:rsidRDefault="00A00DAF" w:rsidP="00F9408D">
            <w:pPr>
              <w:numPr>
                <w:ilvl w:val="1"/>
                <w:numId w:val="5"/>
              </w:numPr>
              <w:tabs>
                <w:tab w:val="clear" w:pos="2160"/>
                <w:tab w:val="num" w:pos="68"/>
                <w:tab w:val="left" w:pos="390"/>
                <w:tab w:val="num" w:pos="1800"/>
              </w:tabs>
              <w:ind w:left="68" w:firstLine="0"/>
              <w:contextualSpacing/>
              <w:jc w:val="both"/>
              <w:rPr>
                <w:sz w:val="16"/>
                <w:szCs w:val="16"/>
              </w:rPr>
            </w:pPr>
            <w:r w:rsidRPr="00CF340F">
              <w:rPr>
                <w:sz w:val="16"/>
                <w:szCs w:val="16"/>
              </w:rPr>
              <w:t>әрқашан өзекті деректер базасы бар вирусқа қарсы бағдарламаларды пайдалану;</w:t>
            </w:r>
          </w:p>
          <w:p w14:paraId="0161D385" w14:textId="77777777" w:rsidR="00A00DAF" w:rsidRPr="00CF340F" w:rsidRDefault="00A00DAF" w:rsidP="00F9408D">
            <w:pPr>
              <w:numPr>
                <w:ilvl w:val="1"/>
                <w:numId w:val="5"/>
              </w:numPr>
              <w:tabs>
                <w:tab w:val="clear" w:pos="2160"/>
                <w:tab w:val="num" w:pos="68"/>
                <w:tab w:val="left" w:pos="390"/>
                <w:tab w:val="num" w:pos="1800"/>
              </w:tabs>
              <w:ind w:left="68" w:firstLine="0"/>
              <w:contextualSpacing/>
              <w:jc w:val="both"/>
              <w:rPr>
                <w:sz w:val="16"/>
                <w:szCs w:val="16"/>
              </w:rPr>
            </w:pPr>
            <w:r w:rsidRPr="00CF340F">
              <w:rPr>
                <w:sz w:val="16"/>
                <w:szCs w:val="16"/>
              </w:rPr>
              <w:t>компьютерге қосылатын барлық деректер тасымалдаушыларды (о.і. дискет, дисктер) оларды пайдалану алдында вирусқа қарсы тексеру жүргізу;</w:t>
            </w:r>
          </w:p>
          <w:p w14:paraId="20FC548F" w14:textId="77777777" w:rsidR="00A00DAF" w:rsidRPr="00CF340F" w:rsidRDefault="000F65EF" w:rsidP="00F9408D">
            <w:pPr>
              <w:numPr>
                <w:ilvl w:val="1"/>
                <w:numId w:val="5"/>
              </w:numPr>
              <w:tabs>
                <w:tab w:val="clear" w:pos="2160"/>
                <w:tab w:val="num" w:pos="68"/>
                <w:tab w:val="left" w:pos="390"/>
                <w:tab w:val="num" w:pos="1800"/>
              </w:tabs>
              <w:ind w:left="68" w:firstLine="0"/>
              <w:contextualSpacing/>
              <w:jc w:val="both"/>
              <w:rPr>
                <w:sz w:val="16"/>
                <w:szCs w:val="16"/>
              </w:rPr>
            </w:pPr>
            <w:r w:rsidRPr="0094539D">
              <w:rPr>
                <w:sz w:val="16"/>
                <w:szCs w:val="16"/>
                <w:lang w:eastAsia="kk-KZ"/>
              </w:rPr>
              <w:t>Интернет-банкинг</w:t>
            </w:r>
            <w:r w:rsidRPr="0094539D">
              <w:rPr>
                <w:lang w:eastAsia="kk-KZ"/>
              </w:rPr>
              <w:t xml:space="preserve"> </w:t>
            </w:r>
            <w:r w:rsidRPr="0094539D">
              <w:rPr>
                <w:sz w:val="16"/>
                <w:szCs w:val="16"/>
                <w:lang w:eastAsia="kk-KZ"/>
              </w:rPr>
              <w:t>жүйесіндегі</w:t>
            </w:r>
            <w:r w:rsidRPr="0094539D">
              <w:rPr>
                <w:lang w:eastAsia="kk-KZ"/>
              </w:rPr>
              <w:t xml:space="preserve"> </w:t>
            </w:r>
            <w:r w:rsidR="00BB5F3B" w:rsidRPr="0094539D">
              <w:rPr>
                <w:sz w:val="16"/>
                <w:szCs w:val="16"/>
              </w:rPr>
              <w:t>/Мобильді қосымшадағы</w:t>
            </w:r>
            <w:r w:rsidR="00A00DAF" w:rsidRPr="00CF340F">
              <w:rPr>
                <w:sz w:val="16"/>
                <w:szCs w:val="16"/>
              </w:rPr>
              <w:t xml:space="preserve"> жұмыстың әр сессиясы аяқталған соң міндетті түрде Сервистен</w:t>
            </w:r>
            <w:r w:rsidR="00BB5F3B" w:rsidRPr="0094539D">
              <w:rPr>
                <w:sz w:val="16"/>
                <w:szCs w:val="16"/>
              </w:rPr>
              <w:t>/Мобильді қосымшадан</w:t>
            </w:r>
            <w:r w:rsidR="00A00DAF" w:rsidRPr="00CF340F">
              <w:rPr>
                <w:sz w:val="16"/>
                <w:szCs w:val="16"/>
              </w:rPr>
              <w:t xml:space="preserve"> дұрыс шығу қажет (жұмысты «Шығу» менюі арқылы аяқтау қажет);</w:t>
            </w:r>
          </w:p>
          <w:p w14:paraId="0B44B11E" w14:textId="77777777" w:rsidR="00BB5F3B" w:rsidRPr="00CF340F" w:rsidRDefault="00BB5F3B" w:rsidP="00F9408D">
            <w:pPr>
              <w:numPr>
                <w:ilvl w:val="1"/>
                <w:numId w:val="5"/>
              </w:numPr>
              <w:tabs>
                <w:tab w:val="clear" w:pos="2160"/>
                <w:tab w:val="num" w:pos="68"/>
                <w:tab w:val="left" w:pos="390"/>
                <w:tab w:val="num" w:pos="1800"/>
              </w:tabs>
              <w:ind w:left="68" w:firstLine="0"/>
              <w:contextualSpacing/>
              <w:jc w:val="both"/>
              <w:rPr>
                <w:sz w:val="16"/>
                <w:szCs w:val="16"/>
              </w:rPr>
            </w:pPr>
            <w:r w:rsidRPr="0094539D">
              <w:rPr>
                <w:sz w:val="16"/>
                <w:szCs w:val="16"/>
                <w:lang w:eastAsia="kk-KZ"/>
              </w:rPr>
              <w:t>қосымшаны үнемі телефон құрылғысының ресми дүкені арқылы жаңартып отыру (App Store, AppGallery, Play Market);</w:t>
            </w:r>
          </w:p>
          <w:p w14:paraId="654B8F98" w14:textId="77777777" w:rsidR="00A00DAF" w:rsidRPr="00CF340F" w:rsidRDefault="00A00DAF" w:rsidP="00F9408D">
            <w:pPr>
              <w:numPr>
                <w:ilvl w:val="1"/>
                <w:numId w:val="5"/>
              </w:numPr>
              <w:tabs>
                <w:tab w:val="clear" w:pos="2160"/>
                <w:tab w:val="num" w:pos="68"/>
                <w:tab w:val="left" w:pos="390"/>
                <w:tab w:val="num" w:pos="1800"/>
              </w:tabs>
              <w:ind w:left="68" w:firstLine="0"/>
              <w:contextualSpacing/>
              <w:jc w:val="both"/>
              <w:rPr>
                <w:sz w:val="16"/>
                <w:szCs w:val="16"/>
              </w:rPr>
            </w:pPr>
            <w:r w:rsidRPr="00CF340F">
              <w:rPr>
                <w:sz w:val="16"/>
                <w:szCs w:val="16"/>
              </w:rPr>
              <w:t>жүйелі түрде (күнделікті) өз шотының жағдайын бақылау, тиісті үзінді көшірмелер құру.</w:t>
            </w:r>
          </w:p>
          <w:p w14:paraId="1ED0AB8D" w14:textId="77777777" w:rsidR="00A00DAF" w:rsidRPr="00CF340F" w:rsidRDefault="00A00DAF" w:rsidP="00AE12E1">
            <w:pPr>
              <w:pStyle w:val="af5"/>
              <w:tabs>
                <w:tab w:val="left" w:pos="390"/>
                <w:tab w:val="left" w:pos="1120"/>
              </w:tabs>
              <w:ind w:left="34"/>
              <w:contextualSpacing/>
              <w:jc w:val="both"/>
              <w:rPr>
                <w:sz w:val="16"/>
                <w:szCs w:val="16"/>
              </w:rPr>
            </w:pPr>
            <w:r w:rsidRPr="00CF340F">
              <w:rPr>
                <w:sz w:val="16"/>
                <w:szCs w:val="16"/>
              </w:rPr>
              <w:t>2. Одан өзге, төмендегідей қауіпсіздік ережелерін сақтау қажет:</w:t>
            </w:r>
          </w:p>
          <w:p w14:paraId="4651FC9D" w14:textId="77777777" w:rsidR="00A00DAF" w:rsidRPr="00CF340F" w:rsidRDefault="00A00DAF" w:rsidP="00AE12E1">
            <w:pPr>
              <w:tabs>
                <w:tab w:val="num" w:pos="318"/>
                <w:tab w:val="left" w:pos="390"/>
                <w:tab w:val="left" w:pos="1120"/>
              </w:tabs>
              <w:ind w:firstLine="34"/>
              <w:jc w:val="both"/>
              <w:rPr>
                <w:sz w:val="16"/>
                <w:szCs w:val="16"/>
              </w:rPr>
            </w:pPr>
            <w:r w:rsidRPr="00CF340F">
              <w:rPr>
                <w:sz w:val="16"/>
                <w:szCs w:val="16"/>
              </w:rPr>
              <w:t xml:space="preserve">1) </w:t>
            </w:r>
            <w:r w:rsidR="000F65EF" w:rsidRPr="0094539D">
              <w:rPr>
                <w:sz w:val="16"/>
                <w:szCs w:val="16"/>
                <w:lang w:eastAsia="kk-KZ"/>
              </w:rPr>
              <w:t>Интернет-банкинг</w:t>
            </w:r>
            <w:r w:rsidR="000F65EF" w:rsidRPr="0094539D">
              <w:rPr>
                <w:lang w:eastAsia="kk-KZ"/>
              </w:rPr>
              <w:t xml:space="preserve"> </w:t>
            </w:r>
            <w:r w:rsidR="000F65EF" w:rsidRPr="0094539D">
              <w:rPr>
                <w:sz w:val="16"/>
                <w:szCs w:val="16"/>
                <w:lang w:eastAsia="kk-KZ"/>
              </w:rPr>
              <w:t>жүйесінде</w:t>
            </w:r>
            <w:r w:rsidR="000F65EF" w:rsidRPr="0094539D">
              <w:rPr>
                <w:lang w:eastAsia="kk-KZ"/>
              </w:rPr>
              <w:t xml:space="preserve"> </w:t>
            </w:r>
            <w:r w:rsidR="00BB5F3B" w:rsidRPr="0094539D">
              <w:rPr>
                <w:sz w:val="16"/>
                <w:szCs w:val="16"/>
              </w:rPr>
              <w:t>/Мобильді қосымшада</w:t>
            </w:r>
            <w:r w:rsidRPr="00CF340F">
              <w:rPr>
                <w:sz w:val="16"/>
                <w:szCs w:val="16"/>
              </w:rPr>
              <w:t xml:space="preserve"> тіркелген соң немесе Банк өкілі сіздің парольді өзгерткен жағдайда, </w:t>
            </w:r>
            <w:r w:rsidR="000F65EF" w:rsidRPr="0094539D">
              <w:rPr>
                <w:sz w:val="16"/>
                <w:szCs w:val="16"/>
                <w:lang w:eastAsia="kk-KZ"/>
              </w:rPr>
              <w:t>Интернет-банкинг</w:t>
            </w:r>
            <w:r w:rsidR="000F65EF" w:rsidRPr="0094539D">
              <w:rPr>
                <w:lang w:eastAsia="kk-KZ"/>
              </w:rPr>
              <w:t xml:space="preserve"> </w:t>
            </w:r>
            <w:r w:rsidR="000F65EF" w:rsidRPr="0094539D">
              <w:rPr>
                <w:sz w:val="16"/>
                <w:szCs w:val="16"/>
                <w:lang w:eastAsia="kk-KZ"/>
              </w:rPr>
              <w:t>жүйесі</w:t>
            </w:r>
            <w:r w:rsidR="000F65EF" w:rsidRPr="0094539D">
              <w:rPr>
                <w:lang w:eastAsia="kk-KZ"/>
              </w:rPr>
              <w:t xml:space="preserve"> </w:t>
            </w:r>
            <w:r w:rsidR="00BB5F3B" w:rsidRPr="0094539D">
              <w:rPr>
                <w:sz w:val="16"/>
                <w:szCs w:val="16"/>
              </w:rPr>
              <w:t>/Мобильді қосымша</w:t>
            </w:r>
            <w:r w:rsidRPr="00CF340F">
              <w:rPr>
                <w:sz w:val="16"/>
                <w:szCs w:val="16"/>
              </w:rPr>
              <w:t xml:space="preserve"> үшін кіру паролі мен PIN кодты өзіңізге ғана белгілі пароль мен PIN кодқа бірден өзгерту қажет;</w:t>
            </w:r>
          </w:p>
          <w:p w14:paraId="5254FC4F" w14:textId="77777777" w:rsidR="00A00DAF" w:rsidRPr="00CF340F" w:rsidRDefault="00A00DAF" w:rsidP="00AE12E1">
            <w:pPr>
              <w:tabs>
                <w:tab w:val="num" w:pos="318"/>
                <w:tab w:val="left" w:pos="390"/>
                <w:tab w:val="left" w:pos="1120"/>
              </w:tabs>
              <w:ind w:firstLine="34"/>
              <w:jc w:val="both"/>
              <w:rPr>
                <w:sz w:val="16"/>
                <w:szCs w:val="16"/>
              </w:rPr>
            </w:pPr>
            <w:r w:rsidRPr="00CF340F">
              <w:rPr>
                <w:sz w:val="16"/>
                <w:szCs w:val="16"/>
              </w:rPr>
              <w:t>2) eToken-ге қосылу үшін PIN кодты кезең-кезеңімен өзгертіп отыру қажет;</w:t>
            </w:r>
          </w:p>
          <w:p w14:paraId="21604468" w14:textId="77777777" w:rsidR="00A00DAF" w:rsidRPr="00CF340F" w:rsidRDefault="00A00DAF" w:rsidP="00AE12E1">
            <w:pPr>
              <w:tabs>
                <w:tab w:val="num" w:pos="318"/>
                <w:tab w:val="left" w:pos="390"/>
                <w:tab w:val="left" w:pos="1120"/>
              </w:tabs>
              <w:ind w:firstLine="34"/>
              <w:jc w:val="both"/>
              <w:rPr>
                <w:sz w:val="16"/>
                <w:szCs w:val="16"/>
              </w:rPr>
            </w:pPr>
            <w:r w:rsidRPr="00CF340F">
              <w:rPr>
                <w:sz w:val="16"/>
                <w:szCs w:val="16"/>
              </w:rPr>
              <w:t xml:space="preserve">3) eToken-ді бөтен адамға қолжетімсіз қауіпсіз орында сақтау қажет. eToken-ді бөтен адамға, оның ішінде </w:t>
            </w:r>
            <w:r w:rsidR="000F65EF" w:rsidRPr="0094539D">
              <w:rPr>
                <w:sz w:val="16"/>
                <w:szCs w:val="16"/>
                <w:lang w:eastAsia="kk-KZ"/>
              </w:rPr>
              <w:t>Интернет-банкинг</w:t>
            </w:r>
            <w:r w:rsidR="000F65EF" w:rsidRPr="0094539D">
              <w:rPr>
                <w:lang w:eastAsia="kk-KZ"/>
              </w:rPr>
              <w:t xml:space="preserve"> </w:t>
            </w:r>
            <w:r w:rsidR="000F65EF" w:rsidRPr="0094539D">
              <w:rPr>
                <w:sz w:val="16"/>
                <w:szCs w:val="16"/>
                <w:lang w:eastAsia="kk-KZ"/>
              </w:rPr>
              <w:t>жүйесі</w:t>
            </w:r>
            <w:r w:rsidRPr="00CF340F">
              <w:rPr>
                <w:sz w:val="16"/>
                <w:szCs w:val="16"/>
              </w:rPr>
              <w:t xml:space="preserve"> администраторына беруге болмайды. Кіру паролі жазбасының көшірмесі мен eToken көшірмесін жасауға болмайды.</w:t>
            </w:r>
          </w:p>
          <w:p w14:paraId="052D1E3B" w14:textId="77777777" w:rsidR="00A00DAF" w:rsidRPr="00CF340F" w:rsidRDefault="00A00DAF" w:rsidP="00AE12E1">
            <w:pPr>
              <w:tabs>
                <w:tab w:val="num" w:pos="318"/>
                <w:tab w:val="left" w:pos="390"/>
                <w:tab w:val="left" w:pos="1120"/>
              </w:tabs>
              <w:ind w:firstLine="34"/>
              <w:jc w:val="both"/>
              <w:rPr>
                <w:sz w:val="16"/>
                <w:szCs w:val="16"/>
              </w:rPr>
            </w:pPr>
            <w:r w:rsidRPr="00CF340F">
              <w:rPr>
                <w:sz w:val="16"/>
                <w:szCs w:val="16"/>
              </w:rPr>
              <w:t xml:space="preserve">4)  eToken мен біжолғы </w:t>
            </w:r>
            <w:r w:rsidR="00825798" w:rsidRPr="00CF340F">
              <w:rPr>
                <w:sz w:val="16"/>
                <w:szCs w:val="16"/>
              </w:rPr>
              <w:t>кодтар</w:t>
            </w:r>
            <w:r w:rsidRPr="00CF340F">
              <w:rPr>
                <w:sz w:val="16"/>
                <w:szCs w:val="16"/>
              </w:rPr>
              <w:t xml:space="preserve"> генераторын ашпау қажет;</w:t>
            </w:r>
          </w:p>
          <w:p w14:paraId="2EED65BF" w14:textId="77777777" w:rsidR="00A00DAF" w:rsidRPr="00CF340F" w:rsidRDefault="00A00DAF" w:rsidP="00AE12E1">
            <w:pPr>
              <w:tabs>
                <w:tab w:val="num" w:pos="318"/>
                <w:tab w:val="left" w:pos="390"/>
                <w:tab w:val="left" w:pos="1120"/>
              </w:tabs>
              <w:ind w:firstLine="34"/>
              <w:jc w:val="both"/>
              <w:rPr>
                <w:sz w:val="16"/>
                <w:szCs w:val="16"/>
              </w:rPr>
            </w:pPr>
            <w:r w:rsidRPr="00CF340F">
              <w:rPr>
                <w:sz w:val="16"/>
                <w:szCs w:val="16"/>
              </w:rPr>
              <w:t xml:space="preserve">5) </w:t>
            </w:r>
            <w:r w:rsidR="000F65EF" w:rsidRPr="0094539D">
              <w:rPr>
                <w:sz w:val="16"/>
                <w:szCs w:val="16"/>
                <w:lang w:eastAsia="kk-KZ"/>
              </w:rPr>
              <w:t>Интернет-банкинг</w:t>
            </w:r>
            <w:r w:rsidR="000F65EF" w:rsidRPr="0094539D">
              <w:rPr>
                <w:lang w:eastAsia="kk-KZ"/>
              </w:rPr>
              <w:t xml:space="preserve"> </w:t>
            </w:r>
            <w:r w:rsidR="000F65EF" w:rsidRPr="0094539D">
              <w:rPr>
                <w:sz w:val="16"/>
                <w:szCs w:val="16"/>
                <w:lang w:eastAsia="kk-KZ"/>
              </w:rPr>
              <w:t>жүйесіне</w:t>
            </w:r>
            <w:r w:rsidRPr="00CF340F">
              <w:rPr>
                <w:sz w:val="16"/>
                <w:szCs w:val="16"/>
              </w:rPr>
              <w:t xml:space="preserve"> қосылған әр жағдайда браузер жолағындағы </w:t>
            </w:r>
            <w:r w:rsidR="000F65EF" w:rsidRPr="00CF340F">
              <w:rPr>
                <w:sz w:val="16"/>
                <w:szCs w:val="16"/>
              </w:rPr>
              <w:t xml:space="preserve">https://business.berekebank.kz  </w:t>
            </w:r>
            <w:r w:rsidR="000F65EF" w:rsidRPr="0094539D">
              <w:rPr>
                <w:sz w:val="16"/>
                <w:szCs w:val="16"/>
              </w:rPr>
              <w:t xml:space="preserve"> </w:t>
            </w:r>
            <w:r w:rsidRPr="00CF340F">
              <w:rPr>
                <w:sz w:val="16"/>
                <w:szCs w:val="16"/>
              </w:rPr>
              <w:t xml:space="preserve">адресінің дұрыстығын тексеру қажет, сәйкес келмеген жағдайда – </w:t>
            </w:r>
            <w:r w:rsidR="000F65EF" w:rsidRPr="0094539D">
              <w:rPr>
                <w:sz w:val="16"/>
                <w:szCs w:val="16"/>
                <w:lang w:eastAsia="kk-KZ"/>
              </w:rPr>
              <w:t>Интернет-банкинг</w:t>
            </w:r>
            <w:r w:rsidR="000F65EF" w:rsidRPr="0094539D">
              <w:rPr>
                <w:lang w:eastAsia="kk-KZ"/>
              </w:rPr>
              <w:t xml:space="preserve"> </w:t>
            </w:r>
            <w:r w:rsidR="000F65EF" w:rsidRPr="0094539D">
              <w:rPr>
                <w:sz w:val="16"/>
                <w:szCs w:val="16"/>
                <w:lang w:eastAsia="kk-KZ"/>
              </w:rPr>
              <w:t>жүйесін</w:t>
            </w:r>
            <w:r w:rsidRPr="00CF340F">
              <w:rPr>
                <w:sz w:val="16"/>
                <w:szCs w:val="16"/>
              </w:rPr>
              <w:t xml:space="preserve"> пайдаланудан бас тартыңыз, бұл жөнінде Банкке хабарлаңыз;</w:t>
            </w:r>
          </w:p>
          <w:p w14:paraId="64651F96" w14:textId="77777777" w:rsidR="00A00DAF" w:rsidRPr="00CF340F" w:rsidRDefault="00A00DAF" w:rsidP="00AE12E1">
            <w:pPr>
              <w:tabs>
                <w:tab w:val="num" w:pos="318"/>
                <w:tab w:val="left" w:pos="390"/>
                <w:tab w:val="left" w:pos="1120"/>
              </w:tabs>
              <w:ind w:firstLine="34"/>
              <w:jc w:val="both"/>
              <w:rPr>
                <w:sz w:val="16"/>
                <w:szCs w:val="16"/>
              </w:rPr>
            </w:pPr>
            <w:r w:rsidRPr="00CF340F">
              <w:rPr>
                <w:sz w:val="16"/>
                <w:szCs w:val="16"/>
              </w:rPr>
              <w:t>6)</w:t>
            </w:r>
            <w:hyperlink w:history="1"/>
            <w:r w:rsidRPr="00CF340F">
              <w:rPr>
                <w:sz w:val="16"/>
                <w:szCs w:val="16"/>
              </w:rPr>
              <w:t xml:space="preserve"> </w:t>
            </w:r>
            <w:hyperlink r:id="rId19" w:history="1">
              <w:r w:rsidR="000F65EF" w:rsidRPr="00CF340F">
                <w:rPr>
                  <w:rStyle w:val="aa"/>
                  <w:sz w:val="16"/>
                  <w:szCs w:val="16"/>
                </w:rPr>
                <w:t>https://business.berekebank.kz</w:t>
              </w:r>
            </w:hyperlink>
            <w:r w:rsidR="000F65EF" w:rsidRPr="00CF340F">
              <w:rPr>
                <w:sz w:val="16"/>
                <w:szCs w:val="16"/>
              </w:rPr>
              <w:t xml:space="preserve"> </w:t>
            </w:r>
            <w:r w:rsidRPr="00CF340F">
              <w:rPr>
                <w:sz w:val="16"/>
                <w:szCs w:val="16"/>
              </w:rPr>
              <w:t>сайтын жүктеген соң SSL сертификатының түпнұсқалығын тексеріңіз</w:t>
            </w:r>
            <w:r w:rsidR="00265AA9" w:rsidRPr="00CF340F">
              <w:rPr>
                <w:sz w:val="16"/>
                <w:szCs w:val="16"/>
              </w:rPr>
              <w:t>;</w:t>
            </w:r>
          </w:p>
          <w:p w14:paraId="1679971C" w14:textId="77777777" w:rsidR="00A00DAF" w:rsidRPr="00CF340F" w:rsidRDefault="00A00DAF" w:rsidP="00AE12E1">
            <w:pPr>
              <w:tabs>
                <w:tab w:val="num" w:pos="318"/>
                <w:tab w:val="left" w:pos="390"/>
                <w:tab w:val="left" w:pos="1120"/>
              </w:tabs>
              <w:ind w:firstLine="34"/>
              <w:jc w:val="both"/>
              <w:rPr>
                <w:noProof/>
                <w:sz w:val="16"/>
                <w:szCs w:val="16"/>
              </w:rPr>
            </w:pPr>
            <w:r w:rsidRPr="00CF340F">
              <w:rPr>
                <w:sz w:val="16"/>
                <w:szCs w:val="16"/>
              </w:rPr>
              <w:t xml:space="preserve">7) басқа адамдарға, оның ішінде Банк қызметкерлеріне </w:t>
            </w:r>
            <w:r w:rsidRPr="00CF340F">
              <w:rPr>
                <w:noProof/>
                <w:sz w:val="16"/>
                <w:szCs w:val="16"/>
              </w:rPr>
              <w:t xml:space="preserve">кіру аты, паролі, PIN-код және біржолғы </w:t>
            </w:r>
            <w:r w:rsidR="00825798" w:rsidRPr="00CF340F">
              <w:rPr>
                <w:noProof/>
                <w:sz w:val="16"/>
                <w:szCs w:val="16"/>
              </w:rPr>
              <w:t xml:space="preserve">кодтардың </w:t>
            </w:r>
            <w:r w:rsidRPr="00CF340F">
              <w:rPr>
                <w:noProof/>
                <w:sz w:val="16"/>
                <w:szCs w:val="16"/>
              </w:rPr>
              <w:t>белгілі болуына жол бермеу;</w:t>
            </w:r>
          </w:p>
          <w:p w14:paraId="51A6C9F0" w14:textId="77777777" w:rsidR="00A00DAF" w:rsidRPr="00CF340F" w:rsidRDefault="00A00DAF" w:rsidP="009D476B">
            <w:pPr>
              <w:tabs>
                <w:tab w:val="num" w:pos="318"/>
                <w:tab w:val="left" w:pos="390"/>
                <w:tab w:val="left" w:pos="1120"/>
              </w:tabs>
              <w:jc w:val="both"/>
              <w:rPr>
                <w:noProof/>
                <w:sz w:val="16"/>
                <w:szCs w:val="16"/>
              </w:rPr>
            </w:pPr>
            <w:r w:rsidRPr="00CF340F">
              <w:rPr>
                <w:noProof/>
                <w:sz w:val="16"/>
                <w:szCs w:val="16"/>
              </w:rPr>
              <w:t>8) бірден кез келген мүмкін болатын әдіспен келесі жағдайлар туралы Банкке хабар беру қажет:</w:t>
            </w:r>
          </w:p>
          <w:p w14:paraId="069DE1F2" w14:textId="77777777" w:rsidR="00A00DAF" w:rsidRPr="00CF340F" w:rsidRDefault="00A00DAF" w:rsidP="00F9408D">
            <w:pPr>
              <w:numPr>
                <w:ilvl w:val="0"/>
                <w:numId w:val="5"/>
              </w:numPr>
              <w:tabs>
                <w:tab w:val="clear" w:pos="720"/>
                <w:tab w:val="num" w:pos="360"/>
              </w:tabs>
              <w:ind w:left="68" w:firstLine="0"/>
              <w:jc w:val="both"/>
              <w:rPr>
                <w:noProof/>
                <w:sz w:val="16"/>
                <w:szCs w:val="16"/>
              </w:rPr>
            </w:pPr>
            <w:r w:rsidRPr="00CF340F">
              <w:rPr>
                <w:noProof/>
                <w:sz w:val="16"/>
                <w:szCs w:val="16"/>
              </w:rPr>
              <w:t>Банктегі сіздің шотыңыз рұқсатсыз пайдаланылғаны немесе рұқсатсыз пайдалану күдіктері анықтағанда;</w:t>
            </w:r>
          </w:p>
          <w:p w14:paraId="71F1A7A6" w14:textId="77777777" w:rsidR="00A00DAF" w:rsidRPr="00CF340F" w:rsidRDefault="00A00DAF" w:rsidP="00F9408D">
            <w:pPr>
              <w:numPr>
                <w:ilvl w:val="0"/>
                <w:numId w:val="5"/>
              </w:numPr>
              <w:tabs>
                <w:tab w:val="clear" w:pos="720"/>
                <w:tab w:val="num" w:pos="360"/>
              </w:tabs>
              <w:ind w:left="68" w:firstLine="0"/>
              <w:jc w:val="both"/>
              <w:rPr>
                <w:noProof/>
                <w:sz w:val="16"/>
                <w:szCs w:val="16"/>
              </w:rPr>
            </w:pPr>
            <w:r w:rsidRPr="00CF340F">
              <w:rPr>
                <w:noProof/>
                <w:sz w:val="16"/>
                <w:szCs w:val="16"/>
              </w:rPr>
              <w:t xml:space="preserve">кіру аты, </w:t>
            </w:r>
            <w:r w:rsidR="009D476B" w:rsidRPr="0094539D">
              <w:rPr>
                <w:noProof/>
                <w:sz w:val="16"/>
                <w:szCs w:val="16"/>
              </w:rPr>
              <w:t>құпиясөз</w:t>
            </w:r>
            <w:r w:rsidR="009D476B" w:rsidRPr="00CF340F">
              <w:rPr>
                <w:noProof/>
                <w:sz w:val="16"/>
                <w:szCs w:val="16"/>
              </w:rPr>
              <w:t>дер</w:t>
            </w:r>
            <w:r w:rsidRPr="00CF340F">
              <w:rPr>
                <w:noProof/>
                <w:sz w:val="16"/>
                <w:szCs w:val="16"/>
              </w:rPr>
              <w:t xml:space="preserve">, PIN-код және біржолғы </w:t>
            </w:r>
            <w:r w:rsidR="00825798" w:rsidRPr="00CF340F">
              <w:rPr>
                <w:noProof/>
                <w:sz w:val="16"/>
                <w:szCs w:val="16"/>
              </w:rPr>
              <w:t xml:space="preserve">кодтар </w:t>
            </w:r>
            <w:r w:rsidRPr="00CF340F">
              <w:rPr>
                <w:noProof/>
                <w:sz w:val="16"/>
                <w:szCs w:val="16"/>
              </w:rPr>
              <w:t>белгілі болғанда немесе олар белгілі болуы туралы күдік туғанда;</w:t>
            </w:r>
          </w:p>
          <w:p w14:paraId="5EB987FC" w14:textId="77777777" w:rsidR="009D476B" w:rsidRPr="00CF340F" w:rsidRDefault="009D476B" w:rsidP="00F9408D">
            <w:pPr>
              <w:numPr>
                <w:ilvl w:val="0"/>
                <w:numId w:val="5"/>
              </w:numPr>
              <w:tabs>
                <w:tab w:val="clear" w:pos="720"/>
                <w:tab w:val="num" w:pos="360"/>
              </w:tabs>
              <w:ind w:left="68" w:firstLine="0"/>
              <w:jc w:val="both"/>
              <w:rPr>
                <w:noProof/>
                <w:sz w:val="16"/>
                <w:szCs w:val="16"/>
              </w:rPr>
            </w:pPr>
            <w:r w:rsidRPr="00CF340F">
              <w:rPr>
                <w:noProof/>
                <w:sz w:val="16"/>
                <w:szCs w:val="16"/>
              </w:rPr>
              <w:t xml:space="preserve">Сіздің компанияның </w:t>
            </w:r>
            <w:r w:rsidR="000F65EF" w:rsidRPr="0094539D">
              <w:rPr>
                <w:sz w:val="16"/>
                <w:szCs w:val="16"/>
                <w:lang w:eastAsia="kk-KZ"/>
              </w:rPr>
              <w:t>Интернет-банкинг</w:t>
            </w:r>
            <w:r w:rsidR="000F65EF" w:rsidRPr="0094539D">
              <w:rPr>
                <w:lang w:eastAsia="kk-KZ"/>
              </w:rPr>
              <w:t xml:space="preserve"> </w:t>
            </w:r>
            <w:r w:rsidR="000F65EF" w:rsidRPr="0094539D">
              <w:rPr>
                <w:sz w:val="16"/>
                <w:szCs w:val="16"/>
                <w:lang w:eastAsia="kk-KZ"/>
              </w:rPr>
              <w:t>жүйесін</w:t>
            </w:r>
            <w:r w:rsidRPr="00CF340F">
              <w:rPr>
                <w:noProof/>
                <w:sz w:val="16"/>
                <w:szCs w:val="16"/>
              </w:rPr>
              <w:t xml:space="preserve"> пайдалана алатын лауазымды тұлғасы жұмыстан шыққан/өкілеттігі өзгерген кезде;</w:t>
            </w:r>
          </w:p>
          <w:p w14:paraId="0EA2B1FB" w14:textId="77777777" w:rsidR="009D476B" w:rsidRPr="00CF340F" w:rsidRDefault="000F65EF" w:rsidP="00F9408D">
            <w:pPr>
              <w:numPr>
                <w:ilvl w:val="0"/>
                <w:numId w:val="5"/>
              </w:numPr>
              <w:tabs>
                <w:tab w:val="clear" w:pos="720"/>
                <w:tab w:val="num" w:pos="360"/>
              </w:tabs>
              <w:ind w:left="68" w:firstLine="0"/>
              <w:jc w:val="both"/>
              <w:rPr>
                <w:noProof/>
                <w:sz w:val="16"/>
                <w:szCs w:val="16"/>
              </w:rPr>
            </w:pPr>
            <w:r w:rsidRPr="0094539D">
              <w:rPr>
                <w:sz w:val="16"/>
                <w:szCs w:val="16"/>
                <w:lang w:eastAsia="kk-KZ"/>
              </w:rPr>
              <w:t>Интернет-банкинг</w:t>
            </w:r>
            <w:r w:rsidRPr="0094539D">
              <w:rPr>
                <w:lang w:eastAsia="kk-KZ"/>
              </w:rPr>
              <w:t xml:space="preserve"> </w:t>
            </w:r>
            <w:r w:rsidRPr="0094539D">
              <w:rPr>
                <w:sz w:val="16"/>
                <w:szCs w:val="16"/>
                <w:lang w:eastAsia="kk-KZ"/>
              </w:rPr>
              <w:t>жүйесі</w:t>
            </w:r>
            <w:r w:rsidR="009D476B" w:rsidRPr="00CF340F">
              <w:rPr>
                <w:noProof/>
                <w:sz w:val="16"/>
                <w:szCs w:val="16"/>
              </w:rPr>
              <w:t xml:space="preserve"> сайтындағы </w:t>
            </w:r>
            <w:r w:rsidR="009D476B" w:rsidRPr="00CF340F">
              <w:rPr>
                <w:sz w:val="16"/>
                <w:szCs w:val="16"/>
              </w:rPr>
              <w:t>сертификаттың сәйкес келмеуі немесе қате екендігі анықталғанда;</w:t>
            </w:r>
          </w:p>
          <w:p w14:paraId="12929F16" w14:textId="77777777" w:rsidR="009D476B" w:rsidRPr="0094539D" w:rsidRDefault="009D476B" w:rsidP="00F9408D">
            <w:pPr>
              <w:pStyle w:val="af5"/>
              <w:numPr>
                <w:ilvl w:val="0"/>
                <w:numId w:val="5"/>
              </w:numPr>
              <w:tabs>
                <w:tab w:val="clear" w:pos="720"/>
                <w:tab w:val="left" w:pos="317"/>
                <w:tab w:val="num" w:pos="360"/>
                <w:tab w:val="left" w:pos="980"/>
              </w:tabs>
              <w:ind w:left="68" w:firstLine="0"/>
              <w:contextualSpacing/>
              <w:jc w:val="both"/>
              <w:rPr>
                <w:sz w:val="16"/>
                <w:szCs w:val="16"/>
              </w:rPr>
            </w:pPr>
            <w:r w:rsidRPr="0094539D">
              <w:rPr>
                <w:sz w:val="16"/>
                <w:szCs w:val="16"/>
                <w:lang w:eastAsia="kk-KZ"/>
              </w:rPr>
              <w:t xml:space="preserve">Клиенттің </w:t>
            </w:r>
            <w:r w:rsidR="000F65EF" w:rsidRPr="0094539D">
              <w:rPr>
                <w:sz w:val="16"/>
                <w:szCs w:val="16"/>
                <w:lang w:eastAsia="kk-KZ"/>
              </w:rPr>
              <w:t>Интернет-банкинг</w:t>
            </w:r>
            <w:r w:rsidR="000F65EF" w:rsidRPr="0094539D">
              <w:rPr>
                <w:lang w:eastAsia="kk-KZ"/>
              </w:rPr>
              <w:t xml:space="preserve"> </w:t>
            </w:r>
            <w:r w:rsidR="000F65EF" w:rsidRPr="0094539D">
              <w:rPr>
                <w:sz w:val="16"/>
                <w:szCs w:val="16"/>
                <w:lang w:eastAsia="kk-KZ"/>
              </w:rPr>
              <w:t>жүйесіне</w:t>
            </w:r>
            <w:r w:rsidRPr="0094539D">
              <w:rPr>
                <w:sz w:val="16"/>
                <w:szCs w:val="16"/>
                <w:lang w:eastAsia="kk-KZ"/>
              </w:rPr>
              <w:t>/Мобильді қосымшаға кіру рұқсаты бар уәкілетті өкілдерінің мобильді телефон нөмірі ауысқан кезде;</w:t>
            </w:r>
          </w:p>
          <w:p w14:paraId="1DEDCB9D" w14:textId="77777777" w:rsidR="009D476B" w:rsidRPr="0094539D" w:rsidRDefault="009D476B" w:rsidP="00F9408D">
            <w:pPr>
              <w:pStyle w:val="af5"/>
              <w:numPr>
                <w:ilvl w:val="0"/>
                <w:numId w:val="5"/>
              </w:numPr>
              <w:tabs>
                <w:tab w:val="clear" w:pos="720"/>
                <w:tab w:val="left" w:pos="317"/>
                <w:tab w:val="num" w:pos="360"/>
                <w:tab w:val="left" w:pos="980"/>
              </w:tabs>
              <w:ind w:left="68" w:firstLine="0"/>
              <w:contextualSpacing/>
              <w:jc w:val="both"/>
              <w:rPr>
                <w:sz w:val="16"/>
                <w:szCs w:val="16"/>
              </w:rPr>
            </w:pPr>
            <w:r w:rsidRPr="0094539D">
              <w:rPr>
                <w:sz w:val="16"/>
                <w:szCs w:val="16"/>
                <w:lang w:eastAsia="kk-KZ"/>
              </w:rPr>
              <w:t xml:space="preserve">eToken дербес құрылғысы/ </w:t>
            </w:r>
            <w:r w:rsidRPr="0094539D">
              <w:rPr>
                <w:sz w:val="16"/>
                <w:szCs w:val="16"/>
              </w:rPr>
              <w:t>бір реттік</w:t>
            </w:r>
            <w:r w:rsidRPr="0094539D">
              <w:rPr>
                <w:sz w:val="16"/>
                <w:szCs w:val="16"/>
                <w:lang w:eastAsia="kk-KZ"/>
              </w:rPr>
              <w:t xml:space="preserve"> құпиясөздер генераторы, Мобильді қосымша орнатылған мобильді телефон ұрланған немесе жоғалған кезде.</w:t>
            </w:r>
          </w:p>
          <w:p w14:paraId="46A8F77D" w14:textId="77777777" w:rsidR="00A00DAF" w:rsidRPr="0094539D" w:rsidRDefault="00A00DAF" w:rsidP="00AE12E1">
            <w:pPr>
              <w:pStyle w:val="af5"/>
              <w:tabs>
                <w:tab w:val="left" w:pos="390"/>
                <w:tab w:val="left" w:pos="1120"/>
              </w:tabs>
              <w:ind w:left="90"/>
              <w:contextualSpacing/>
              <w:jc w:val="both"/>
              <w:rPr>
                <w:sz w:val="16"/>
                <w:szCs w:val="16"/>
              </w:rPr>
            </w:pPr>
            <w:r w:rsidRPr="0094539D">
              <w:rPr>
                <w:sz w:val="16"/>
                <w:szCs w:val="16"/>
              </w:rPr>
              <w:t>3. Клиент осы Ережелерді орындамаған немесе тиісті түрде орындамаған жағдайда, Банк оның Банктегі</w:t>
            </w:r>
            <w:r w:rsidRPr="0094539D">
              <w:rPr>
                <w:noProof/>
                <w:sz w:val="16"/>
                <w:szCs w:val="16"/>
              </w:rPr>
              <w:t xml:space="preserve"> банктік шоттарын </w:t>
            </w:r>
            <w:r w:rsidR="000F65EF" w:rsidRPr="0094539D">
              <w:rPr>
                <w:sz w:val="16"/>
                <w:szCs w:val="16"/>
                <w:lang w:eastAsia="kk-KZ"/>
              </w:rPr>
              <w:t>Интернет-банкинг</w:t>
            </w:r>
            <w:r w:rsidR="000F65EF" w:rsidRPr="0094539D">
              <w:rPr>
                <w:lang w:eastAsia="kk-KZ"/>
              </w:rPr>
              <w:t xml:space="preserve"> </w:t>
            </w:r>
            <w:r w:rsidR="000F65EF" w:rsidRPr="0094539D">
              <w:rPr>
                <w:sz w:val="16"/>
                <w:szCs w:val="16"/>
                <w:lang w:eastAsia="kk-KZ"/>
              </w:rPr>
              <w:t>жүйесі</w:t>
            </w:r>
            <w:r w:rsidR="009D476B" w:rsidRPr="0094539D">
              <w:rPr>
                <w:sz w:val="16"/>
                <w:szCs w:val="16"/>
              </w:rPr>
              <w:t>, Мобильді қосымша</w:t>
            </w:r>
            <w:r w:rsidRPr="0094539D">
              <w:rPr>
                <w:sz w:val="16"/>
                <w:szCs w:val="16"/>
              </w:rPr>
              <w:t xml:space="preserve"> арқылы </w:t>
            </w:r>
            <w:r w:rsidRPr="0094539D">
              <w:rPr>
                <w:noProof/>
                <w:sz w:val="16"/>
                <w:szCs w:val="16"/>
              </w:rPr>
              <w:t>рұқсатсыз пайдаланғаны және басқарғаны үшін жауап бермейді.</w:t>
            </w:r>
          </w:p>
        </w:tc>
        <w:tc>
          <w:tcPr>
            <w:tcW w:w="5103" w:type="dxa"/>
          </w:tcPr>
          <w:p w14:paraId="5B2B4BC1" w14:textId="77777777" w:rsidR="00A00DAF" w:rsidRPr="00CF340F" w:rsidRDefault="00A00DAF" w:rsidP="00AE12E1">
            <w:pPr>
              <w:tabs>
                <w:tab w:val="left" w:pos="317"/>
              </w:tabs>
              <w:contextualSpacing/>
              <w:jc w:val="center"/>
              <w:rPr>
                <w:b/>
                <w:sz w:val="16"/>
                <w:szCs w:val="16"/>
              </w:rPr>
            </w:pPr>
            <w:r w:rsidRPr="00CF340F">
              <w:rPr>
                <w:b/>
                <w:sz w:val="16"/>
                <w:szCs w:val="16"/>
              </w:rPr>
              <w:t xml:space="preserve">Правила </w:t>
            </w:r>
          </w:p>
          <w:p w14:paraId="270600AF" w14:textId="77777777" w:rsidR="00A00DAF" w:rsidRPr="00CF340F" w:rsidRDefault="00A00DAF" w:rsidP="00AE12E1">
            <w:pPr>
              <w:tabs>
                <w:tab w:val="left" w:pos="317"/>
              </w:tabs>
              <w:contextualSpacing/>
              <w:jc w:val="center"/>
              <w:rPr>
                <w:b/>
                <w:sz w:val="16"/>
                <w:szCs w:val="16"/>
              </w:rPr>
            </w:pPr>
            <w:r w:rsidRPr="00CF340F">
              <w:rPr>
                <w:b/>
                <w:sz w:val="16"/>
                <w:szCs w:val="16"/>
              </w:rPr>
              <w:t xml:space="preserve">безопасной работы в </w:t>
            </w:r>
            <w:r w:rsidR="005D3171" w:rsidRPr="00CF340F">
              <w:rPr>
                <w:b/>
                <w:sz w:val="16"/>
                <w:szCs w:val="16"/>
              </w:rPr>
              <w:t>Системе интернет-банкинг</w:t>
            </w:r>
            <w:r w:rsidR="004B1220" w:rsidRPr="00CF340F">
              <w:rPr>
                <w:b/>
                <w:sz w:val="16"/>
                <w:szCs w:val="16"/>
              </w:rPr>
              <w:t>/Мобильном приложении</w:t>
            </w:r>
            <w:r w:rsidRPr="00CF340F">
              <w:rPr>
                <w:b/>
                <w:sz w:val="16"/>
                <w:szCs w:val="16"/>
              </w:rPr>
              <w:t xml:space="preserve"> </w:t>
            </w:r>
          </w:p>
          <w:p w14:paraId="2C54FDB0" w14:textId="77777777" w:rsidR="00A00DAF" w:rsidRPr="00CF340F" w:rsidRDefault="00A00DAF" w:rsidP="00AE12E1">
            <w:pPr>
              <w:tabs>
                <w:tab w:val="left" w:pos="317"/>
              </w:tabs>
              <w:contextualSpacing/>
              <w:jc w:val="center"/>
              <w:rPr>
                <w:b/>
                <w:sz w:val="16"/>
                <w:szCs w:val="16"/>
              </w:rPr>
            </w:pPr>
            <w:r w:rsidRPr="00CF340F">
              <w:rPr>
                <w:b/>
                <w:sz w:val="16"/>
                <w:szCs w:val="16"/>
              </w:rPr>
              <w:t>и хранения eToken, паролей, PIN кода для Клиентов Банка</w:t>
            </w:r>
          </w:p>
          <w:p w14:paraId="539500AF" w14:textId="77777777" w:rsidR="00A00DAF" w:rsidRPr="00CF340F" w:rsidRDefault="00A00DAF" w:rsidP="00AE12E1">
            <w:pPr>
              <w:tabs>
                <w:tab w:val="left" w:pos="317"/>
              </w:tabs>
              <w:contextualSpacing/>
              <w:jc w:val="center"/>
              <w:rPr>
                <w:b/>
                <w:sz w:val="16"/>
                <w:szCs w:val="16"/>
              </w:rPr>
            </w:pPr>
          </w:p>
          <w:p w14:paraId="164818D0" w14:textId="77777777" w:rsidR="00A00DAF" w:rsidRPr="00CF340F" w:rsidRDefault="00A00DAF" w:rsidP="00AE12E1">
            <w:pPr>
              <w:tabs>
                <w:tab w:val="left" w:pos="317"/>
              </w:tabs>
              <w:contextualSpacing/>
              <w:jc w:val="both"/>
              <w:rPr>
                <w:sz w:val="16"/>
                <w:szCs w:val="16"/>
              </w:rPr>
            </w:pPr>
            <w:r w:rsidRPr="00CF340F">
              <w:rPr>
                <w:sz w:val="16"/>
                <w:szCs w:val="16"/>
              </w:rPr>
              <w:t xml:space="preserve">1. Для обеспечения безопасной работы </w:t>
            </w:r>
            <w:r w:rsidR="005D3171" w:rsidRPr="00CF340F">
              <w:rPr>
                <w:sz w:val="16"/>
                <w:szCs w:val="16"/>
              </w:rPr>
              <w:t>Системы интернет-банкинг</w:t>
            </w:r>
            <w:r w:rsidR="00F331BF" w:rsidRPr="00CF340F">
              <w:rPr>
                <w:sz w:val="16"/>
                <w:szCs w:val="16"/>
              </w:rPr>
              <w:t>, Мобильного приложения</w:t>
            </w:r>
            <w:r w:rsidRPr="00CF340F">
              <w:rPr>
                <w:sz w:val="16"/>
                <w:szCs w:val="16"/>
              </w:rPr>
              <w:t xml:space="preserve"> рекомендуем: </w:t>
            </w:r>
          </w:p>
          <w:p w14:paraId="66EC91DE" w14:textId="77777777" w:rsidR="00A00DAF" w:rsidRPr="00CF340F" w:rsidRDefault="00A00DAF" w:rsidP="00AE12E1">
            <w:pPr>
              <w:numPr>
                <w:ilvl w:val="1"/>
                <w:numId w:val="6"/>
              </w:numPr>
              <w:tabs>
                <w:tab w:val="clear" w:pos="1440"/>
                <w:tab w:val="left" w:pos="317"/>
                <w:tab w:val="left" w:pos="1120"/>
                <w:tab w:val="num" w:pos="1167"/>
              </w:tabs>
              <w:ind w:left="33" w:firstLine="0"/>
              <w:contextualSpacing/>
              <w:jc w:val="both"/>
              <w:rPr>
                <w:sz w:val="16"/>
                <w:szCs w:val="16"/>
              </w:rPr>
            </w:pPr>
            <w:r w:rsidRPr="00CF340F">
              <w:rPr>
                <w:sz w:val="16"/>
                <w:szCs w:val="16"/>
              </w:rPr>
              <w:t xml:space="preserve">ежемесячно изменять пароль, используемый при входе в </w:t>
            </w:r>
            <w:r w:rsidR="005D3171" w:rsidRPr="00CF340F">
              <w:rPr>
                <w:sz w:val="16"/>
                <w:szCs w:val="16"/>
              </w:rPr>
              <w:t>Систему интернет-банкинг</w:t>
            </w:r>
            <w:r w:rsidR="00C46B1D" w:rsidRPr="00CF340F">
              <w:rPr>
                <w:sz w:val="16"/>
                <w:szCs w:val="16"/>
              </w:rPr>
              <w:t>, Мобильное приложение</w:t>
            </w:r>
            <w:r w:rsidRPr="00CF340F">
              <w:rPr>
                <w:sz w:val="16"/>
                <w:szCs w:val="16"/>
              </w:rPr>
              <w:t>;</w:t>
            </w:r>
          </w:p>
          <w:p w14:paraId="1CA4D53B" w14:textId="77777777" w:rsidR="00A00DAF" w:rsidRPr="00CF340F" w:rsidRDefault="00A00DAF" w:rsidP="00AE12E1">
            <w:pPr>
              <w:numPr>
                <w:ilvl w:val="1"/>
                <w:numId w:val="6"/>
              </w:numPr>
              <w:tabs>
                <w:tab w:val="clear" w:pos="1440"/>
                <w:tab w:val="left" w:pos="317"/>
                <w:tab w:val="left" w:pos="1120"/>
                <w:tab w:val="num" w:pos="1167"/>
              </w:tabs>
              <w:ind w:left="33" w:firstLine="0"/>
              <w:contextualSpacing/>
              <w:jc w:val="both"/>
              <w:rPr>
                <w:sz w:val="16"/>
                <w:szCs w:val="16"/>
              </w:rPr>
            </w:pPr>
            <w:r w:rsidRPr="00CF340F">
              <w:rPr>
                <w:sz w:val="16"/>
                <w:szCs w:val="16"/>
              </w:rPr>
              <w:t>всегда использовать антивирусные программы с актуальными базами данных;</w:t>
            </w:r>
          </w:p>
          <w:p w14:paraId="7A94FB44" w14:textId="77777777" w:rsidR="00A00DAF" w:rsidRPr="00CF340F" w:rsidRDefault="00A00DAF" w:rsidP="00AE12E1">
            <w:pPr>
              <w:numPr>
                <w:ilvl w:val="1"/>
                <w:numId w:val="6"/>
              </w:numPr>
              <w:tabs>
                <w:tab w:val="clear" w:pos="1440"/>
                <w:tab w:val="left" w:pos="317"/>
                <w:tab w:val="left" w:pos="1120"/>
                <w:tab w:val="num" w:pos="1167"/>
              </w:tabs>
              <w:ind w:left="33" w:firstLine="0"/>
              <w:contextualSpacing/>
              <w:jc w:val="both"/>
              <w:rPr>
                <w:sz w:val="16"/>
                <w:szCs w:val="16"/>
              </w:rPr>
            </w:pPr>
            <w:r w:rsidRPr="00CF340F">
              <w:rPr>
                <w:sz w:val="16"/>
                <w:szCs w:val="16"/>
              </w:rPr>
              <w:t>выполнять антивирусную проверку всех подключаемых к компьютеру носителей данных перед их использованием (в т.ч. дискет, дисков);</w:t>
            </w:r>
          </w:p>
          <w:p w14:paraId="407860CE" w14:textId="77777777" w:rsidR="00A00DAF" w:rsidRPr="00CF340F" w:rsidRDefault="00A00DAF" w:rsidP="00AE12E1">
            <w:pPr>
              <w:numPr>
                <w:ilvl w:val="1"/>
                <w:numId w:val="6"/>
              </w:numPr>
              <w:tabs>
                <w:tab w:val="clear" w:pos="1440"/>
                <w:tab w:val="left" w:pos="317"/>
                <w:tab w:val="left" w:pos="1120"/>
                <w:tab w:val="num" w:pos="1167"/>
              </w:tabs>
              <w:ind w:left="33" w:firstLine="0"/>
              <w:contextualSpacing/>
              <w:jc w:val="both"/>
              <w:rPr>
                <w:sz w:val="16"/>
                <w:szCs w:val="16"/>
              </w:rPr>
            </w:pPr>
            <w:r w:rsidRPr="00CF340F">
              <w:rPr>
                <w:sz w:val="16"/>
                <w:szCs w:val="16"/>
              </w:rPr>
              <w:t xml:space="preserve">после завершения каждой сессии работы в </w:t>
            </w:r>
            <w:r w:rsidR="005D3171" w:rsidRPr="00CF340F">
              <w:rPr>
                <w:sz w:val="16"/>
                <w:szCs w:val="16"/>
              </w:rPr>
              <w:t>Системе интернет-банкинг</w:t>
            </w:r>
            <w:r w:rsidR="008A04CA" w:rsidRPr="00CF340F">
              <w:rPr>
                <w:sz w:val="16"/>
                <w:szCs w:val="16"/>
              </w:rPr>
              <w:t>, Мобильном приложении</w:t>
            </w:r>
            <w:r w:rsidRPr="00CF340F">
              <w:rPr>
                <w:sz w:val="16"/>
                <w:szCs w:val="16"/>
              </w:rPr>
              <w:t xml:space="preserve"> обязательно корректно выходить из </w:t>
            </w:r>
            <w:r w:rsidR="005D3171" w:rsidRPr="00CF340F">
              <w:rPr>
                <w:sz w:val="16"/>
                <w:szCs w:val="16"/>
              </w:rPr>
              <w:t>Системы интернет-банкинг</w:t>
            </w:r>
            <w:r w:rsidR="008A04CA" w:rsidRPr="00CF340F">
              <w:rPr>
                <w:sz w:val="16"/>
                <w:szCs w:val="16"/>
              </w:rPr>
              <w:t>, Мобильного приложения</w:t>
            </w:r>
            <w:r w:rsidRPr="00CF340F">
              <w:rPr>
                <w:sz w:val="16"/>
                <w:szCs w:val="16"/>
              </w:rPr>
              <w:t xml:space="preserve"> (необходимо завершать работу через меню «Выход»); </w:t>
            </w:r>
          </w:p>
          <w:p w14:paraId="65269779" w14:textId="77777777" w:rsidR="00C46B1D" w:rsidRPr="00CF340F" w:rsidRDefault="00C46B1D" w:rsidP="00AE12E1">
            <w:pPr>
              <w:numPr>
                <w:ilvl w:val="1"/>
                <w:numId w:val="6"/>
              </w:numPr>
              <w:tabs>
                <w:tab w:val="clear" w:pos="1440"/>
                <w:tab w:val="left" w:pos="317"/>
                <w:tab w:val="left" w:pos="1120"/>
                <w:tab w:val="num" w:pos="1167"/>
              </w:tabs>
              <w:ind w:left="33" w:firstLine="0"/>
              <w:contextualSpacing/>
              <w:jc w:val="both"/>
              <w:rPr>
                <w:sz w:val="16"/>
                <w:szCs w:val="16"/>
              </w:rPr>
            </w:pPr>
            <w:r w:rsidRPr="00CF340F">
              <w:rPr>
                <w:sz w:val="16"/>
                <w:szCs w:val="16"/>
              </w:rPr>
              <w:t xml:space="preserve"> всегда обновлять приложение через официальные магазины телефонного устройства (App Store, AppGallery, Play Market)</w:t>
            </w:r>
            <w:r w:rsidR="00452982" w:rsidRPr="00CF340F">
              <w:rPr>
                <w:sz w:val="16"/>
                <w:szCs w:val="16"/>
              </w:rPr>
              <w:t>;</w:t>
            </w:r>
          </w:p>
          <w:p w14:paraId="148DF897" w14:textId="77777777" w:rsidR="00A00DAF" w:rsidRPr="00CF340F" w:rsidRDefault="00A00DAF" w:rsidP="00AE12E1">
            <w:pPr>
              <w:numPr>
                <w:ilvl w:val="1"/>
                <w:numId w:val="6"/>
              </w:numPr>
              <w:tabs>
                <w:tab w:val="clear" w:pos="1440"/>
                <w:tab w:val="left" w:pos="317"/>
                <w:tab w:val="left" w:pos="1120"/>
                <w:tab w:val="num" w:pos="1167"/>
              </w:tabs>
              <w:ind w:left="33" w:firstLine="0"/>
              <w:contextualSpacing/>
              <w:jc w:val="both"/>
              <w:rPr>
                <w:sz w:val="16"/>
                <w:szCs w:val="16"/>
              </w:rPr>
            </w:pPr>
            <w:r w:rsidRPr="00CF340F">
              <w:rPr>
                <w:sz w:val="16"/>
                <w:szCs w:val="16"/>
              </w:rPr>
              <w:t xml:space="preserve">регулярно (ежедневно) контролировать состояние своего счёта, формировать соответствующие выписки. </w:t>
            </w:r>
          </w:p>
          <w:p w14:paraId="25868775" w14:textId="77777777" w:rsidR="00A00DAF" w:rsidRPr="00CF340F" w:rsidRDefault="00A00DAF" w:rsidP="00AE12E1">
            <w:pPr>
              <w:tabs>
                <w:tab w:val="left" w:pos="317"/>
              </w:tabs>
              <w:contextualSpacing/>
              <w:jc w:val="both"/>
              <w:rPr>
                <w:sz w:val="16"/>
                <w:szCs w:val="16"/>
              </w:rPr>
            </w:pPr>
            <w:r w:rsidRPr="00CF340F">
              <w:rPr>
                <w:sz w:val="16"/>
                <w:szCs w:val="16"/>
              </w:rPr>
              <w:t xml:space="preserve">2. Кроме того, необходимо соблюдать следующие правила безопасности: </w:t>
            </w:r>
          </w:p>
          <w:p w14:paraId="35075BBC" w14:textId="77777777" w:rsidR="00A00DAF" w:rsidRPr="00CF340F" w:rsidRDefault="00A00DAF" w:rsidP="00AE12E1">
            <w:pPr>
              <w:numPr>
                <w:ilvl w:val="0"/>
                <w:numId w:val="2"/>
              </w:numPr>
              <w:tabs>
                <w:tab w:val="clear" w:pos="920"/>
                <w:tab w:val="left" w:pos="317"/>
                <w:tab w:val="left" w:pos="1120"/>
              </w:tabs>
              <w:ind w:left="0" w:firstLine="0"/>
              <w:contextualSpacing/>
              <w:jc w:val="both"/>
              <w:rPr>
                <w:sz w:val="16"/>
                <w:szCs w:val="16"/>
              </w:rPr>
            </w:pPr>
            <w:r w:rsidRPr="00CF340F">
              <w:rPr>
                <w:sz w:val="16"/>
                <w:szCs w:val="16"/>
              </w:rPr>
              <w:t xml:space="preserve">после регистрации в </w:t>
            </w:r>
            <w:r w:rsidR="005D3171" w:rsidRPr="00CF340F">
              <w:rPr>
                <w:sz w:val="16"/>
                <w:szCs w:val="16"/>
              </w:rPr>
              <w:t>Системе интернет-банкинг</w:t>
            </w:r>
            <w:r w:rsidR="00473C6F" w:rsidRPr="00CF340F">
              <w:rPr>
                <w:sz w:val="16"/>
                <w:szCs w:val="16"/>
              </w:rPr>
              <w:t>/Мобильном приложении</w:t>
            </w:r>
            <w:r w:rsidRPr="00CF340F">
              <w:rPr>
                <w:sz w:val="16"/>
                <w:szCs w:val="16"/>
              </w:rPr>
              <w:t xml:space="preserve">, либо в случае последующего изменения Ваших паролей представителем Банка, следует незамедлительно изменить входной пароль и PIN код для </w:t>
            </w:r>
            <w:r w:rsidR="005D3171" w:rsidRPr="00CF340F">
              <w:rPr>
                <w:sz w:val="16"/>
                <w:szCs w:val="16"/>
              </w:rPr>
              <w:t>Системы интернет-банкинг</w:t>
            </w:r>
            <w:r w:rsidR="00473C6F" w:rsidRPr="00CF340F">
              <w:rPr>
                <w:sz w:val="16"/>
                <w:szCs w:val="16"/>
              </w:rPr>
              <w:t>/Мобильного приложения</w:t>
            </w:r>
            <w:r w:rsidRPr="00CF340F">
              <w:rPr>
                <w:sz w:val="16"/>
                <w:szCs w:val="16"/>
              </w:rPr>
              <w:t xml:space="preserve"> на известные только Вам пароль и PIN код;</w:t>
            </w:r>
          </w:p>
          <w:p w14:paraId="76571907" w14:textId="77777777" w:rsidR="00A00DAF" w:rsidRPr="00CF340F" w:rsidRDefault="00A00DAF" w:rsidP="00AE12E1">
            <w:pPr>
              <w:numPr>
                <w:ilvl w:val="0"/>
                <w:numId w:val="2"/>
              </w:numPr>
              <w:tabs>
                <w:tab w:val="clear" w:pos="920"/>
                <w:tab w:val="left" w:pos="317"/>
                <w:tab w:val="left" w:pos="1120"/>
              </w:tabs>
              <w:ind w:left="0" w:firstLine="0"/>
              <w:contextualSpacing/>
              <w:jc w:val="both"/>
              <w:rPr>
                <w:sz w:val="16"/>
                <w:szCs w:val="16"/>
              </w:rPr>
            </w:pPr>
            <w:r w:rsidRPr="00CF340F">
              <w:rPr>
                <w:sz w:val="16"/>
                <w:szCs w:val="16"/>
              </w:rPr>
              <w:t>периодически выполнять смену PIN-кода для доступа к eToken;</w:t>
            </w:r>
          </w:p>
          <w:p w14:paraId="06682AAA" w14:textId="77777777" w:rsidR="00A00DAF" w:rsidRPr="00CF340F" w:rsidRDefault="00A00DAF" w:rsidP="00AE12E1">
            <w:pPr>
              <w:numPr>
                <w:ilvl w:val="0"/>
                <w:numId w:val="2"/>
              </w:numPr>
              <w:tabs>
                <w:tab w:val="clear" w:pos="920"/>
                <w:tab w:val="left" w:pos="317"/>
                <w:tab w:val="left" w:pos="1120"/>
              </w:tabs>
              <w:ind w:left="0" w:firstLine="0"/>
              <w:contextualSpacing/>
              <w:jc w:val="both"/>
              <w:rPr>
                <w:sz w:val="16"/>
                <w:szCs w:val="16"/>
              </w:rPr>
            </w:pPr>
            <w:r w:rsidRPr="00CF340F">
              <w:rPr>
                <w:sz w:val="16"/>
                <w:szCs w:val="16"/>
              </w:rPr>
              <w:t xml:space="preserve">хранить eToken в безопасном месте, недоступном для посторонних лиц. Не передавать eToken другим лицам, в том числе администратору </w:t>
            </w:r>
            <w:r w:rsidR="005D3171" w:rsidRPr="00CF340F">
              <w:rPr>
                <w:sz w:val="16"/>
                <w:szCs w:val="16"/>
              </w:rPr>
              <w:t>Системы интернет-банкинг</w:t>
            </w:r>
            <w:r w:rsidRPr="00CF340F">
              <w:rPr>
                <w:sz w:val="16"/>
                <w:szCs w:val="16"/>
              </w:rPr>
              <w:t>. Не создавать копии записей паролей доступа, копии eToken;</w:t>
            </w:r>
          </w:p>
          <w:p w14:paraId="65397ED1" w14:textId="77777777" w:rsidR="00A00DAF" w:rsidRPr="00CF340F" w:rsidRDefault="00A00DAF" w:rsidP="00AE12E1">
            <w:pPr>
              <w:numPr>
                <w:ilvl w:val="0"/>
                <w:numId w:val="2"/>
              </w:numPr>
              <w:tabs>
                <w:tab w:val="clear" w:pos="920"/>
                <w:tab w:val="left" w:pos="317"/>
                <w:tab w:val="left" w:pos="1120"/>
              </w:tabs>
              <w:ind w:left="0" w:firstLine="0"/>
              <w:contextualSpacing/>
              <w:jc w:val="both"/>
              <w:rPr>
                <w:sz w:val="16"/>
                <w:szCs w:val="16"/>
              </w:rPr>
            </w:pPr>
            <w:r w:rsidRPr="00CF340F">
              <w:rPr>
                <w:sz w:val="16"/>
                <w:szCs w:val="16"/>
              </w:rPr>
              <w:t xml:space="preserve">не вскрывать eToken и генератор одноразовых </w:t>
            </w:r>
            <w:r w:rsidR="00B93458" w:rsidRPr="00CF340F">
              <w:rPr>
                <w:sz w:val="16"/>
                <w:szCs w:val="16"/>
              </w:rPr>
              <w:t>кодов</w:t>
            </w:r>
            <w:r w:rsidRPr="00CF340F">
              <w:rPr>
                <w:sz w:val="16"/>
                <w:szCs w:val="16"/>
              </w:rPr>
              <w:t xml:space="preserve">; </w:t>
            </w:r>
          </w:p>
          <w:p w14:paraId="69C30791" w14:textId="77777777" w:rsidR="00A00DAF" w:rsidRPr="00CF340F" w:rsidRDefault="00A00DAF" w:rsidP="005310C9">
            <w:pPr>
              <w:numPr>
                <w:ilvl w:val="0"/>
                <w:numId w:val="2"/>
              </w:numPr>
              <w:tabs>
                <w:tab w:val="clear" w:pos="920"/>
                <w:tab w:val="left" w:pos="317"/>
                <w:tab w:val="num" w:pos="626"/>
                <w:tab w:val="left" w:pos="1120"/>
              </w:tabs>
              <w:ind w:left="0" w:firstLine="0"/>
              <w:contextualSpacing/>
              <w:jc w:val="both"/>
              <w:rPr>
                <w:sz w:val="16"/>
                <w:szCs w:val="16"/>
              </w:rPr>
            </w:pPr>
            <w:r w:rsidRPr="00CF340F">
              <w:rPr>
                <w:sz w:val="16"/>
                <w:szCs w:val="16"/>
              </w:rPr>
              <w:t xml:space="preserve">каждый раз при подключении к </w:t>
            </w:r>
            <w:r w:rsidR="005D3171" w:rsidRPr="00CF340F">
              <w:rPr>
                <w:sz w:val="16"/>
                <w:szCs w:val="16"/>
              </w:rPr>
              <w:t xml:space="preserve">Системе интернет-банкинг </w:t>
            </w:r>
            <w:r w:rsidRPr="00CF340F">
              <w:rPr>
                <w:sz w:val="16"/>
                <w:szCs w:val="16"/>
              </w:rPr>
              <w:t xml:space="preserve">проверять корректность адреса в строке браузера </w:t>
            </w:r>
            <w:r w:rsidR="005D3171" w:rsidRPr="00CF340F">
              <w:rPr>
                <w:sz w:val="16"/>
                <w:szCs w:val="16"/>
              </w:rPr>
              <w:t xml:space="preserve">  https://business.berekebank.kz </w:t>
            </w:r>
            <w:r w:rsidRPr="00CF340F">
              <w:rPr>
                <w:sz w:val="16"/>
                <w:szCs w:val="16"/>
              </w:rPr>
              <w:t xml:space="preserve">в случае несоответствия – откажитесь от использования </w:t>
            </w:r>
            <w:r w:rsidR="004D5F99" w:rsidRPr="00CF340F">
              <w:rPr>
                <w:sz w:val="16"/>
                <w:szCs w:val="16"/>
              </w:rPr>
              <w:t>Системы интернет-банкинг</w:t>
            </w:r>
            <w:r w:rsidRPr="00CF340F">
              <w:rPr>
                <w:sz w:val="16"/>
                <w:szCs w:val="16"/>
              </w:rPr>
              <w:t>, сообщите об ошибке в Банк;</w:t>
            </w:r>
          </w:p>
          <w:p w14:paraId="7A06383D" w14:textId="77777777" w:rsidR="00A00DAF" w:rsidRPr="00CF340F" w:rsidRDefault="00A00DAF" w:rsidP="005310C9">
            <w:pPr>
              <w:numPr>
                <w:ilvl w:val="0"/>
                <w:numId w:val="2"/>
              </w:numPr>
              <w:tabs>
                <w:tab w:val="clear" w:pos="920"/>
                <w:tab w:val="left" w:pos="317"/>
                <w:tab w:val="num" w:pos="768"/>
                <w:tab w:val="left" w:pos="1120"/>
              </w:tabs>
              <w:ind w:left="0" w:firstLine="0"/>
              <w:contextualSpacing/>
              <w:jc w:val="both"/>
              <w:rPr>
                <w:sz w:val="16"/>
                <w:szCs w:val="16"/>
              </w:rPr>
            </w:pPr>
            <w:r w:rsidRPr="00CF340F">
              <w:rPr>
                <w:sz w:val="16"/>
                <w:szCs w:val="16"/>
              </w:rPr>
              <w:t xml:space="preserve">после загрузки сайта </w:t>
            </w:r>
            <w:r w:rsidR="004D5F99" w:rsidRPr="00CF340F">
              <w:rPr>
                <w:sz w:val="16"/>
                <w:szCs w:val="16"/>
              </w:rPr>
              <w:t xml:space="preserve"> </w:t>
            </w:r>
            <w:hyperlink r:id="rId20" w:history="1">
              <w:r w:rsidR="004D5F99" w:rsidRPr="00CF340F">
                <w:rPr>
                  <w:rStyle w:val="aa"/>
                  <w:sz w:val="16"/>
                  <w:szCs w:val="16"/>
                </w:rPr>
                <w:t>https://business.berekebank.kz</w:t>
              </w:r>
            </w:hyperlink>
            <w:r w:rsidR="004D5F99" w:rsidRPr="00CF340F">
              <w:rPr>
                <w:sz w:val="16"/>
                <w:szCs w:val="16"/>
              </w:rPr>
              <w:t xml:space="preserve"> </w:t>
            </w:r>
            <w:r w:rsidRPr="00CF340F">
              <w:rPr>
                <w:sz w:val="16"/>
                <w:szCs w:val="16"/>
              </w:rPr>
              <w:t>Вам следует осуществить проверку подлинности сертификата SSL;</w:t>
            </w:r>
          </w:p>
          <w:p w14:paraId="5BA871F2" w14:textId="77777777" w:rsidR="00A00DAF" w:rsidRPr="00CF340F" w:rsidRDefault="00A00DAF" w:rsidP="00AE12E1">
            <w:pPr>
              <w:numPr>
                <w:ilvl w:val="0"/>
                <w:numId w:val="2"/>
              </w:numPr>
              <w:tabs>
                <w:tab w:val="clear" w:pos="920"/>
                <w:tab w:val="left" w:pos="317"/>
                <w:tab w:val="left" w:pos="1120"/>
              </w:tabs>
              <w:ind w:left="0" w:firstLine="0"/>
              <w:contextualSpacing/>
              <w:jc w:val="both"/>
              <w:rPr>
                <w:sz w:val="16"/>
                <w:szCs w:val="16"/>
              </w:rPr>
            </w:pPr>
            <w:r w:rsidRPr="00CF340F">
              <w:rPr>
                <w:sz w:val="16"/>
                <w:szCs w:val="16"/>
              </w:rPr>
              <w:t xml:space="preserve">не допускать разглашения входного имени, паролей, PIN кода и одноразовых </w:t>
            </w:r>
            <w:r w:rsidR="00B93458" w:rsidRPr="00CF340F">
              <w:rPr>
                <w:sz w:val="16"/>
                <w:szCs w:val="16"/>
              </w:rPr>
              <w:t xml:space="preserve">кодов </w:t>
            </w:r>
            <w:r w:rsidRPr="00CF340F">
              <w:rPr>
                <w:sz w:val="16"/>
                <w:szCs w:val="16"/>
              </w:rPr>
              <w:t>другим лицам, в том числе и работникам Банка;</w:t>
            </w:r>
          </w:p>
          <w:p w14:paraId="68283F6E" w14:textId="77777777" w:rsidR="00A00DAF" w:rsidRPr="00CF340F" w:rsidRDefault="00A00DAF" w:rsidP="00AE12E1">
            <w:pPr>
              <w:numPr>
                <w:ilvl w:val="0"/>
                <w:numId w:val="2"/>
              </w:numPr>
              <w:tabs>
                <w:tab w:val="clear" w:pos="920"/>
                <w:tab w:val="left" w:pos="317"/>
                <w:tab w:val="left" w:pos="1120"/>
              </w:tabs>
              <w:ind w:left="0" w:firstLine="0"/>
              <w:contextualSpacing/>
              <w:jc w:val="both"/>
              <w:rPr>
                <w:sz w:val="16"/>
                <w:szCs w:val="16"/>
              </w:rPr>
            </w:pPr>
            <w:r w:rsidRPr="00CF340F">
              <w:rPr>
                <w:sz w:val="16"/>
                <w:szCs w:val="16"/>
              </w:rPr>
              <w:t>незамедлительно, любыми доступными способами информируйте Банк в следующих случаях:</w:t>
            </w:r>
          </w:p>
          <w:p w14:paraId="6B165C17" w14:textId="77777777" w:rsidR="00A00DAF" w:rsidRPr="00CF340F" w:rsidRDefault="00A00DAF" w:rsidP="00AE12E1">
            <w:pPr>
              <w:numPr>
                <w:ilvl w:val="1"/>
                <w:numId w:val="4"/>
              </w:numPr>
              <w:tabs>
                <w:tab w:val="clear" w:pos="1440"/>
                <w:tab w:val="left" w:pos="317"/>
                <w:tab w:val="left" w:pos="980"/>
              </w:tabs>
              <w:ind w:left="0" w:firstLine="0"/>
              <w:contextualSpacing/>
              <w:jc w:val="both"/>
              <w:rPr>
                <w:sz w:val="16"/>
                <w:szCs w:val="16"/>
              </w:rPr>
            </w:pPr>
            <w:r w:rsidRPr="00CF340F">
              <w:rPr>
                <w:sz w:val="16"/>
                <w:szCs w:val="16"/>
              </w:rPr>
              <w:t>при обнаружении несанкционированного доступа, либо подозрениях на несанкционированный доступ к Вашим счетам в Банке;</w:t>
            </w:r>
          </w:p>
          <w:p w14:paraId="53D7C53B" w14:textId="77777777" w:rsidR="00A00DAF" w:rsidRPr="00CF340F" w:rsidRDefault="00A00DAF" w:rsidP="00AE12E1">
            <w:pPr>
              <w:numPr>
                <w:ilvl w:val="1"/>
                <w:numId w:val="4"/>
              </w:numPr>
              <w:tabs>
                <w:tab w:val="clear" w:pos="1440"/>
                <w:tab w:val="left" w:pos="317"/>
                <w:tab w:val="left" w:pos="980"/>
              </w:tabs>
              <w:ind w:left="0" w:firstLine="0"/>
              <w:contextualSpacing/>
              <w:jc w:val="both"/>
              <w:rPr>
                <w:sz w:val="16"/>
                <w:szCs w:val="16"/>
              </w:rPr>
            </w:pPr>
            <w:r w:rsidRPr="00CF340F">
              <w:rPr>
                <w:sz w:val="16"/>
                <w:szCs w:val="16"/>
              </w:rPr>
              <w:t xml:space="preserve">при разглашении входного имени, паролей, PIN кода, одноразовых </w:t>
            </w:r>
            <w:r w:rsidR="00B93458" w:rsidRPr="00CF340F">
              <w:rPr>
                <w:sz w:val="16"/>
                <w:szCs w:val="16"/>
              </w:rPr>
              <w:t xml:space="preserve">кодов </w:t>
            </w:r>
            <w:r w:rsidRPr="00CF340F">
              <w:rPr>
                <w:sz w:val="16"/>
                <w:szCs w:val="16"/>
              </w:rPr>
              <w:t>или подозрении на их разглашение;</w:t>
            </w:r>
          </w:p>
          <w:p w14:paraId="17B65169" w14:textId="77777777" w:rsidR="00A00DAF" w:rsidRPr="00CF340F" w:rsidRDefault="00A00DAF" w:rsidP="00AE12E1">
            <w:pPr>
              <w:numPr>
                <w:ilvl w:val="1"/>
                <w:numId w:val="4"/>
              </w:numPr>
              <w:tabs>
                <w:tab w:val="clear" w:pos="1440"/>
                <w:tab w:val="left" w:pos="317"/>
                <w:tab w:val="left" w:pos="980"/>
              </w:tabs>
              <w:ind w:left="0" w:firstLine="0"/>
              <w:contextualSpacing/>
              <w:jc w:val="both"/>
              <w:rPr>
                <w:sz w:val="16"/>
                <w:szCs w:val="16"/>
              </w:rPr>
            </w:pPr>
            <w:r w:rsidRPr="00CF340F">
              <w:rPr>
                <w:sz w:val="16"/>
                <w:szCs w:val="16"/>
              </w:rPr>
              <w:t xml:space="preserve">при увольнении/изменении полномочий должностных лиц Вашей компании, имеющих доступ к </w:t>
            </w:r>
            <w:r w:rsidR="004D5F99" w:rsidRPr="00CF340F">
              <w:rPr>
                <w:sz w:val="16"/>
                <w:szCs w:val="16"/>
              </w:rPr>
              <w:t>Системе интернет-банкинг</w:t>
            </w:r>
            <w:r w:rsidRPr="00CF340F">
              <w:rPr>
                <w:sz w:val="16"/>
                <w:szCs w:val="16"/>
              </w:rPr>
              <w:t>;</w:t>
            </w:r>
          </w:p>
          <w:p w14:paraId="485DEEFA" w14:textId="77777777" w:rsidR="00A00DAF" w:rsidRPr="00CF340F" w:rsidRDefault="00A00DAF" w:rsidP="00AE12E1">
            <w:pPr>
              <w:numPr>
                <w:ilvl w:val="1"/>
                <w:numId w:val="4"/>
              </w:numPr>
              <w:tabs>
                <w:tab w:val="clear" w:pos="1440"/>
                <w:tab w:val="left" w:pos="317"/>
                <w:tab w:val="left" w:pos="980"/>
              </w:tabs>
              <w:ind w:left="0" w:firstLine="0"/>
              <w:contextualSpacing/>
              <w:jc w:val="both"/>
              <w:rPr>
                <w:sz w:val="16"/>
                <w:szCs w:val="16"/>
              </w:rPr>
            </w:pPr>
            <w:r w:rsidRPr="00CF340F">
              <w:rPr>
                <w:sz w:val="16"/>
                <w:szCs w:val="16"/>
              </w:rPr>
              <w:t xml:space="preserve">при обнаружении несоответствия или ошибок в сертификате на сайте </w:t>
            </w:r>
            <w:r w:rsidR="004D5F99" w:rsidRPr="00CF340F">
              <w:rPr>
                <w:sz w:val="16"/>
                <w:szCs w:val="16"/>
              </w:rPr>
              <w:t>Системы интернет-банкинг</w:t>
            </w:r>
            <w:r w:rsidRPr="00CF340F">
              <w:rPr>
                <w:sz w:val="16"/>
                <w:szCs w:val="16"/>
              </w:rPr>
              <w:t>;</w:t>
            </w:r>
          </w:p>
          <w:p w14:paraId="56A5D1BF" w14:textId="77777777" w:rsidR="00473C6F" w:rsidRPr="00CF340F" w:rsidRDefault="00473C6F" w:rsidP="00AE12E1">
            <w:pPr>
              <w:numPr>
                <w:ilvl w:val="1"/>
                <w:numId w:val="4"/>
              </w:numPr>
              <w:tabs>
                <w:tab w:val="clear" w:pos="1440"/>
                <w:tab w:val="left" w:pos="317"/>
                <w:tab w:val="left" w:pos="980"/>
              </w:tabs>
              <w:ind w:left="0" w:firstLine="0"/>
              <w:contextualSpacing/>
              <w:jc w:val="both"/>
              <w:rPr>
                <w:sz w:val="16"/>
                <w:szCs w:val="16"/>
              </w:rPr>
            </w:pPr>
            <w:r w:rsidRPr="00CF340F">
              <w:rPr>
                <w:sz w:val="16"/>
                <w:szCs w:val="16"/>
              </w:rPr>
              <w:t xml:space="preserve">при смене номера </w:t>
            </w:r>
            <w:r w:rsidR="00B104F3" w:rsidRPr="00CF340F">
              <w:rPr>
                <w:sz w:val="16"/>
                <w:szCs w:val="16"/>
              </w:rPr>
              <w:t xml:space="preserve">мобильного </w:t>
            </w:r>
            <w:r w:rsidR="002A0B12" w:rsidRPr="00CF340F">
              <w:rPr>
                <w:sz w:val="16"/>
                <w:szCs w:val="16"/>
              </w:rPr>
              <w:t>телефона</w:t>
            </w:r>
            <w:r w:rsidRPr="00CF340F">
              <w:rPr>
                <w:sz w:val="16"/>
                <w:szCs w:val="16"/>
              </w:rPr>
              <w:t xml:space="preserve"> уполномоченных представителей Клиента, имеющих доступ к </w:t>
            </w:r>
            <w:r w:rsidR="004D5F99" w:rsidRPr="00CF340F">
              <w:rPr>
                <w:sz w:val="16"/>
                <w:szCs w:val="16"/>
              </w:rPr>
              <w:t>Системе интернет-банкинг</w:t>
            </w:r>
            <w:r w:rsidRPr="00CF340F">
              <w:rPr>
                <w:sz w:val="16"/>
                <w:szCs w:val="16"/>
              </w:rPr>
              <w:t>/Мобильному приложению;</w:t>
            </w:r>
          </w:p>
          <w:p w14:paraId="326C7FED" w14:textId="77777777" w:rsidR="00A00DAF" w:rsidRPr="00CF340F" w:rsidRDefault="00A00DAF" w:rsidP="00AE12E1">
            <w:pPr>
              <w:numPr>
                <w:ilvl w:val="1"/>
                <w:numId w:val="4"/>
              </w:numPr>
              <w:tabs>
                <w:tab w:val="clear" w:pos="1440"/>
                <w:tab w:val="left" w:pos="317"/>
                <w:tab w:val="left" w:pos="980"/>
              </w:tabs>
              <w:ind w:left="0" w:firstLine="0"/>
              <w:contextualSpacing/>
              <w:jc w:val="both"/>
              <w:rPr>
                <w:sz w:val="16"/>
                <w:szCs w:val="16"/>
              </w:rPr>
            </w:pPr>
            <w:r w:rsidRPr="00CF340F">
              <w:rPr>
                <w:sz w:val="16"/>
                <w:szCs w:val="16"/>
              </w:rPr>
              <w:t xml:space="preserve">при краже или утере персонального устройства eToken/генератора одноразовых </w:t>
            </w:r>
            <w:r w:rsidR="00B93458" w:rsidRPr="00CF340F">
              <w:rPr>
                <w:sz w:val="16"/>
                <w:szCs w:val="16"/>
              </w:rPr>
              <w:t>кодов</w:t>
            </w:r>
            <w:r w:rsidR="00B740F4" w:rsidRPr="00CF340F">
              <w:rPr>
                <w:sz w:val="16"/>
                <w:szCs w:val="16"/>
              </w:rPr>
              <w:t xml:space="preserve">, мобильного </w:t>
            </w:r>
            <w:r w:rsidR="002A0B12" w:rsidRPr="00CF340F">
              <w:rPr>
                <w:sz w:val="16"/>
                <w:szCs w:val="16"/>
              </w:rPr>
              <w:t>телефона</w:t>
            </w:r>
            <w:r w:rsidR="00B740F4" w:rsidRPr="00CF340F">
              <w:rPr>
                <w:sz w:val="16"/>
                <w:szCs w:val="16"/>
              </w:rPr>
              <w:t xml:space="preserve"> с Мобильным приложением</w:t>
            </w:r>
            <w:r w:rsidRPr="00CF340F">
              <w:rPr>
                <w:sz w:val="16"/>
                <w:szCs w:val="16"/>
              </w:rPr>
              <w:t>.</w:t>
            </w:r>
          </w:p>
          <w:p w14:paraId="07748463" w14:textId="77777777" w:rsidR="00A00DAF" w:rsidRPr="00CF340F" w:rsidRDefault="00A00DAF" w:rsidP="004D5F99">
            <w:pPr>
              <w:tabs>
                <w:tab w:val="left" w:pos="317"/>
              </w:tabs>
              <w:contextualSpacing/>
              <w:jc w:val="both"/>
              <w:rPr>
                <w:b/>
                <w:sz w:val="16"/>
                <w:szCs w:val="16"/>
              </w:rPr>
            </w:pPr>
            <w:r w:rsidRPr="00CF340F">
              <w:rPr>
                <w:sz w:val="16"/>
                <w:szCs w:val="16"/>
              </w:rPr>
              <w:t>3. В случае неисполнения или ненадлежащего исполнения Клиентом настоящих правил, Банк</w:t>
            </w:r>
            <w:r w:rsidRPr="00CF340F">
              <w:rPr>
                <w:b/>
                <w:sz w:val="16"/>
                <w:szCs w:val="16"/>
              </w:rPr>
              <w:t xml:space="preserve"> </w:t>
            </w:r>
            <w:r w:rsidRPr="00CF340F">
              <w:rPr>
                <w:sz w:val="16"/>
                <w:szCs w:val="16"/>
              </w:rPr>
              <w:t xml:space="preserve">не несет ответственность за несанкционированный доступ и управление его банковским счетом в Банке посредством </w:t>
            </w:r>
            <w:r w:rsidR="004D5F99" w:rsidRPr="00CF340F">
              <w:rPr>
                <w:sz w:val="16"/>
                <w:szCs w:val="16"/>
              </w:rPr>
              <w:t>Системы интернет-банкинг</w:t>
            </w:r>
            <w:r w:rsidR="00914E38" w:rsidRPr="00CF340F">
              <w:rPr>
                <w:sz w:val="16"/>
                <w:szCs w:val="16"/>
              </w:rPr>
              <w:t>, Мобильного приложения</w:t>
            </w:r>
            <w:r w:rsidRPr="00CF340F">
              <w:rPr>
                <w:sz w:val="16"/>
                <w:szCs w:val="16"/>
              </w:rPr>
              <w:t xml:space="preserve">.  </w:t>
            </w:r>
          </w:p>
        </w:tc>
      </w:tr>
    </w:tbl>
    <w:p w14:paraId="67360048" w14:textId="77777777" w:rsidR="00E37EB5" w:rsidRPr="00CF340F" w:rsidRDefault="00E37EB5" w:rsidP="00A00DAF">
      <w:pPr>
        <w:pStyle w:val="a3"/>
        <w:jc w:val="right"/>
        <w:rPr>
          <w:i/>
        </w:rPr>
      </w:pPr>
    </w:p>
    <w:p w14:paraId="1DB5A99E" w14:textId="77777777" w:rsidR="00E37EB5" w:rsidRPr="00CF340F" w:rsidRDefault="00E37EB5" w:rsidP="00A00DAF">
      <w:pPr>
        <w:pStyle w:val="a3"/>
        <w:jc w:val="right"/>
        <w:rPr>
          <w:i/>
        </w:rPr>
      </w:pPr>
    </w:p>
    <w:p w14:paraId="5D38D59C" w14:textId="77777777" w:rsidR="000E237B" w:rsidRPr="00CF340F" w:rsidRDefault="000E237B" w:rsidP="00A00DAF">
      <w:pPr>
        <w:pStyle w:val="a3"/>
        <w:jc w:val="right"/>
        <w:rPr>
          <w:i/>
        </w:rPr>
      </w:pPr>
    </w:p>
    <w:p w14:paraId="686798E3" w14:textId="77777777" w:rsidR="000E237B" w:rsidRPr="00CF340F" w:rsidRDefault="000E237B" w:rsidP="00A00DAF">
      <w:pPr>
        <w:pStyle w:val="a3"/>
        <w:jc w:val="right"/>
        <w:rPr>
          <w:i/>
        </w:rPr>
      </w:pPr>
    </w:p>
    <w:p w14:paraId="696126C9" w14:textId="77777777" w:rsidR="000E237B" w:rsidRPr="00CF340F" w:rsidRDefault="000E237B" w:rsidP="00A00DAF">
      <w:pPr>
        <w:pStyle w:val="a3"/>
        <w:jc w:val="right"/>
        <w:rPr>
          <w:i/>
        </w:rPr>
      </w:pPr>
    </w:p>
    <w:p w14:paraId="4F19E38E" w14:textId="77777777" w:rsidR="00A00DAF" w:rsidRPr="00CF340F" w:rsidRDefault="00095041" w:rsidP="00A00DAF">
      <w:pPr>
        <w:pStyle w:val="a3"/>
        <w:jc w:val="right"/>
        <w:rPr>
          <w:i/>
        </w:rPr>
      </w:pPr>
      <w:r w:rsidRPr="00CF340F">
        <w:rPr>
          <w:i/>
        </w:rPr>
        <w:t>«</w:t>
      </w:r>
      <w:r w:rsidRPr="0094539D">
        <w:rPr>
          <w:i/>
        </w:rPr>
        <w:t>Bereke</w:t>
      </w:r>
      <w:r w:rsidRPr="00CF340F">
        <w:rPr>
          <w:i/>
        </w:rPr>
        <w:t xml:space="preserve"> </w:t>
      </w:r>
      <w:r w:rsidRPr="0094539D">
        <w:rPr>
          <w:i/>
        </w:rPr>
        <w:t>Bank</w:t>
      </w:r>
      <w:r w:rsidRPr="00CF340F">
        <w:rPr>
          <w:i/>
        </w:rPr>
        <w:t xml:space="preserve">» </w:t>
      </w:r>
      <w:r w:rsidR="003B6E90" w:rsidRPr="00CF340F">
        <w:rPr>
          <w:i/>
        </w:rPr>
        <w:t>АҚ-да</w:t>
      </w:r>
      <w:r w:rsidR="00A00DAF" w:rsidRPr="00CF340F">
        <w:rPr>
          <w:i/>
        </w:rPr>
        <w:t xml:space="preserve"> Digital банктік қызмет көрсетудің</w:t>
      </w:r>
    </w:p>
    <w:p w14:paraId="2F3BA610" w14:textId="77777777" w:rsidR="00A00DAF" w:rsidRPr="00CF340F" w:rsidRDefault="00A00DAF" w:rsidP="00A00DAF">
      <w:pPr>
        <w:pStyle w:val="a3"/>
        <w:jc w:val="right"/>
        <w:rPr>
          <w:i/>
        </w:rPr>
      </w:pPr>
      <w:r w:rsidRPr="00CF340F">
        <w:rPr>
          <w:i/>
        </w:rPr>
        <w:t xml:space="preserve"> </w:t>
      </w:r>
      <w:r w:rsidR="00825798" w:rsidRPr="00CF340F">
        <w:rPr>
          <w:i/>
        </w:rPr>
        <w:t>Жалпы талап</w:t>
      </w:r>
      <w:r w:rsidRPr="00CF340F">
        <w:rPr>
          <w:i/>
        </w:rPr>
        <w:t>тары</w:t>
      </w:r>
      <w:r w:rsidR="00A85509" w:rsidRPr="00CF340F">
        <w:rPr>
          <w:i/>
        </w:rPr>
        <w:t>на</w:t>
      </w:r>
      <w:r w:rsidRPr="00CF340F">
        <w:rPr>
          <w:i/>
        </w:rPr>
        <w:t xml:space="preserve"> (заңды тұлғалар, жеке кәсіпкерлер, жекеше нотариустар, </w:t>
      </w:r>
    </w:p>
    <w:p w14:paraId="1E5E87BC" w14:textId="77777777" w:rsidR="00A00DAF" w:rsidRPr="00CF340F" w:rsidRDefault="00A00DAF" w:rsidP="00A00DAF">
      <w:pPr>
        <w:pStyle w:val="a6"/>
        <w:jc w:val="right"/>
        <w:rPr>
          <w:rFonts w:ascii="Times New Roman" w:hAnsi="Times New Roman"/>
          <w:b w:val="0"/>
          <w:i/>
          <w:sz w:val="18"/>
          <w:szCs w:val="18"/>
        </w:rPr>
      </w:pPr>
      <w:r w:rsidRPr="00CF340F">
        <w:rPr>
          <w:rFonts w:ascii="Times New Roman" w:hAnsi="Times New Roman"/>
          <w:b w:val="0"/>
          <w:i/>
          <w:sz w:val="18"/>
          <w:szCs w:val="18"/>
        </w:rPr>
        <w:t>адвокаттар, жеке сот орындаушылары мен кәсіби медиаторлар</w:t>
      </w:r>
      <w:r w:rsidRPr="00CF340F">
        <w:rPr>
          <w:b w:val="0"/>
          <w:i/>
          <w:sz w:val="18"/>
          <w:szCs w:val="18"/>
        </w:rPr>
        <w:t xml:space="preserve"> </w:t>
      </w:r>
      <w:r w:rsidRPr="00CF340F">
        <w:rPr>
          <w:rFonts w:ascii="Times New Roman" w:hAnsi="Times New Roman"/>
          <w:b w:val="0"/>
          <w:i/>
          <w:sz w:val="18"/>
          <w:szCs w:val="18"/>
        </w:rPr>
        <w:t>үшін)</w:t>
      </w:r>
    </w:p>
    <w:p w14:paraId="2B89FB8F" w14:textId="77777777" w:rsidR="00A00DAF" w:rsidRPr="00CF340F" w:rsidRDefault="00A00DAF" w:rsidP="00A00DAF">
      <w:pPr>
        <w:jc w:val="right"/>
        <w:rPr>
          <w:b/>
          <w:bCs/>
          <w:i/>
          <w:noProof/>
          <w:sz w:val="18"/>
          <w:szCs w:val="18"/>
        </w:rPr>
      </w:pPr>
      <w:r w:rsidRPr="00CF340F">
        <w:rPr>
          <w:b/>
          <w:i/>
          <w:sz w:val="18"/>
          <w:szCs w:val="18"/>
        </w:rPr>
        <w:t>№</w:t>
      </w:r>
      <w:r w:rsidR="00CA55D7" w:rsidRPr="00CF340F">
        <w:rPr>
          <w:b/>
          <w:i/>
          <w:sz w:val="18"/>
          <w:szCs w:val="18"/>
        </w:rPr>
        <w:t>3</w:t>
      </w:r>
      <w:r w:rsidRPr="00CF340F">
        <w:rPr>
          <w:b/>
          <w:i/>
          <w:sz w:val="18"/>
          <w:szCs w:val="18"/>
        </w:rPr>
        <w:t xml:space="preserve"> Қосымша/</w:t>
      </w:r>
      <w:r w:rsidRPr="00CF340F">
        <w:rPr>
          <w:rStyle w:val="ac"/>
          <w:rFonts w:ascii="Times New Roman" w:hAnsi="Times New Roman" w:cs="Times New Roman"/>
          <w:b/>
          <w:i/>
          <w:sz w:val="18"/>
          <w:szCs w:val="18"/>
        </w:rPr>
        <w:t>Приложение №</w:t>
      </w:r>
      <w:r w:rsidR="00CA55D7" w:rsidRPr="00CF340F">
        <w:rPr>
          <w:rStyle w:val="ac"/>
          <w:rFonts w:ascii="Times New Roman" w:hAnsi="Times New Roman" w:cs="Times New Roman"/>
          <w:b/>
          <w:i/>
          <w:sz w:val="18"/>
          <w:szCs w:val="18"/>
        </w:rPr>
        <w:t>3</w:t>
      </w:r>
    </w:p>
    <w:p w14:paraId="678462A1" w14:textId="77777777" w:rsidR="00A00DAF" w:rsidRPr="00CF340F" w:rsidRDefault="00A00DAF" w:rsidP="00A00DAF">
      <w:pPr>
        <w:pStyle w:val="1"/>
        <w:spacing w:before="0" w:after="0"/>
        <w:jc w:val="right"/>
        <w:rPr>
          <w:rFonts w:ascii="Times New Roman" w:hAnsi="Times New Roman" w:cs="Times New Roman"/>
          <w:b w:val="0"/>
          <w:i/>
          <w:sz w:val="18"/>
          <w:szCs w:val="18"/>
        </w:rPr>
      </w:pPr>
      <w:r w:rsidRPr="00CF340F">
        <w:rPr>
          <w:rFonts w:ascii="Times New Roman" w:hAnsi="Times New Roman" w:cs="Times New Roman"/>
          <w:b w:val="0"/>
          <w:i/>
          <w:noProof/>
          <w:sz w:val="18"/>
          <w:szCs w:val="18"/>
        </w:rPr>
        <w:tab/>
      </w:r>
      <w:r w:rsidRPr="00CF340F">
        <w:rPr>
          <w:rFonts w:ascii="Times New Roman" w:hAnsi="Times New Roman" w:cs="Times New Roman"/>
          <w:b w:val="0"/>
          <w:i/>
          <w:noProof/>
          <w:sz w:val="18"/>
          <w:szCs w:val="18"/>
        </w:rPr>
        <w:tab/>
      </w:r>
      <w:r w:rsidRPr="00CF340F">
        <w:rPr>
          <w:rFonts w:ascii="Times New Roman" w:hAnsi="Times New Roman"/>
          <w:sz w:val="18"/>
          <w:szCs w:val="18"/>
        </w:rPr>
        <w:t xml:space="preserve">                                                 </w:t>
      </w:r>
      <w:r w:rsidRPr="00CF340F">
        <w:rPr>
          <w:rFonts w:ascii="Times New Roman" w:hAnsi="Times New Roman" w:cs="Times New Roman"/>
          <w:b w:val="0"/>
          <w:bCs w:val="0"/>
          <w:i/>
          <w:noProof/>
          <w:sz w:val="18"/>
          <w:szCs w:val="18"/>
        </w:rPr>
        <w:t xml:space="preserve">к Общим условиям </w:t>
      </w:r>
      <w:r w:rsidRPr="00CF340F">
        <w:rPr>
          <w:rFonts w:ascii="Times New Roman" w:hAnsi="Times New Roman" w:cs="Times New Roman"/>
          <w:b w:val="0"/>
          <w:i/>
          <w:sz w:val="18"/>
          <w:szCs w:val="18"/>
        </w:rPr>
        <w:t xml:space="preserve">банковского обслуживания Digital в </w:t>
      </w:r>
      <w:r w:rsidR="0094265B" w:rsidRPr="00CF340F">
        <w:rPr>
          <w:rFonts w:ascii="Times New Roman" w:hAnsi="Times New Roman" w:cs="Times New Roman"/>
          <w:b w:val="0"/>
          <w:i/>
          <w:sz w:val="18"/>
          <w:szCs w:val="18"/>
        </w:rPr>
        <w:t>АО «</w:t>
      </w:r>
      <w:r w:rsidR="0094265B" w:rsidRPr="0094539D">
        <w:rPr>
          <w:rFonts w:ascii="Times New Roman" w:hAnsi="Times New Roman" w:cs="Times New Roman"/>
          <w:b w:val="0"/>
          <w:i/>
          <w:sz w:val="18"/>
          <w:szCs w:val="18"/>
        </w:rPr>
        <w:t>Bereke</w:t>
      </w:r>
      <w:r w:rsidR="0094265B" w:rsidRPr="00CF340F">
        <w:rPr>
          <w:rFonts w:ascii="Times New Roman" w:hAnsi="Times New Roman" w:cs="Times New Roman"/>
          <w:b w:val="0"/>
          <w:i/>
          <w:sz w:val="18"/>
          <w:szCs w:val="18"/>
        </w:rPr>
        <w:t xml:space="preserve"> Bank»</w:t>
      </w:r>
      <w:r w:rsidRPr="00CF340F">
        <w:rPr>
          <w:rFonts w:ascii="Times New Roman" w:hAnsi="Times New Roman" w:cs="Times New Roman"/>
          <w:b w:val="0"/>
          <w:i/>
          <w:sz w:val="18"/>
          <w:szCs w:val="18"/>
          <w:u w:val="single"/>
        </w:rPr>
        <w:t xml:space="preserve"> </w:t>
      </w:r>
    </w:p>
    <w:p w14:paraId="5CC8B7D8" w14:textId="77777777" w:rsidR="00A00DAF" w:rsidRPr="00CF340F" w:rsidRDefault="00A00DAF" w:rsidP="00A00DAF">
      <w:pPr>
        <w:pStyle w:val="a6"/>
        <w:jc w:val="right"/>
        <w:rPr>
          <w:rFonts w:ascii="Times New Roman" w:hAnsi="Times New Roman"/>
          <w:b w:val="0"/>
          <w:i/>
          <w:sz w:val="18"/>
          <w:szCs w:val="18"/>
        </w:rPr>
      </w:pPr>
      <w:r w:rsidRPr="00CF340F">
        <w:rPr>
          <w:rFonts w:ascii="Times New Roman" w:hAnsi="Times New Roman"/>
          <w:b w:val="0"/>
          <w:i/>
          <w:sz w:val="18"/>
          <w:szCs w:val="18"/>
        </w:rPr>
        <w:t>(для юридических лиц, индивидуальных предпринимателей,</w:t>
      </w:r>
      <w:r w:rsidR="00127A65" w:rsidRPr="00CF340F">
        <w:rPr>
          <w:rFonts w:ascii="Times New Roman" w:hAnsi="Times New Roman"/>
          <w:b w:val="0"/>
          <w:i/>
          <w:sz w:val="18"/>
          <w:szCs w:val="18"/>
        </w:rPr>
        <w:t xml:space="preserve"> </w:t>
      </w:r>
      <w:r w:rsidRPr="00CF340F">
        <w:rPr>
          <w:rFonts w:ascii="Times New Roman" w:hAnsi="Times New Roman"/>
          <w:b w:val="0"/>
          <w:i/>
          <w:sz w:val="18"/>
          <w:szCs w:val="18"/>
        </w:rPr>
        <w:t>частных нотариусов,</w:t>
      </w:r>
    </w:p>
    <w:p w14:paraId="1B41AEE4" w14:textId="77777777" w:rsidR="00A00DAF" w:rsidRPr="00CF340F" w:rsidRDefault="00A00DAF" w:rsidP="00A00DAF">
      <w:pPr>
        <w:pStyle w:val="1"/>
        <w:spacing w:before="0" w:after="0"/>
        <w:jc w:val="right"/>
        <w:rPr>
          <w:rFonts w:ascii="Times New Roman" w:hAnsi="Times New Roman" w:cs="Times New Roman"/>
          <w:b w:val="0"/>
          <w:bCs w:val="0"/>
          <w:i/>
          <w:noProof/>
          <w:sz w:val="18"/>
          <w:szCs w:val="18"/>
        </w:rPr>
      </w:pPr>
      <w:r w:rsidRPr="00CF340F">
        <w:rPr>
          <w:rFonts w:ascii="Times New Roman" w:hAnsi="Times New Roman" w:cs="Times New Roman"/>
          <w:b w:val="0"/>
          <w:i/>
          <w:sz w:val="18"/>
          <w:szCs w:val="18"/>
        </w:rPr>
        <w:t xml:space="preserve"> адвокатов, частных судебных исполнителей, профессиональных медиаторов)</w:t>
      </w:r>
    </w:p>
    <w:p w14:paraId="41DF1700" w14:textId="77777777" w:rsidR="00A00DAF" w:rsidRPr="00CF340F" w:rsidRDefault="00A00DAF" w:rsidP="00A00DAF">
      <w:pPr>
        <w:pStyle w:val="1"/>
        <w:spacing w:before="0" w:after="0"/>
        <w:jc w:val="right"/>
        <w:rPr>
          <w:b w:val="0"/>
          <w:noProof/>
          <w:sz w:val="18"/>
          <w:szCs w:val="18"/>
        </w:rPr>
      </w:pPr>
    </w:p>
    <w:p w14:paraId="2682415B" w14:textId="77777777" w:rsidR="00E92C6B" w:rsidRPr="00CF340F" w:rsidRDefault="00E92C6B" w:rsidP="00E92C6B">
      <w:pPr>
        <w:ind w:right="76"/>
        <w:jc w:val="center"/>
        <w:rPr>
          <w:noProof/>
          <w:sz w:val="18"/>
          <w:szCs w:val="18"/>
        </w:rPr>
      </w:pPr>
      <w:r w:rsidRPr="00CF340F">
        <w:rPr>
          <w:b/>
          <w:noProof/>
          <w:sz w:val="18"/>
          <w:szCs w:val="18"/>
        </w:rPr>
        <w:t>Өтініш/</w:t>
      </w:r>
      <w:r w:rsidRPr="00CF340F">
        <w:rPr>
          <w:noProof/>
          <w:sz w:val="18"/>
          <w:szCs w:val="18"/>
        </w:rPr>
        <w:t>Заявление № ______</w:t>
      </w:r>
    </w:p>
    <w:p w14:paraId="6E11F82D" w14:textId="77777777" w:rsidR="00E92C6B" w:rsidRPr="00CF340F" w:rsidRDefault="00E92C6B" w:rsidP="00E92C6B">
      <w:pPr>
        <w:ind w:right="76"/>
        <w:jc w:val="both"/>
        <w:rPr>
          <w:noProof/>
        </w:rPr>
      </w:pPr>
    </w:p>
    <w:p w14:paraId="426AD86C" w14:textId="77777777" w:rsidR="00967B9C" w:rsidRPr="00CF340F" w:rsidRDefault="00E92C6B" w:rsidP="00E92C6B">
      <w:pPr>
        <w:ind w:right="76"/>
        <w:jc w:val="both"/>
        <w:rPr>
          <w:b/>
          <w:noProof/>
          <w:sz w:val="18"/>
          <w:szCs w:val="18"/>
        </w:rPr>
      </w:pPr>
      <w:r w:rsidRPr="00CF340F">
        <w:rPr>
          <w:b/>
          <w:noProof/>
          <w:sz w:val="18"/>
          <w:szCs w:val="18"/>
        </w:rPr>
        <w:t xml:space="preserve">Осы арқылы, мен / Настоящим, я </w:t>
      </w:r>
      <w:r w:rsidR="00835440" w:rsidRPr="00CF340F">
        <w:rPr>
          <w:b/>
          <w:noProof/>
          <w:sz w:val="18"/>
          <w:szCs w:val="18"/>
        </w:rPr>
        <w:t>________________________________________________________________________,</w:t>
      </w:r>
    </w:p>
    <w:p w14:paraId="17FD8DAA" w14:textId="77777777" w:rsidR="00E92C6B" w:rsidRPr="00CF340F" w:rsidRDefault="00835440" w:rsidP="00E92C6B">
      <w:pPr>
        <w:ind w:right="76"/>
        <w:jc w:val="center"/>
        <w:rPr>
          <w:b/>
          <w:i/>
          <w:noProof/>
          <w:sz w:val="18"/>
          <w:szCs w:val="18"/>
        </w:rPr>
      </w:pPr>
      <w:r w:rsidRPr="00CF340F">
        <w:rPr>
          <w:b/>
          <w:i/>
          <w:noProof/>
          <w:sz w:val="18"/>
          <w:szCs w:val="18"/>
        </w:rPr>
        <w:t xml:space="preserve">                                                     </w:t>
      </w:r>
      <w:r w:rsidR="00E92C6B" w:rsidRPr="00CF340F">
        <w:rPr>
          <w:b/>
          <w:i/>
          <w:noProof/>
          <w:sz w:val="18"/>
          <w:szCs w:val="18"/>
        </w:rPr>
        <w:t>(аты-жөні толығымен/Ф.И.О. полностью)</w:t>
      </w:r>
    </w:p>
    <w:p w14:paraId="753071D8" w14:textId="77777777" w:rsidR="00967B9C" w:rsidRPr="00CF340F" w:rsidRDefault="00E92C6B" w:rsidP="00E92C6B">
      <w:pPr>
        <w:ind w:right="76"/>
        <w:jc w:val="both"/>
        <w:rPr>
          <w:b/>
          <w:noProof/>
          <w:sz w:val="18"/>
          <w:szCs w:val="18"/>
        </w:rPr>
      </w:pPr>
      <w:r w:rsidRPr="00CF340F">
        <w:rPr>
          <w:b/>
          <w:noProof/>
          <w:sz w:val="18"/>
          <w:szCs w:val="18"/>
        </w:rPr>
        <w:t xml:space="preserve">Уәкілетті өкіл болып / </w:t>
      </w:r>
      <w:r w:rsidR="00967B9C" w:rsidRPr="00CF340F">
        <w:rPr>
          <w:b/>
          <w:noProof/>
          <w:sz w:val="18"/>
          <w:szCs w:val="18"/>
        </w:rPr>
        <w:t>я</w:t>
      </w:r>
      <w:r w:rsidRPr="00CF340F">
        <w:rPr>
          <w:b/>
          <w:noProof/>
          <w:sz w:val="18"/>
          <w:szCs w:val="18"/>
        </w:rPr>
        <w:t xml:space="preserve">вляясь представителем </w:t>
      </w:r>
      <w:r w:rsidR="00967B9C" w:rsidRPr="00CF340F">
        <w:rPr>
          <w:b/>
          <w:noProof/>
          <w:sz w:val="18"/>
          <w:szCs w:val="18"/>
        </w:rPr>
        <w:t>__</w:t>
      </w:r>
      <w:r w:rsidR="00835440" w:rsidRPr="00CF340F">
        <w:rPr>
          <w:b/>
          <w:noProof/>
          <w:sz w:val="18"/>
          <w:szCs w:val="18"/>
        </w:rPr>
        <w:t>____________</w:t>
      </w:r>
      <w:r w:rsidR="00967B9C" w:rsidRPr="00CF340F">
        <w:rPr>
          <w:b/>
          <w:noProof/>
          <w:sz w:val="18"/>
          <w:szCs w:val="18"/>
        </w:rPr>
        <w:t>______________</w:t>
      </w:r>
      <w:r w:rsidR="00835440" w:rsidRPr="00CF340F">
        <w:rPr>
          <w:b/>
          <w:noProof/>
          <w:sz w:val="18"/>
          <w:szCs w:val="18"/>
        </w:rPr>
        <w:t>_______________________________,</w:t>
      </w:r>
    </w:p>
    <w:p w14:paraId="5E8C696C" w14:textId="77777777" w:rsidR="00967B9C" w:rsidRPr="00CF340F" w:rsidRDefault="00967B9C" w:rsidP="00E92C6B">
      <w:pPr>
        <w:ind w:right="76"/>
        <w:jc w:val="both"/>
        <w:rPr>
          <w:b/>
          <w:noProof/>
          <w:sz w:val="18"/>
          <w:szCs w:val="18"/>
        </w:rPr>
      </w:pPr>
    </w:p>
    <w:p w14:paraId="4BB53B1C" w14:textId="77777777" w:rsidR="00E92C6B" w:rsidRPr="00CF340F" w:rsidRDefault="00E92C6B" w:rsidP="00E92C6B">
      <w:pPr>
        <w:ind w:right="76"/>
        <w:jc w:val="both"/>
        <w:rPr>
          <w:b/>
          <w:noProof/>
          <w:sz w:val="18"/>
          <w:szCs w:val="18"/>
        </w:rPr>
      </w:pPr>
      <w:r w:rsidRPr="00CF340F">
        <w:rPr>
          <w:b/>
          <w:noProof/>
          <w:sz w:val="18"/>
          <w:szCs w:val="18"/>
        </w:rPr>
        <w:t>РМК</w:t>
      </w:r>
      <w:r w:rsidR="00825798" w:rsidRPr="00CF340F">
        <w:rPr>
          <w:b/>
          <w:noProof/>
          <w:sz w:val="18"/>
          <w:szCs w:val="18"/>
        </w:rPr>
        <w:t>/Банк</w:t>
      </w:r>
      <w:r w:rsidR="00BA6AEA" w:rsidRPr="0094539D">
        <w:rPr>
          <w:b/>
          <w:noProof/>
          <w:sz w:val="18"/>
          <w:szCs w:val="18"/>
        </w:rPr>
        <w:t>тің</w:t>
      </w:r>
      <w:r w:rsidRPr="00CF340F">
        <w:rPr>
          <w:b/>
          <w:noProof/>
          <w:sz w:val="18"/>
          <w:szCs w:val="18"/>
        </w:rPr>
        <w:t xml:space="preserve">  </w:t>
      </w:r>
      <w:r w:rsidR="00BA6AEA" w:rsidRPr="00CF340F">
        <w:rPr>
          <w:b/>
          <w:noProof/>
          <w:sz w:val="18"/>
          <w:szCs w:val="18"/>
        </w:rPr>
        <w:t xml:space="preserve">Куәландырушы орталығынан </w:t>
      </w:r>
      <w:r w:rsidRPr="00CF340F">
        <w:rPr>
          <w:b/>
          <w:noProof/>
          <w:sz w:val="18"/>
          <w:szCs w:val="18"/>
        </w:rPr>
        <w:t>тіркеу куәлігін алғандығымды хабарлаймын:</w:t>
      </w:r>
    </w:p>
    <w:p w14:paraId="02A98A13" w14:textId="77777777" w:rsidR="00E92C6B" w:rsidRPr="00CF340F" w:rsidRDefault="00E92C6B" w:rsidP="00E92C6B">
      <w:pPr>
        <w:ind w:right="76"/>
        <w:jc w:val="both"/>
        <w:rPr>
          <w:b/>
          <w:noProof/>
          <w:sz w:val="18"/>
          <w:szCs w:val="18"/>
        </w:rPr>
      </w:pPr>
      <w:r w:rsidRPr="00CF340F">
        <w:rPr>
          <w:b/>
          <w:sz w:val="18"/>
          <w:szCs w:val="18"/>
        </w:rPr>
        <w:t>№ ____________      Иегердің аты-жөні __________________________________________________________                                                                                                                          «___» __________20__</w:t>
      </w:r>
      <w:r w:rsidRPr="00CF340F">
        <w:rPr>
          <w:b/>
          <w:noProof/>
          <w:sz w:val="18"/>
          <w:szCs w:val="18"/>
        </w:rPr>
        <w:t xml:space="preserve">ж. бастап, </w:t>
      </w:r>
      <w:r w:rsidRPr="00CF340F">
        <w:rPr>
          <w:b/>
          <w:sz w:val="18"/>
          <w:szCs w:val="18"/>
        </w:rPr>
        <w:t>«___» __________20__</w:t>
      </w:r>
      <w:r w:rsidRPr="00CF340F">
        <w:rPr>
          <w:b/>
          <w:noProof/>
          <w:sz w:val="18"/>
          <w:szCs w:val="18"/>
        </w:rPr>
        <w:t xml:space="preserve">ж. дейін жарамды,  және  _________________________________________ тиісті кіру атына сәйкес келетін </w:t>
      </w:r>
      <w:r w:rsidR="0046396F" w:rsidRPr="00CF340F">
        <w:rPr>
          <w:b/>
          <w:sz w:val="18"/>
          <w:szCs w:val="18"/>
        </w:rPr>
        <w:t>Интернет-банкинг жүйесін</w:t>
      </w:r>
      <w:r w:rsidRPr="00CF340F">
        <w:rPr>
          <w:b/>
          <w:sz w:val="18"/>
          <w:szCs w:val="18"/>
        </w:rPr>
        <w:t xml:space="preserve"> </w:t>
      </w:r>
      <w:r w:rsidRPr="00CF340F">
        <w:rPr>
          <w:b/>
          <w:noProof/>
          <w:sz w:val="18"/>
          <w:szCs w:val="18"/>
        </w:rPr>
        <w:t>пайдаланушының атынан электрондық құжаттар келіп түскенде осы тіркеу куәлігінің ашық кілтімен электрондық сандық қолды куәландыруды өтінемін.</w:t>
      </w:r>
      <w:r w:rsidRPr="00CF340F">
        <w:rPr>
          <w:b/>
          <w:sz w:val="18"/>
          <w:szCs w:val="18"/>
        </w:rPr>
        <w:t xml:space="preserve"> </w:t>
      </w:r>
      <w:r w:rsidRPr="00CF340F">
        <w:rPr>
          <w:b/>
          <w:noProof/>
          <w:sz w:val="18"/>
          <w:szCs w:val="18"/>
        </w:rPr>
        <w:t xml:space="preserve">Осы тіркеу куәлігінің  ашық кілтімен электрондық құжаттардың абсолюттік спектрін куәландыру бойынша міндеттемелерді қабылдаймын. </w:t>
      </w:r>
    </w:p>
    <w:p w14:paraId="3D22B9C5" w14:textId="77777777" w:rsidR="00B9488B" w:rsidRPr="0094539D" w:rsidRDefault="00B9488B" w:rsidP="00E92C6B">
      <w:pPr>
        <w:ind w:right="76"/>
        <w:jc w:val="both"/>
        <w:rPr>
          <w:b/>
          <w:noProof/>
          <w:sz w:val="18"/>
          <w:szCs w:val="18"/>
        </w:rPr>
      </w:pPr>
      <w:r w:rsidRPr="0094539D">
        <w:rPr>
          <w:b/>
          <w:noProof/>
          <w:sz w:val="18"/>
          <w:szCs w:val="18"/>
        </w:rPr>
        <w:t>«___» ____________20__ж. бастап _______________________________ кіру атауымен Мобильді қосымшаға кіру рұқсатын беруді сұраймын (Клиент қалаған жағдайда толтырылады).</w:t>
      </w:r>
    </w:p>
    <w:p w14:paraId="783D7D40" w14:textId="77777777" w:rsidR="00E92C6B" w:rsidRPr="0094539D" w:rsidRDefault="000F65EF" w:rsidP="00E92C6B">
      <w:pPr>
        <w:ind w:right="76"/>
        <w:jc w:val="both"/>
        <w:rPr>
          <w:b/>
          <w:noProof/>
          <w:sz w:val="18"/>
          <w:szCs w:val="18"/>
        </w:rPr>
      </w:pPr>
      <w:r w:rsidRPr="0094539D">
        <w:rPr>
          <w:b/>
          <w:sz w:val="18"/>
          <w:szCs w:val="18"/>
        </w:rPr>
        <w:t>М</w:t>
      </w:r>
      <w:r w:rsidR="00E92C6B" w:rsidRPr="0094539D">
        <w:rPr>
          <w:b/>
          <w:sz w:val="18"/>
          <w:szCs w:val="18"/>
        </w:rPr>
        <w:t>обильді қосымша</w:t>
      </w:r>
      <w:r w:rsidRPr="0094539D">
        <w:rPr>
          <w:b/>
          <w:sz w:val="18"/>
          <w:szCs w:val="18"/>
        </w:rPr>
        <w:t xml:space="preserve">ның </w:t>
      </w:r>
      <w:r w:rsidR="00E92C6B" w:rsidRPr="0094539D">
        <w:rPr>
          <w:b/>
          <w:noProof/>
          <w:sz w:val="18"/>
          <w:szCs w:val="18"/>
        </w:rPr>
        <w:t xml:space="preserve">________________________________________ кіру атына сәйкес келетін </w:t>
      </w:r>
      <w:r w:rsidR="00E92C6B" w:rsidRPr="0094539D">
        <w:rPr>
          <w:b/>
          <w:sz w:val="18"/>
          <w:szCs w:val="18"/>
        </w:rPr>
        <w:t xml:space="preserve">пайдаланушысынан электронды құжаттар келіп түскен жағдайда, Банк берген s/n: </w:t>
      </w:r>
      <w:r w:rsidR="00E92C6B" w:rsidRPr="0094539D">
        <w:rPr>
          <w:b/>
          <w:noProof/>
          <w:sz w:val="18"/>
          <w:szCs w:val="18"/>
        </w:rPr>
        <w:t xml:space="preserve"> </w:t>
      </w:r>
      <w:r w:rsidR="00E92C6B" w:rsidRPr="0094539D">
        <w:rPr>
          <w:b/>
          <w:sz w:val="18"/>
          <w:szCs w:val="18"/>
        </w:rPr>
        <w:t xml:space="preserve">___________________________ бағдарламалық-аппарттық құралдан (Біржолғы </w:t>
      </w:r>
      <w:r w:rsidR="00825798" w:rsidRPr="0094539D">
        <w:rPr>
          <w:b/>
          <w:sz w:val="18"/>
          <w:szCs w:val="18"/>
        </w:rPr>
        <w:t xml:space="preserve">кодтар </w:t>
      </w:r>
      <w:r w:rsidR="00E92C6B" w:rsidRPr="0094539D">
        <w:rPr>
          <w:b/>
          <w:sz w:val="18"/>
          <w:szCs w:val="18"/>
        </w:rPr>
        <w:t xml:space="preserve">генераторы) түзілетін біржолғы </w:t>
      </w:r>
      <w:r w:rsidR="005C1AD0" w:rsidRPr="0094539D">
        <w:rPr>
          <w:b/>
          <w:sz w:val="18"/>
          <w:szCs w:val="18"/>
        </w:rPr>
        <w:t xml:space="preserve">кодпен </w:t>
      </w:r>
      <w:r w:rsidR="00E92C6B" w:rsidRPr="0094539D">
        <w:rPr>
          <w:b/>
          <w:sz w:val="18"/>
          <w:szCs w:val="18"/>
        </w:rPr>
        <w:t>растау</w:t>
      </w:r>
      <w:r w:rsidR="00B9488B" w:rsidRPr="0094539D">
        <w:rPr>
          <w:b/>
          <w:sz w:val="18"/>
          <w:szCs w:val="18"/>
        </w:rPr>
        <w:t>ды</w:t>
      </w:r>
      <w:r w:rsidR="00E92C6B" w:rsidRPr="0094539D">
        <w:rPr>
          <w:b/>
          <w:sz w:val="18"/>
          <w:szCs w:val="18"/>
        </w:rPr>
        <w:t xml:space="preserve"> жүзеге асыр</w:t>
      </w:r>
      <w:r w:rsidR="00B9488B" w:rsidRPr="0094539D">
        <w:rPr>
          <w:b/>
          <w:sz w:val="18"/>
          <w:szCs w:val="18"/>
        </w:rPr>
        <w:t>уды сұраймын</w:t>
      </w:r>
      <w:r w:rsidR="00E92C6B" w:rsidRPr="0094539D">
        <w:rPr>
          <w:b/>
          <w:sz w:val="18"/>
          <w:szCs w:val="18"/>
        </w:rPr>
        <w:t>.</w:t>
      </w:r>
      <w:r w:rsidR="00E92C6B" w:rsidRPr="0094539D">
        <w:rPr>
          <w:b/>
          <w:noProof/>
          <w:sz w:val="18"/>
          <w:szCs w:val="18"/>
        </w:rPr>
        <w:t xml:space="preserve"> Мен </w:t>
      </w:r>
      <w:r w:rsidR="00825798" w:rsidRPr="0094539D">
        <w:rPr>
          <w:b/>
          <w:noProof/>
          <w:sz w:val="18"/>
          <w:szCs w:val="18"/>
        </w:rPr>
        <w:t>М</w:t>
      </w:r>
      <w:r w:rsidR="00E92C6B" w:rsidRPr="0094539D">
        <w:rPr>
          <w:b/>
          <w:noProof/>
          <w:sz w:val="18"/>
          <w:szCs w:val="18"/>
        </w:rPr>
        <w:t xml:space="preserve">обильді қосымша арқылы жіберілген электронды құжаттарды абсолюттік растау бойынша міндеттемелерді осы бағдарламалық-аппараттық құралдардың біржолғы </w:t>
      </w:r>
      <w:r w:rsidR="00825798" w:rsidRPr="0094539D">
        <w:rPr>
          <w:b/>
          <w:noProof/>
          <w:sz w:val="18"/>
          <w:szCs w:val="18"/>
        </w:rPr>
        <w:t xml:space="preserve">кодтармен </w:t>
      </w:r>
      <w:r w:rsidR="00E92C6B" w:rsidRPr="0094539D">
        <w:rPr>
          <w:b/>
          <w:noProof/>
          <w:sz w:val="18"/>
          <w:szCs w:val="18"/>
        </w:rPr>
        <w:t>куәландыру бойынша міндеттемелерді қабылдаймын.</w:t>
      </w:r>
    </w:p>
    <w:p w14:paraId="69FB0A6A" w14:textId="77777777" w:rsidR="00B26C47" w:rsidRPr="0094539D" w:rsidRDefault="00B26C47" w:rsidP="00E92C6B">
      <w:pPr>
        <w:ind w:right="76"/>
        <w:jc w:val="both"/>
        <w:rPr>
          <w:b/>
          <w:noProof/>
          <w:sz w:val="18"/>
          <w:szCs w:val="18"/>
        </w:rPr>
      </w:pPr>
      <w:r w:rsidRPr="0094539D">
        <w:rPr>
          <w:b/>
          <w:sz w:val="18"/>
          <w:szCs w:val="18"/>
        </w:rPr>
        <w:t xml:space="preserve">«___» ____________20__ ж. бастап ______________________________ кіру атауымен Мобильді қосымшаға кіру рұқсатын беруді сұраймын </w:t>
      </w:r>
      <w:r w:rsidRPr="0094539D">
        <w:rPr>
          <w:b/>
          <w:i/>
          <w:sz w:val="18"/>
          <w:szCs w:val="18"/>
        </w:rPr>
        <w:t>(Клиенттің қалауымен толтырылады)</w:t>
      </w:r>
      <w:r w:rsidRPr="0094539D">
        <w:rPr>
          <w:b/>
          <w:sz w:val="18"/>
          <w:szCs w:val="18"/>
        </w:rPr>
        <w:t>.</w:t>
      </w:r>
    </w:p>
    <w:p w14:paraId="5ECB829C" w14:textId="77777777" w:rsidR="00B26C47" w:rsidRPr="0094539D" w:rsidRDefault="00B26C47" w:rsidP="00E92C6B">
      <w:pPr>
        <w:ind w:right="76"/>
        <w:jc w:val="both"/>
        <w:rPr>
          <w:b/>
          <w:noProof/>
          <w:sz w:val="18"/>
          <w:szCs w:val="18"/>
        </w:rPr>
      </w:pPr>
    </w:p>
    <w:p w14:paraId="405E8F69" w14:textId="77777777" w:rsidR="00B9488B" w:rsidRPr="0094539D" w:rsidRDefault="00E92C6B" w:rsidP="00835440">
      <w:pPr>
        <w:autoSpaceDE w:val="0"/>
        <w:autoSpaceDN w:val="0"/>
        <w:adjustRightInd w:val="0"/>
        <w:ind w:right="76"/>
        <w:jc w:val="both"/>
        <w:rPr>
          <w:b/>
          <w:noProof/>
          <w:sz w:val="18"/>
          <w:szCs w:val="18"/>
        </w:rPr>
      </w:pPr>
      <w:r w:rsidRPr="0094539D">
        <w:rPr>
          <w:b/>
          <w:noProof/>
          <w:sz w:val="18"/>
          <w:szCs w:val="18"/>
        </w:rPr>
        <w:t xml:space="preserve">Осы Өтініш шеңберінде қандай жағдай болмаса да Банктің өз міндеттерін орындау, сондай-ақ Қазақстан Республикасының заңнамасына және </w:t>
      </w:r>
      <w:r w:rsidR="00201B1D" w:rsidRPr="0094539D">
        <w:rPr>
          <w:b/>
          <w:noProof/>
          <w:sz w:val="18"/>
          <w:szCs w:val="18"/>
        </w:rPr>
        <w:t>Digital қызметтер шартына</w:t>
      </w:r>
      <w:r w:rsidRPr="0094539D">
        <w:rPr>
          <w:b/>
          <w:noProof/>
          <w:sz w:val="18"/>
          <w:szCs w:val="18"/>
        </w:rPr>
        <w:t xml:space="preserve"> сәйкес өз құқықтарын жүзеге асыру салдарынан келтірілген шығындарды өтеу туралы талаптар қойылмайтындығына кепілдік береміз. </w:t>
      </w:r>
    </w:p>
    <w:p w14:paraId="06B088D6" w14:textId="77777777" w:rsidR="00E92C6B" w:rsidRPr="00CF340F" w:rsidRDefault="00E92C6B" w:rsidP="00835440">
      <w:pPr>
        <w:autoSpaceDE w:val="0"/>
        <w:autoSpaceDN w:val="0"/>
        <w:adjustRightInd w:val="0"/>
        <w:ind w:right="76"/>
        <w:jc w:val="both"/>
        <w:rPr>
          <w:b/>
          <w:noProof/>
          <w:sz w:val="18"/>
          <w:szCs w:val="18"/>
        </w:rPr>
      </w:pPr>
      <w:r w:rsidRPr="0094539D">
        <w:rPr>
          <w:b/>
          <w:noProof/>
          <w:sz w:val="18"/>
          <w:szCs w:val="18"/>
        </w:rPr>
        <w:t xml:space="preserve">Осы Өтініш </w:t>
      </w:r>
      <w:r w:rsidR="00201B1D" w:rsidRPr="0094539D">
        <w:rPr>
          <w:b/>
          <w:noProof/>
          <w:sz w:val="18"/>
          <w:szCs w:val="18"/>
        </w:rPr>
        <w:t>Digital қызметтер шартының</w:t>
      </w:r>
      <w:r w:rsidRPr="0094539D">
        <w:rPr>
          <w:b/>
          <w:noProof/>
          <w:sz w:val="18"/>
          <w:szCs w:val="18"/>
        </w:rPr>
        <w:t xml:space="preserve"> күшінде болатын мерзім бойы қолданылады. </w:t>
      </w:r>
      <w:r w:rsidRPr="00CF340F">
        <w:rPr>
          <w:b/>
          <w:noProof/>
          <w:sz w:val="18"/>
          <w:szCs w:val="18"/>
        </w:rPr>
        <w:t>Тіркеу куәлігінің көшірмесі қоса ұсынылады.</w:t>
      </w:r>
      <w:r w:rsidR="00B9488B" w:rsidRPr="0094539D">
        <w:rPr>
          <w:b/>
          <w:noProof/>
          <w:sz w:val="18"/>
          <w:szCs w:val="18"/>
        </w:rPr>
        <w:t>/</w:t>
      </w:r>
    </w:p>
    <w:p w14:paraId="3D7E3D7A" w14:textId="77777777" w:rsidR="00967B9C" w:rsidRPr="00CF340F" w:rsidRDefault="00967B9C" w:rsidP="00E92C6B">
      <w:pPr>
        <w:ind w:right="76"/>
        <w:jc w:val="both"/>
        <w:rPr>
          <w:b/>
          <w:noProof/>
          <w:sz w:val="18"/>
          <w:szCs w:val="18"/>
        </w:rPr>
      </w:pPr>
    </w:p>
    <w:p w14:paraId="2F0952F4" w14:textId="77777777" w:rsidR="00E92C6B" w:rsidRPr="00CF340F" w:rsidRDefault="00E92C6B" w:rsidP="00E92C6B">
      <w:pPr>
        <w:ind w:right="76"/>
        <w:jc w:val="both"/>
        <w:rPr>
          <w:noProof/>
          <w:sz w:val="18"/>
          <w:szCs w:val="18"/>
        </w:rPr>
      </w:pPr>
      <w:r w:rsidRPr="00CF340F">
        <w:rPr>
          <w:noProof/>
          <w:sz w:val="18"/>
          <w:szCs w:val="18"/>
        </w:rPr>
        <w:t>Сообщаю о получении Регистрационного свидетельства от Удостоверяющего центра РГП</w:t>
      </w:r>
      <w:r w:rsidR="0001446B" w:rsidRPr="00CF340F">
        <w:rPr>
          <w:noProof/>
          <w:sz w:val="18"/>
          <w:szCs w:val="18"/>
        </w:rPr>
        <w:t>/Банка</w:t>
      </w:r>
      <w:r w:rsidRPr="00CF340F">
        <w:rPr>
          <w:noProof/>
          <w:sz w:val="18"/>
          <w:szCs w:val="18"/>
        </w:rPr>
        <w:t>:</w:t>
      </w:r>
    </w:p>
    <w:p w14:paraId="13C0281F" w14:textId="77777777" w:rsidR="00E92C6B" w:rsidRPr="00CF340F" w:rsidRDefault="00E92C6B" w:rsidP="00E92C6B">
      <w:pPr>
        <w:ind w:right="76"/>
        <w:jc w:val="both"/>
        <w:rPr>
          <w:noProof/>
          <w:sz w:val="18"/>
          <w:szCs w:val="18"/>
        </w:rPr>
      </w:pPr>
      <w:r w:rsidRPr="00CF340F">
        <w:rPr>
          <w:sz w:val="18"/>
          <w:szCs w:val="18"/>
        </w:rPr>
        <w:t>№ _____________ Имя Владельца ____________________________________________________________</w:t>
      </w:r>
      <w:r w:rsidRPr="00CF340F">
        <w:rPr>
          <w:noProof/>
          <w:sz w:val="18"/>
          <w:szCs w:val="18"/>
        </w:rPr>
        <w:t xml:space="preserve">_ действителен с </w:t>
      </w:r>
      <w:r w:rsidRPr="00CF340F">
        <w:rPr>
          <w:sz w:val="18"/>
          <w:szCs w:val="18"/>
        </w:rPr>
        <w:t xml:space="preserve">«___» __________20__г. </w:t>
      </w:r>
      <w:r w:rsidRPr="00CF340F">
        <w:rPr>
          <w:noProof/>
          <w:sz w:val="18"/>
          <w:szCs w:val="18"/>
        </w:rPr>
        <w:t xml:space="preserve">по </w:t>
      </w:r>
      <w:r w:rsidRPr="00CF340F">
        <w:rPr>
          <w:sz w:val="18"/>
          <w:szCs w:val="18"/>
        </w:rPr>
        <w:t>«___» __________20__г.</w:t>
      </w:r>
      <w:r w:rsidRPr="00CF340F">
        <w:rPr>
          <w:noProof/>
          <w:sz w:val="18"/>
          <w:szCs w:val="18"/>
        </w:rPr>
        <w:t xml:space="preserve">, и прошу Вас при поступлении электронныхдокументов от пользователя </w:t>
      </w:r>
      <w:r w:rsidR="004D5F99" w:rsidRPr="00CF340F">
        <w:rPr>
          <w:sz w:val="18"/>
          <w:szCs w:val="18"/>
        </w:rPr>
        <w:t>Системы интернет-банкинг</w:t>
      </w:r>
      <w:r w:rsidRPr="00CF340F">
        <w:rPr>
          <w:noProof/>
          <w:sz w:val="18"/>
          <w:szCs w:val="18"/>
        </w:rPr>
        <w:t>, соответствующего входному имени _________________________________________, осуществлять удостоверение электронной цифровой подписи открытым ключем данного Регистрационного свидетельства.</w:t>
      </w:r>
      <w:r w:rsidRPr="00CF340F">
        <w:rPr>
          <w:sz w:val="18"/>
          <w:szCs w:val="18"/>
        </w:rPr>
        <w:t xml:space="preserve"> </w:t>
      </w:r>
      <w:r w:rsidRPr="00CF340F">
        <w:rPr>
          <w:noProof/>
          <w:sz w:val="18"/>
          <w:szCs w:val="18"/>
        </w:rPr>
        <w:t>Я принимаю обязательства по удостоверению абсолютного спектра электронных документов открытым ключом данного Регистрационого свидетельства.</w:t>
      </w:r>
    </w:p>
    <w:p w14:paraId="4DCFD9B2" w14:textId="77777777" w:rsidR="00E92C6B" w:rsidRPr="00CF340F" w:rsidRDefault="00E92C6B" w:rsidP="00E92C6B">
      <w:pPr>
        <w:ind w:right="76"/>
        <w:jc w:val="both"/>
        <w:rPr>
          <w:noProof/>
          <w:sz w:val="18"/>
          <w:szCs w:val="18"/>
        </w:rPr>
      </w:pPr>
      <w:r w:rsidRPr="00CF340F">
        <w:rPr>
          <w:sz w:val="18"/>
          <w:szCs w:val="18"/>
        </w:rPr>
        <w:t xml:space="preserve">Прошу Вас предоставить доступ к Мобильному приложению с входным именем _______________________________ с «___» ____________20__г. </w:t>
      </w:r>
      <w:r w:rsidRPr="00CF340F">
        <w:rPr>
          <w:i/>
          <w:sz w:val="18"/>
          <w:szCs w:val="18"/>
        </w:rPr>
        <w:t>(заполняется при наличии желания Клиента).</w:t>
      </w:r>
    </w:p>
    <w:p w14:paraId="39DF507D" w14:textId="77777777" w:rsidR="00E92C6B" w:rsidRPr="00CF340F" w:rsidRDefault="00E92C6B" w:rsidP="00E92C6B">
      <w:pPr>
        <w:ind w:right="76"/>
        <w:jc w:val="both"/>
        <w:rPr>
          <w:noProof/>
          <w:sz w:val="18"/>
          <w:szCs w:val="18"/>
        </w:rPr>
      </w:pPr>
      <w:r w:rsidRPr="00CF340F">
        <w:rPr>
          <w:noProof/>
          <w:sz w:val="18"/>
          <w:szCs w:val="18"/>
        </w:rPr>
        <w:t>Прошу Вас при поступлении электронных</w:t>
      </w:r>
      <w:r w:rsidR="00232CB9" w:rsidRPr="00CF340F">
        <w:rPr>
          <w:noProof/>
          <w:sz w:val="18"/>
          <w:szCs w:val="18"/>
        </w:rPr>
        <w:t xml:space="preserve"> </w:t>
      </w:r>
      <w:r w:rsidRPr="00CF340F">
        <w:rPr>
          <w:noProof/>
          <w:sz w:val="18"/>
          <w:szCs w:val="18"/>
        </w:rPr>
        <w:t xml:space="preserve">документов от пользователя </w:t>
      </w:r>
      <w:r w:rsidRPr="00CF340F">
        <w:rPr>
          <w:sz w:val="18"/>
          <w:szCs w:val="18"/>
        </w:rPr>
        <w:t>Мобильно</w:t>
      </w:r>
      <w:r w:rsidR="00702962" w:rsidRPr="00CF340F">
        <w:rPr>
          <w:sz w:val="18"/>
          <w:szCs w:val="18"/>
        </w:rPr>
        <w:t>го</w:t>
      </w:r>
      <w:r w:rsidRPr="00CF340F">
        <w:rPr>
          <w:sz w:val="18"/>
          <w:szCs w:val="18"/>
        </w:rPr>
        <w:t xml:space="preserve"> приложени</w:t>
      </w:r>
      <w:r w:rsidR="00702962" w:rsidRPr="00CF340F">
        <w:rPr>
          <w:sz w:val="18"/>
          <w:szCs w:val="18"/>
        </w:rPr>
        <w:t>я</w:t>
      </w:r>
      <w:r w:rsidRPr="00CF340F">
        <w:rPr>
          <w:noProof/>
          <w:sz w:val="18"/>
          <w:szCs w:val="18"/>
        </w:rPr>
        <w:t xml:space="preserve">, соответствующего входному имени _________________________________________, осуществлять удостоверение одноразовым </w:t>
      </w:r>
      <w:r w:rsidR="00B93458" w:rsidRPr="00CF340F">
        <w:rPr>
          <w:noProof/>
          <w:sz w:val="18"/>
          <w:szCs w:val="18"/>
        </w:rPr>
        <w:t>кодом</w:t>
      </w:r>
      <w:r w:rsidRPr="00CF340F">
        <w:rPr>
          <w:noProof/>
          <w:sz w:val="18"/>
          <w:szCs w:val="18"/>
        </w:rPr>
        <w:t xml:space="preserve">, генерируемым </w:t>
      </w:r>
      <w:r w:rsidRPr="00CF340F">
        <w:rPr>
          <w:sz w:val="18"/>
          <w:szCs w:val="18"/>
        </w:rPr>
        <w:t xml:space="preserve">программно-аппаратным средством (Генератор одноразовых </w:t>
      </w:r>
      <w:r w:rsidR="00B93458" w:rsidRPr="00CF340F">
        <w:rPr>
          <w:sz w:val="18"/>
          <w:szCs w:val="18"/>
        </w:rPr>
        <w:t>кодов</w:t>
      </w:r>
      <w:r w:rsidRPr="00CF340F">
        <w:rPr>
          <w:sz w:val="18"/>
          <w:szCs w:val="18"/>
        </w:rPr>
        <w:t>) s/n: ____________________________, выданным Банком.</w:t>
      </w:r>
      <w:r w:rsidRPr="00CF340F">
        <w:rPr>
          <w:noProof/>
          <w:sz w:val="18"/>
          <w:szCs w:val="18"/>
        </w:rPr>
        <w:t xml:space="preserve"> Я принимаю обязательства по удостоверению абсолютного спектра электронных документов, отправленных через </w:t>
      </w:r>
      <w:r w:rsidR="000C75D8" w:rsidRPr="00CF340F">
        <w:rPr>
          <w:noProof/>
          <w:sz w:val="18"/>
          <w:szCs w:val="18"/>
        </w:rPr>
        <w:t>М</w:t>
      </w:r>
      <w:r w:rsidRPr="00CF340F">
        <w:rPr>
          <w:noProof/>
          <w:sz w:val="18"/>
          <w:szCs w:val="18"/>
        </w:rPr>
        <w:t xml:space="preserve">обильное приложение, одноразовыми </w:t>
      </w:r>
      <w:r w:rsidR="00B93458" w:rsidRPr="00CF340F">
        <w:rPr>
          <w:noProof/>
          <w:sz w:val="18"/>
          <w:szCs w:val="18"/>
        </w:rPr>
        <w:t>кодами</w:t>
      </w:r>
      <w:r w:rsidRPr="00CF340F">
        <w:rPr>
          <w:noProof/>
          <w:sz w:val="18"/>
          <w:szCs w:val="18"/>
        </w:rPr>
        <w:t xml:space="preserve">  данного </w:t>
      </w:r>
      <w:r w:rsidRPr="00CF340F">
        <w:rPr>
          <w:sz w:val="18"/>
          <w:szCs w:val="18"/>
        </w:rPr>
        <w:t>программно-аппаратного средства</w:t>
      </w:r>
      <w:r w:rsidRPr="00CF340F">
        <w:rPr>
          <w:noProof/>
          <w:sz w:val="18"/>
          <w:szCs w:val="18"/>
        </w:rPr>
        <w:t>.</w:t>
      </w:r>
    </w:p>
    <w:p w14:paraId="471FA88C" w14:textId="77777777" w:rsidR="00E92C6B" w:rsidRPr="00CF340F" w:rsidRDefault="00E92C6B" w:rsidP="00E92C6B">
      <w:pPr>
        <w:autoSpaceDE w:val="0"/>
        <w:autoSpaceDN w:val="0"/>
        <w:adjustRightInd w:val="0"/>
        <w:ind w:right="76"/>
        <w:jc w:val="both"/>
        <w:rPr>
          <w:noProof/>
          <w:sz w:val="18"/>
          <w:szCs w:val="18"/>
        </w:rPr>
      </w:pPr>
      <w:r w:rsidRPr="00CF340F">
        <w:rPr>
          <w:noProof/>
          <w:sz w:val="18"/>
          <w:szCs w:val="18"/>
        </w:rPr>
        <w:t>В рамках настоящего Заявления гарантируем, что требования о возмещении причиненных убытков вследствие исполнения Банком своих обязательств, равно как и реализации своих прав в соответствии с законодательством Республики Казахстан и Договором, не будут предъявлены ни при каких обстоятельствах.</w:t>
      </w:r>
    </w:p>
    <w:p w14:paraId="2491D43C" w14:textId="77777777" w:rsidR="00E92C6B" w:rsidRPr="00CF340F" w:rsidRDefault="00E92C6B" w:rsidP="00E92C6B">
      <w:pPr>
        <w:ind w:right="76"/>
        <w:jc w:val="both"/>
        <w:rPr>
          <w:noProof/>
          <w:sz w:val="18"/>
          <w:szCs w:val="18"/>
        </w:rPr>
      </w:pPr>
      <w:r w:rsidRPr="00CF340F">
        <w:rPr>
          <w:noProof/>
          <w:sz w:val="18"/>
          <w:szCs w:val="18"/>
        </w:rPr>
        <w:t>Настоящее Заявление действует в течение срока действия Договора</w:t>
      </w:r>
      <w:r w:rsidR="00883934" w:rsidRPr="00CF340F">
        <w:rPr>
          <w:noProof/>
          <w:sz w:val="18"/>
          <w:szCs w:val="18"/>
        </w:rPr>
        <w:t xml:space="preserve"> </w:t>
      </w:r>
      <w:r w:rsidR="00883934" w:rsidRPr="0094539D">
        <w:rPr>
          <w:noProof/>
          <w:sz w:val="18"/>
          <w:szCs w:val="18"/>
        </w:rPr>
        <w:t>Digital</w:t>
      </w:r>
      <w:r w:rsidR="00883934" w:rsidRPr="00CF340F">
        <w:rPr>
          <w:noProof/>
          <w:sz w:val="18"/>
          <w:szCs w:val="18"/>
        </w:rPr>
        <w:t xml:space="preserve"> услуг</w:t>
      </w:r>
      <w:r w:rsidRPr="00CF340F">
        <w:rPr>
          <w:noProof/>
          <w:sz w:val="18"/>
          <w:szCs w:val="18"/>
        </w:rPr>
        <w:t>. Копия Регистрационного свидетельства прилагается.</w:t>
      </w:r>
    </w:p>
    <w:p w14:paraId="0987BF51" w14:textId="77777777" w:rsidR="00021D9A" w:rsidRPr="00CF340F" w:rsidRDefault="00021D9A" w:rsidP="00E92C6B">
      <w:pPr>
        <w:ind w:right="76"/>
        <w:jc w:val="both"/>
        <w:rPr>
          <w:noProof/>
          <w:sz w:val="18"/>
          <w:szCs w:val="18"/>
        </w:rPr>
      </w:pPr>
    </w:p>
    <w:p w14:paraId="37C33EC6" w14:textId="77777777" w:rsidR="00021D9A" w:rsidRPr="00CF340F" w:rsidRDefault="00021D9A" w:rsidP="00E92C6B">
      <w:pPr>
        <w:ind w:right="76"/>
        <w:jc w:val="both"/>
        <w:rPr>
          <w:noProof/>
          <w:sz w:val="18"/>
          <w:szCs w:val="18"/>
        </w:rPr>
      </w:pPr>
    </w:p>
    <w:p w14:paraId="584BFC2F" w14:textId="77777777" w:rsidR="00E92C6B" w:rsidRPr="00CF340F" w:rsidRDefault="00E92C6B" w:rsidP="00E92C6B">
      <w:pPr>
        <w:ind w:right="76"/>
        <w:rPr>
          <w:noProof/>
          <w:sz w:val="18"/>
          <w:szCs w:val="18"/>
        </w:rPr>
      </w:pPr>
      <w:r w:rsidRPr="00CF340F">
        <w:rPr>
          <w:noProof/>
          <w:sz w:val="18"/>
          <w:szCs w:val="18"/>
        </w:rPr>
        <w:t xml:space="preserve">«______» ________________ ____ </w:t>
      </w:r>
      <w:r w:rsidRPr="00CF340F">
        <w:rPr>
          <w:b/>
          <w:noProof/>
          <w:sz w:val="18"/>
          <w:szCs w:val="18"/>
        </w:rPr>
        <w:t>ж</w:t>
      </w:r>
      <w:r w:rsidRPr="00CF340F">
        <w:rPr>
          <w:noProof/>
          <w:sz w:val="18"/>
          <w:szCs w:val="18"/>
        </w:rPr>
        <w:t>/г.</w:t>
      </w:r>
    </w:p>
    <w:p w14:paraId="76167123" w14:textId="77777777" w:rsidR="00E92C6B" w:rsidRPr="00CF340F" w:rsidRDefault="00E92C6B" w:rsidP="00E92C6B">
      <w:pPr>
        <w:ind w:right="76"/>
        <w:rPr>
          <w:noProof/>
          <w:sz w:val="18"/>
          <w:szCs w:val="18"/>
        </w:rPr>
      </w:pPr>
    </w:p>
    <w:p w14:paraId="55FF324A" w14:textId="77777777" w:rsidR="00E92C6B" w:rsidRPr="00CF340F" w:rsidRDefault="00E92C6B" w:rsidP="00E92C6B">
      <w:pPr>
        <w:ind w:right="76"/>
        <w:rPr>
          <w:noProof/>
          <w:sz w:val="18"/>
          <w:szCs w:val="18"/>
        </w:rPr>
      </w:pPr>
      <w:r w:rsidRPr="00CF340F">
        <w:rPr>
          <w:noProof/>
          <w:sz w:val="18"/>
          <w:szCs w:val="18"/>
        </w:rPr>
        <w:t>*_____________________________                                                                         _______________________</w:t>
      </w:r>
    </w:p>
    <w:p w14:paraId="3A393459" w14:textId="77777777" w:rsidR="00E92C6B" w:rsidRPr="00CF340F" w:rsidRDefault="00E92C6B" w:rsidP="00E92C6B">
      <w:pPr>
        <w:ind w:right="76"/>
        <w:rPr>
          <w:b/>
          <w:noProof/>
          <w:sz w:val="18"/>
          <w:szCs w:val="18"/>
        </w:rPr>
      </w:pPr>
      <w:r w:rsidRPr="00CF340F">
        <w:rPr>
          <w:b/>
          <w:noProof/>
          <w:sz w:val="18"/>
          <w:szCs w:val="18"/>
        </w:rPr>
        <w:t xml:space="preserve">                                                                                                                                             </w:t>
      </w:r>
      <w:r w:rsidR="00E44411" w:rsidRPr="00CF340F">
        <w:rPr>
          <w:b/>
          <w:noProof/>
          <w:sz w:val="18"/>
          <w:szCs w:val="18"/>
        </w:rPr>
        <w:t xml:space="preserve">   </w:t>
      </w:r>
      <w:r w:rsidRPr="00CF340F">
        <w:rPr>
          <w:b/>
          <w:noProof/>
          <w:sz w:val="18"/>
          <w:szCs w:val="18"/>
        </w:rPr>
        <w:t xml:space="preserve"> (қолы/</w:t>
      </w:r>
      <w:r w:rsidRPr="00CF340F">
        <w:rPr>
          <w:noProof/>
          <w:sz w:val="18"/>
          <w:szCs w:val="18"/>
        </w:rPr>
        <w:t>подпись</w:t>
      </w:r>
      <w:r w:rsidRPr="00CF340F">
        <w:rPr>
          <w:b/>
          <w:noProof/>
          <w:sz w:val="18"/>
          <w:szCs w:val="18"/>
        </w:rPr>
        <w:t>)</w:t>
      </w:r>
    </w:p>
    <w:p w14:paraId="3F9A10A6" w14:textId="77777777" w:rsidR="00E92C6B" w:rsidRPr="00CF340F" w:rsidRDefault="00E92C6B" w:rsidP="00E92C6B">
      <w:pPr>
        <w:ind w:right="76"/>
        <w:jc w:val="both"/>
        <w:rPr>
          <w:noProof/>
          <w:sz w:val="18"/>
          <w:szCs w:val="18"/>
        </w:rPr>
      </w:pPr>
      <w:r w:rsidRPr="00CF340F">
        <w:rPr>
          <w:b/>
          <w:noProof/>
          <w:sz w:val="18"/>
          <w:szCs w:val="18"/>
        </w:rPr>
        <w:t>* Осы Өтініш Банктің жауапты қызметкерінің қатысуымен толтырылады және қол қойылады/</w:t>
      </w:r>
      <w:r w:rsidRPr="00CF340F">
        <w:rPr>
          <w:noProof/>
          <w:sz w:val="18"/>
          <w:szCs w:val="18"/>
        </w:rPr>
        <w:t xml:space="preserve"> Настоящее Заявление заполняется и подписывается в присутствии ответственного работника Банка.</w:t>
      </w:r>
    </w:p>
    <w:p w14:paraId="147D93BD" w14:textId="77777777" w:rsidR="00E92C6B" w:rsidRPr="00CF340F" w:rsidRDefault="00E92C6B" w:rsidP="00E92C6B">
      <w:pPr>
        <w:ind w:right="76"/>
        <w:jc w:val="both"/>
        <w:rPr>
          <w:b/>
          <w:noProof/>
          <w:sz w:val="18"/>
          <w:szCs w:val="18"/>
        </w:rPr>
      </w:pPr>
    </w:p>
    <w:p w14:paraId="30996E90" w14:textId="77777777" w:rsidR="00E92C6B" w:rsidRPr="00CF340F" w:rsidRDefault="00E92C6B" w:rsidP="00E92C6B">
      <w:pPr>
        <w:ind w:right="76"/>
        <w:rPr>
          <w:noProof/>
          <w:sz w:val="18"/>
          <w:szCs w:val="18"/>
        </w:rPr>
      </w:pPr>
      <w:r w:rsidRPr="00CF340F">
        <w:rPr>
          <w:noProof/>
          <w:sz w:val="18"/>
          <w:szCs w:val="18"/>
        </w:rPr>
        <w:t xml:space="preserve">«______» ________________ </w:t>
      </w:r>
      <w:r w:rsidRPr="00CF340F">
        <w:rPr>
          <w:b/>
          <w:noProof/>
          <w:sz w:val="18"/>
          <w:szCs w:val="18"/>
        </w:rPr>
        <w:t>____ ж</w:t>
      </w:r>
      <w:r w:rsidRPr="00CF340F">
        <w:rPr>
          <w:noProof/>
          <w:sz w:val="18"/>
          <w:szCs w:val="18"/>
        </w:rPr>
        <w:t>/г.</w:t>
      </w:r>
    </w:p>
    <w:p w14:paraId="093346EF" w14:textId="77777777" w:rsidR="00E92C6B" w:rsidRPr="00CF340F" w:rsidRDefault="00E92C6B" w:rsidP="00E92C6B">
      <w:pPr>
        <w:ind w:right="76"/>
        <w:jc w:val="both"/>
        <w:rPr>
          <w:noProof/>
          <w:sz w:val="18"/>
          <w:szCs w:val="18"/>
        </w:rPr>
      </w:pPr>
      <w:r w:rsidRPr="00CF340F">
        <w:rPr>
          <w:noProof/>
          <w:sz w:val="18"/>
          <w:szCs w:val="18"/>
        </w:rPr>
        <w:t xml:space="preserve"> </w:t>
      </w:r>
    </w:p>
    <w:p w14:paraId="0F34F048" w14:textId="77777777" w:rsidR="00E92C6B" w:rsidRPr="00CF340F" w:rsidRDefault="00E92C6B" w:rsidP="00E92C6B">
      <w:pPr>
        <w:ind w:right="76"/>
        <w:jc w:val="both"/>
        <w:rPr>
          <w:noProof/>
          <w:sz w:val="18"/>
          <w:szCs w:val="18"/>
        </w:rPr>
      </w:pPr>
      <w:r w:rsidRPr="00CF340F">
        <w:rPr>
          <w:noProof/>
          <w:sz w:val="18"/>
          <w:szCs w:val="18"/>
        </w:rPr>
        <w:t>______________________________________________________________          ______________________</w:t>
      </w:r>
    </w:p>
    <w:p w14:paraId="7CF2A922" w14:textId="77777777" w:rsidR="00E92C6B" w:rsidRPr="00CF340F" w:rsidRDefault="00E92C6B" w:rsidP="00E92C6B">
      <w:pPr>
        <w:ind w:right="76"/>
        <w:jc w:val="both"/>
        <w:rPr>
          <w:noProof/>
          <w:sz w:val="18"/>
          <w:szCs w:val="18"/>
        </w:rPr>
      </w:pPr>
      <w:r w:rsidRPr="00CF340F">
        <w:rPr>
          <w:noProof/>
          <w:sz w:val="18"/>
          <w:szCs w:val="18"/>
        </w:rPr>
        <w:t>(Өтінішті қабылдаған Банк қызметкерінің лауазымы, аты-жөні/                                      (қолы/</w:t>
      </w:r>
      <w:r w:rsidRPr="00CF340F">
        <w:rPr>
          <w:b/>
          <w:noProof/>
          <w:sz w:val="18"/>
          <w:szCs w:val="18"/>
        </w:rPr>
        <w:t>подпись</w:t>
      </w:r>
      <w:r w:rsidRPr="00CF340F">
        <w:rPr>
          <w:noProof/>
          <w:sz w:val="18"/>
          <w:szCs w:val="18"/>
        </w:rPr>
        <w:t>)</w:t>
      </w:r>
    </w:p>
    <w:p w14:paraId="044F7949" w14:textId="77777777" w:rsidR="00120B97" w:rsidRPr="00CF340F" w:rsidRDefault="00E92C6B" w:rsidP="00835440">
      <w:pPr>
        <w:ind w:right="76"/>
        <w:jc w:val="both"/>
        <w:rPr>
          <w:i/>
        </w:rPr>
      </w:pPr>
      <w:r w:rsidRPr="0094539D">
        <w:rPr>
          <w:b/>
          <w:noProof/>
          <w:sz w:val="18"/>
          <w:szCs w:val="18"/>
        </w:rPr>
        <mc:AlternateContent>
          <mc:Choice Requires="wps">
            <w:drawing>
              <wp:anchor distT="0" distB="0" distL="114300" distR="114300" simplePos="0" relativeHeight="251662336" behindDoc="0" locked="0" layoutInCell="0" allowOverlap="1" wp14:anchorId="44E8DC8E" wp14:editId="346213B8">
                <wp:simplePos x="0" y="0"/>
                <wp:positionH relativeFrom="column">
                  <wp:posOffset>800100</wp:posOffset>
                </wp:positionH>
                <wp:positionV relativeFrom="paragraph">
                  <wp:posOffset>-8049895</wp:posOffset>
                </wp:positionV>
                <wp:extent cx="341630" cy="113665"/>
                <wp:effectExtent l="0" t="0" r="1270" b="63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985F8" w14:textId="77777777" w:rsidR="00CF340F" w:rsidRDefault="00CF340F" w:rsidP="00E92C6B">
                            <w:r>
                              <w:rPr>
                                <w:snapToGrid w:val="0"/>
                                <w:color w:val="000000"/>
                                <w:sz w:val="16"/>
                                <w:lang w:val="en-US"/>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8DC8E" id="Rectangle 8" o:spid="_x0000_s1026" style="position:absolute;left:0;text-align:left;margin-left:63pt;margin-top:-633.85pt;width:26.9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" o:allowincell="f" filled="f" stroked="f">
                <v:textbox inset="1pt,1pt,1pt,1pt">
                  <w:txbxContent>
                    <w:p w14:paraId="745985F8" w14:textId="77777777" w:rsidR="00CF340F" w:rsidRDefault="00CF340F" w:rsidP="00E92C6B">
                      <w:r>
                        <w:rPr>
                          <w:snapToGrid w:val="0"/>
                          <w:color w:val="000000"/>
                          <w:sz w:val="16"/>
                          <w:lang w:val="en-US"/>
                        </w:rPr>
                        <w:t xml:space="preserve">    </w:t>
                      </w:r>
                    </w:p>
                  </w:txbxContent>
                </v:textbox>
              </v:rect>
            </w:pict>
          </mc:Fallback>
        </mc:AlternateContent>
      </w:r>
      <w:r w:rsidRPr="00CF340F">
        <w:rPr>
          <w:b/>
          <w:noProof/>
          <w:sz w:val="18"/>
          <w:szCs w:val="18"/>
        </w:rPr>
        <w:t>должность, Ф.И.О. работника Банка, принявшего Заявление</w:t>
      </w:r>
      <w:r w:rsidRPr="00CF340F">
        <w:rPr>
          <w:noProof/>
          <w:sz w:val="18"/>
          <w:szCs w:val="18"/>
        </w:rPr>
        <w:t>)</w:t>
      </w:r>
    </w:p>
    <w:p w14:paraId="77ECA9C7" w14:textId="7C01AE0A" w:rsidR="00D23CFC" w:rsidRDefault="00D23CFC" w:rsidP="00A00DAF">
      <w:pPr>
        <w:pStyle w:val="a3"/>
        <w:jc w:val="right"/>
        <w:rPr>
          <w:i/>
        </w:rPr>
      </w:pPr>
    </w:p>
    <w:p w14:paraId="677EB4C9" w14:textId="77777777" w:rsidR="0094539D" w:rsidRPr="00CF340F" w:rsidRDefault="0094539D" w:rsidP="00A00DAF">
      <w:pPr>
        <w:pStyle w:val="a3"/>
        <w:jc w:val="right"/>
        <w:rPr>
          <w:i/>
        </w:rPr>
      </w:pPr>
    </w:p>
    <w:p w14:paraId="4D3A2357" w14:textId="77777777" w:rsidR="00871C63" w:rsidRPr="00CF340F" w:rsidRDefault="00871C63" w:rsidP="00A00DAF">
      <w:pPr>
        <w:pStyle w:val="a3"/>
        <w:jc w:val="right"/>
        <w:rPr>
          <w:i/>
        </w:rPr>
      </w:pPr>
    </w:p>
    <w:p w14:paraId="4A6A97BF" w14:textId="77777777" w:rsidR="00A00DAF" w:rsidRPr="00CF340F" w:rsidRDefault="00095041" w:rsidP="00A00DAF">
      <w:pPr>
        <w:pStyle w:val="a3"/>
        <w:jc w:val="right"/>
        <w:rPr>
          <w:i/>
        </w:rPr>
      </w:pPr>
      <w:r w:rsidRPr="00CF340F">
        <w:rPr>
          <w:i/>
        </w:rPr>
        <w:t>«</w:t>
      </w:r>
      <w:r w:rsidRPr="0094539D">
        <w:rPr>
          <w:i/>
        </w:rPr>
        <w:t>Bereke</w:t>
      </w:r>
      <w:r w:rsidRPr="00CF340F">
        <w:rPr>
          <w:i/>
        </w:rPr>
        <w:t xml:space="preserve"> </w:t>
      </w:r>
      <w:r w:rsidRPr="0094539D">
        <w:rPr>
          <w:i/>
        </w:rPr>
        <w:t>Bank</w:t>
      </w:r>
      <w:r w:rsidRPr="00CF340F">
        <w:rPr>
          <w:i/>
        </w:rPr>
        <w:t>»</w:t>
      </w:r>
      <w:r w:rsidRPr="00CF340F">
        <w:t xml:space="preserve"> </w:t>
      </w:r>
      <w:r w:rsidR="003B6E90" w:rsidRPr="00CF340F">
        <w:t>АҚ-да</w:t>
      </w:r>
      <w:r w:rsidR="00A00DAF" w:rsidRPr="00CF340F">
        <w:rPr>
          <w:i/>
        </w:rPr>
        <w:t xml:space="preserve"> Digital банктік қызмет көрсетудің</w:t>
      </w:r>
    </w:p>
    <w:p w14:paraId="764C5DBD" w14:textId="77777777" w:rsidR="00A00DAF" w:rsidRPr="00CF340F" w:rsidRDefault="00A00DAF" w:rsidP="00A00DAF">
      <w:pPr>
        <w:pStyle w:val="a3"/>
        <w:jc w:val="right"/>
        <w:rPr>
          <w:i/>
        </w:rPr>
      </w:pPr>
      <w:r w:rsidRPr="00CF340F">
        <w:rPr>
          <w:i/>
        </w:rPr>
        <w:t xml:space="preserve"> </w:t>
      </w:r>
      <w:r w:rsidR="00825798" w:rsidRPr="00CF340F">
        <w:rPr>
          <w:i/>
        </w:rPr>
        <w:t>Жалпы талап</w:t>
      </w:r>
      <w:r w:rsidRPr="00CF340F">
        <w:rPr>
          <w:i/>
        </w:rPr>
        <w:t>тары</w:t>
      </w:r>
      <w:r w:rsidR="00A85509" w:rsidRPr="00CF340F">
        <w:rPr>
          <w:i/>
        </w:rPr>
        <w:t>на</w:t>
      </w:r>
      <w:r w:rsidRPr="00CF340F">
        <w:rPr>
          <w:i/>
        </w:rPr>
        <w:t xml:space="preserve"> (заңды тұлғалар, жеке кәсіпкерлер, жекеше нотариустар, </w:t>
      </w:r>
    </w:p>
    <w:p w14:paraId="6AB51651" w14:textId="77777777" w:rsidR="00A00DAF" w:rsidRPr="00CF340F" w:rsidRDefault="00A00DAF" w:rsidP="00A00DAF">
      <w:pPr>
        <w:pStyle w:val="a6"/>
        <w:jc w:val="right"/>
        <w:rPr>
          <w:rFonts w:ascii="Times New Roman" w:hAnsi="Times New Roman"/>
          <w:b w:val="0"/>
          <w:i/>
          <w:sz w:val="18"/>
          <w:szCs w:val="18"/>
        </w:rPr>
      </w:pPr>
      <w:r w:rsidRPr="00CF340F">
        <w:rPr>
          <w:rFonts w:ascii="Times New Roman" w:hAnsi="Times New Roman"/>
          <w:b w:val="0"/>
          <w:i/>
          <w:sz w:val="18"/>
          <w:szCs w:val="18"/>
        </w:rPr>
        <w:t>адвокаттар, жеке сот орындаушылары мен кәсіби медиаторлар</w:t>
      </w:r>
      <w:r w:rsidRPr="00CF340F">
        <w:rPr>
          <w:b w:val="0"/>
          <w:i/>
          <w:sz w:val="18"/>
          <w:szCs w:val="18"/>
        </w:rPr>
        <w:t xml:space="preserve"> </w:t>
      </w:r>
      <w:r w:rsidRPr="00CF340F">
        <w:rPr>
          <w:rFonts w:ascii="Times New Roman" w:hAnsi="Times New Roman"/>
          <w:b w:val="0"/>
          <w:i/>
          <w:sz w:val="18"/>
          <w:szCs w:val="18"/>
        </w:rPr>
        <w:t>үшін)</w:t>
      </w:r>
    </w:p>
    <w:p w14:paraId="4026089A" w14:textId="77777777" w:rsidR="00A00DAF" w:rsidRPr="00CF340F" w:rsidRDefault="00A00DAF" w:rsidP="00A00DAF">
      <w:pPr>
        <w:jc w:val="right"/>
        <w:rPr>
          <w:b/>
          <w:i/>
          <w:sz w:val="18"/>
          <w:szCs w:val="18"/>
        </w:rPr>
      </w:pPr>
      <w:r w:rsidRPr="00CF340F">
        <w:rPr>
          <w:b/>
          <w:i/>
          <w:sz w:val="18"/>
          <w:szCs w:val="18"/>
        </w:rPr>
        <w:t>№</w:t>
      </w:r>
      <w:r w:rsidR="00CA55D7" w:rsidRPr="00CF340F">
        <w:rPr>
          <w:b/>
          <w:i/>
          <w:sz w:val="18"/>
          <w:szCs w:val="18"/>
        </w:rPr>
        <w:t>4</w:t>
      </w:r>
      <w:r w:rsidR="000448CD" w:rsidRPr="00CF340F">
        <w:rPr>
          <w:b/>
          <w:i/>
          <w:sz w:val="18"/>
          <w:szCs w:val="18"/>
        </w:rPr>
        <w:t xml:space="preserve"> </w:t>
      </w:r>
      <w:r w:rsidRPr="00CF340F">
        <w:rPr>
          <w:b/>
          <w:i/>
          <w:sz w:val="18"/>
          <w:szCs w:val="18"/>
        </w:rPr>
        <w:t>Қосымша/Приложение №</w:t>
      </w:r>
      <w:r w:rsidR="00CA55D7" w:rsidRPr="00CF340F">
        <w:rPr>
          <w:b/>
          <w:i/>
          <w:sz w:val="18"/>
          <w:szCs w:val="18"/>
        </w:rPr>
        <w:t>4</w:t>
      </w:r>
      <w:r w:rsidRPr="00CF340F">
        <w:rPr>
          <w:b/>
          <w:i/>
          <w:sz w:val="18"/>
          <w:szCs w:val="18"/>
        </w:rPr>
        <w:t xml:space="preserve"> </w:t>
      </w:r>
    </w:p>
    <w:p w14:paraId="0E24DA5C" w14:textId="77777777" w:rsidR="00A00DAF" w:rsidRPr="00CF340F" w:rsidRDefault="00A00DAF" w:rsidP="00A00DAF">
      <w:pPr>
        <w:pStyle w:val="1"/>
        <w:spacing w:before="0" w:after="0"/>
        <w:jc w:val="right"/>
        <w:rPr>
          <w:rFonts w:ascii="Times New Roman" w:hAnsi="Times New Roman" w:cs="Times New Roman"/>
          <w:b w:val="0"/>
          <w:i/>
          <w:sz w:val="18"/>
          <w:szCs w:val="18"/>
        </w:rPr>
      </w:pPr>
      <w:r w:rsidRPr="00CF340F">
        <w:rPr>
          <w:rFonts w:ascii="Times New Roman" w:hAnsi="Times New Roman" w:cs="Times New Roman"/>
          <w:b w:val="0"/>
          <w:i/>
          <w:noProof/>
          <w:sz w:val="18"/>
          <w:szCs w:val="18"/>
        </w:rPr>
        <w:t xml:space="preserve">       </w:t>
      </w:r>
      <w:r w:rsidRPr="00CF340F">
        <w:rPr>
          <w:rFonts w:ascii="Times New Roman" w:hAnsi="Times New Roman"/>
          <w:sz w:val="18"/>
          <w:szCs w:val="18"/>
        </w:rPr>
        <w:t xml:space="preserve">                                            </w:t>
      </w:r>
      <w:r w:rsidRPr="00CF340F">
        <w:rPr>
          <w:rFonts w:ascii="Times New Roman" w:hAnsi="Times New Roman" w:cs="Times New Roman"/>
          <w:b w:val="0"/>
          <w:bCs w:val="0"/>
          <w:i/>
          <w:noProof/>
          <w:sz w:val="18"/>
          <w:szCs w:val="18"/>
        </w:rPr>
        <w:t xml:space="preserve">к Общим условиям </w:t>
      </w:r>
      <w:r w:rsidRPr="00CF340F">
        <w:rPr>
          <w:rFonts w:ascii="Times New Roman" w:hAnsi="Times New Roman" w:cs="Times New Roman"/>
          <w:b w:val="0"/>
          <w:i/>
          <w:sz w:val="18"/>
          <w:szCs w:val="18"/>
        </w:rPr>
        <w:t xml:space="preserve">банковского обслуживания Digital в </w:t>
      </w:r>
      <w:r w:rsidR="0094265B" w:rsidRPr="00CF340F">
        <w:rPr>
          <w:rFonts w:ascii="Times New Roman" w:hAnsi="Times New Roman" w:cs="Times New Roman"/>
          <w:b w:val="0"/>
          <w:i/>
          <w:sz w:val="18"/>
          <w:szCs w:val="18"/>
        </w:rPr>
        <w:t>АО «</w:t>
      </w:r>
      <w:r w:rsidR="0094265B" w:rsidRPr="0094539D">
        <w:rPr>
          <w:rFonts w:ascii="Times New Roman" w:hAnsi="Times New Roman" w:cs="Times New Roman"/>
          <w:b w:val="0"/>
          <w:i/>
          <w:sz w:val="18"/>
          <w:szCs w:val="18"/>
        </w:rPr>
        <w:t>Bereke</w:t>
      </w:r>
      <w:r w:rsidR="0094265B" w:rsidRPr="00CF340F">
        <w:rPr>
          <w:rFonts w:ascii="Times New Roman" w:hAnsi="Times New Roman" w:cs="Times New Roman"/>
          <w:b w:val="0"/>
          <w:i/>
          <w:sz w:val="18"/>
          <w:szCs w:val="18"/>
        </w:rPr>
        <w:t xml:space="preserve"> Bank»</w:t>
      </w:r>
      <w:r w:rsidRPr="00CF340F">
        <w:rPr>
          <w:rFonts w:ascii="Times New Roman" w:hAnsi="Times New Roman" w:cs="Times New Roman"/>
          <w:b w:val="0"/>
          <w:i/>
          <w:sz w:val="18"/>
          <w:szCs w:val="18"/>
          <w:u w:val="single"/>
        </w:rPr>
        <w:t xml:space="preserve"> </w:t>
      </w:r>
    </w:p>
    <w:p w14:paraId="36D9A9CE" w14:textId="77777777" w:rsidR="00A00DAF" w:rsidRPr="00CF340F" w:rsidRDefault="00A00DAF" w:rsidP="00A00DAF">
      <w:pPr>
        <w:pStyle w:val="a6"/>
        <w:jc w:val="right"/>
        <w:rPr>
          <w:rFonts w:ascii="Times New Roman" w:hAnsi="Times New Roman"/>
          <w:b w:val="0"/>
          <w:i/>
          <w:sz w:val="18"/>
          <w:szCs w:val="18"/>
        </w:rPr>
      </w:pPr>
      <w:r w:rsidRPr="00CF340F">
        <w:rPr>
          <w:rFonts w:ascii="Times New Roman" w:hAnsi="Times New Roman"/>
          <w:b w:val="0"/>
          <w:i/>
          <w:sz w:val="18"/>
          <w:szCs w:val="18"/>
        </w:rPr>
        <w:t>(для юридических лиц, индивидуальных предпринимателей, частных нотариусов,</w:t>
      </w:r>
    </w:p>
    <w:p w14:paraId="57540805" w14:textId="77777777" w:rsidR="00A00DAF" w:rsidRPr="00CF340F" w:rsidRDefault="00A00DAF" w:rsidP="00A00DAF">
      <w:pPr>
        <w:pStyle w:val="1"/>
        <w:spacing w:before="0" w:after="0"/>
        <w:jc w:val="right"/>
        <w:rPr>
          <w:rFonts w:ascii="Times New Roman" w:hAnsi="Times New Roman" w:cs="Times New Roman"/>
          <w:b w:val="0"/>
          <w:bCs w:val="0"/>
          <w:i/>
          <w:noProof/>
          <w:sz w:val="18"/>
          <w:szCs w:val="18"/>
        </w:rPr>
      </w:pPr>
      <w:r w:rsidRPr="00CF340F">
        <w:rPr>
          <w:rFonts w:ascii="Times New Roman" w:hAnsi="Times New Roman" w:cs="Times New Roman"/>
          <w:b w:val="0"/>
          <w:i/>
          <w:sz w:val="18"/>
          <w:szCs w:val="18"/>
        </w:rPr>
        <w:t xml:space="preserve"> адвокатов, частных судебных исполнителей, профессиональных медиаторов)</w:t>
      </w:r>
    </w:p>
    <w:p w14:paraId="4DC48CE5" w14:textId="77777777" w:rsidR="00A00DAF" w:rsidRPr="00CF340F" w:rsidRDefault="00A00DAF" w:rsidP="00A00DAF">
      <w:pPr>
        <w:jc w:val="center"/>
        <w:rPr>
          <w:b/>
          <w:bCs/>
          <w:color w:val="000000"/>
          <w:spacing w:val="-2"/>
        </w:rPr>
      </w:pPr>
    </w:p>
    <w:p w14:paraId="085E084F" w14:textId="77777777" w:rsidR="00A00DAF" w:rsidRPr="00CF340F" w:rsidRDefault="00A00DAF" w:rsidP="00A00DAF">
      <w:pPr>
        <w:jc w:val="center"/>
        <w:rPr>
          <w:b/>
          <w:color w:val="000000"/>
          <w:spacing w:val="-2"/>
        </w:rPr>
      </w:pPr>
      <w:r w:rsidRPr="00CF340F">
        <w:rPr>
          <w:b/>
          <w:color w:val="000000"/>
          <w:spacing w:val="-2"/>
        </w:rPr>
        <w:t>20__ жылғы «___»________</w:t>
      </w:r>
    </w:p>
    <w:p w14:paraId="1A716D62" w14:textId="77777777" w:rsidR="00A00DAF" w:rsidRPr="00CF340F" w:rsidRDefault="00A00DAF" w:rsidP="00A00DAF">
      <w:pPr>
        <w:jc w:val="center"/>
        <w:rPr>
          <w:b/>
          <w:bCs/>
          <w:color w:val="000000"/>
          <w:spacing w:val="-2"/>
        </w:rPr>
      </w:pPr>
      <w:r w:rsidRPr="00CF340F">
        <w:rPr>
          <w:b/>
          <w:bCs/>
          <w:color w:val="000000"/>
          <w:spacing w:val="-2"/>
        </w:rPr>
        <w:t xml:space="preserve">АДМ сейф бөлігінен қолма-қол ақшаны алу туралы </w:t>
      </w:r>
    </w:p>
    <w:p w14:paraId="0C7E024D" w14:textId="77777777" w:rsidR="00A00DAF" w:rsidRPr="00CF340F" w:rsidRDefault="00A00DAF" w:rsidP="00A00DAF">
      <w:pPr>
        <w:jc w:val="center"/>
        <w:rPr>
          <w:color w:val="000000"/>
          <w:spacing w:val="-2"/>
        </w:rPr>
      </w:pPr>
      <w:r w:rsidRPr="00CF340F">
        <w:rPr>
          <w:bCs/>
          <w:color w:val="000000"/>
          <w:spacing w:val="-2"/>
        </w:rPr>
        <w:t xml:space="preserve">АКТ </w:t>
      </w:r>
    </w:p>
    <w:p w14:paraId="592AF234" w14:textId="77777777" w:rsidR="00A00DAF" w:rsidRPr="00CF340F" w:rsidRDefault="00A00DAF" w:rsidP="00A00DAF">
      <w:pPr>
        <w:jc w:val="center"/>
        <w:rPr>
          <w:bCs/>
          <w:color w:val="000000"/>
          <w:spacing w:val="-2"/>
        </w:rPr>
      </w:pPr>
      <w:r w:rsidRPr="00CF340F">
        <w:rPr>
          <w:bCs/>
          <w:color w:val="000000"/>
          <w:spacing w:val="-2"/>
        </w:rPr>
        <w:t xml:space="preserve">изъятия из сейфовой части </w:t>
      </w:r>
      <w:r w:rsidRPr="00CF340F">
        <w:rPr>
          <w:color w:val="000000"/>
          <w:spacing w:val="-2"/>
        </w:rPr>
        <w:t>АДМ</w:t>
      </w:r>
      <w:r w:rsidRPr="00CF340F">
        <w:rPr>
          <w:bCs/>
          <w:color w:val="000000"/>
          <w:spacing w:val="-2"/>
        </w:rPr>
        <w:t xml:space="preserve"> наличных денег </w:t>
      </w:r>
    </w:p>
    <w:p w14:paraId="5F9A9180" w14:textId="77777777" w:rsidR="00A00DAF" w:rsidRPr="00CF340F" w:rsidRDefault="00A00DAF" w:rsidP="00A00DAF">
      <w:pPr>
        <w:jc w:val="center"/>
        <w:rPr>
          <w:color w:val="000000"/>
          <w:spacing w:val="-2"/>
        </w:rPr>
      </w:pPr>
      <w:r w:rsidRPr="00CF340F">
        <w:rPr>
          <w:color w:val="000000"/>
          <w:spacing w:val="-2"/>
        </w:rPr>
        <w:t>от «___»________ 20__ г.</w:t>
      </w:r>
    </w:p>
    <w:p w14:paraId="47CCC8D2" w14:textId="77777777" w:rsidR="00A00DAF" w:rsidRPr="00CF340F" w:rsidRDefault="00A00DAF" w:rsidP="00A00DAF">
      <w:pPr>
        <w:ind w:firstLine="720"/>
        <w:jc w:val="both"/>
        <w:rPr>
          <w:b/>
          <w:color w:val="000000"/>
          <w:spacing w:val="-2"/>
        </w:rPr>
      </w:pPr>
    </w:p>
    <w:p w14:paraId="1640FAA8" w14:textId="77777777" w:rsidR="00835440" w:rsidRPr="00CF340F" w:rsidRDefault="00A00DAF" w:rsidP="00A00DAF">
      <w:pPr>
        <w:jc w:val="both"/>
        <w:rPr>
          <w:b/>
          <w:color w:val="000000"/>
          <w:spacing w:val="-2"/>
        </w:rPr>
      </w:pPr>
      <w:r w:rsidRPr="00CF340F">
        <w:rPr>
          <w:b/>
          <w:color w:val="000000"/>
          <w:spacing w:val="-2"/>
        </w:rPr>
        <w:tab/>
      </w:r>
    </w:p>
    <w:p w14:paraId="55DCB4C1" w14:textId="77777777" w:rsidR="00A00DAF" w:rsidRPr="00CF340F" w:rsidRDefault="00835440" w:rsidP="00A00DAF">
      <w:pPr>
        <w:jc w:val="both"/>
        <w:rPr>
          <w:b/>
          <w:color w:val="000000"/>
          <w:spacing w:val="-2"/>
        </w:rPr>
      </w:pPr>
      <w:r w:rsidRPr="00CF340F">
        <w:rPr>
          <w:b/>
          <w:color w:val="000000"/>
          <w:spacing w:val="-2"/>
        </w:rPr>
        <w:t xml:space="preserve">               </w:t>
      </w:r>
      <w:r w:rsidR="00A00DAF" w:rsidRPr="00CF340F">
        <w:rPr>
          <w:b/>
          <w:color w:val="000000"/>
          <w:spacing w:val="-2"/>
        </w:rPr>
        <w:t>Осы Акт 20__ жылғы «___» ________  _______________________ мекенжайында орналасқан  АДМ сейф бөлігінде №______сейф-пакет/кассетасынан тыс анықталған қолма-қол ақшаның алынғаны жөнінде жасалды./</w:t>
      </w:r>
    </w:p>
    <w:p w14:paraId="0F0F3306" w14:textId="77777777" w:rsidR="00A00DAF" w:rsidRPr="00CF340F" w:rsidRDefault="00A00DAF" w:rsidP="00A00DAF">
      <w:pPr>
        <w:ind w:firstLine="709"/>
        <w:jc w:val="both"/>
        <w:rPr>
          <w:bCs/>
          <w:color w:val="FF66FF"/>
          <w:spacing w:val="-2"/>
        </w:rPr>
      </w:pPr>
      <w:r w:rsidRPr="00CF340F">
        <w:rPr>
          <w:color w:val="000000"/>
          <w:spacing w:val="-2"/>
        </w:rPr>
        <w:t>Настоящий Акт составлен в том, что «___»________ 20__ г. произведено изъятие</w:t>
      </w:r>
      <w:r w:rsidRPr="00CF340F">
        <w:rPr>
          <w:color w:val="BFBFBF"/>
          <w:spacing w:val="-2"/>
        </w:rPr>
        <w:t xml:space="preserve"> </w:t>
      </w:r>
      <w:r w:rsidRPr="00CF340F">
        <w:rPr>
          <w:color w:val="000000"/>
          <w:spacing w:val="-2"/>
        </w:rPr>
        <w:t xml:space="preserve">наличных денег, выявленных в сейфовой части АДМ вне Кассеты/Сейф-пакета </w:t>
      </w:r>
      <w:r w:rsidRPr="00CF340F">
        <w:rPr>
          <w:spacing w:val="-2"/>
        </w:rPr>
        <w:t>№ ____</w:t>
      </w:r>
      <w:r w:rsidRPr="00CF340F">
        <w:rPr>
          <w:bCs/>
          <w:spacing w:val="-2"/>
        </w:rPr>
        <w:t xml:space="preserve">_______________________     </w:t>
      </w:r>
      <w:r w:rsidRPr="00CF340F">
        <w:rPr>
          <w:bCs/>
          <w:i/>
          <w:spacing w:val="-2"/>
        </w:rPr>
        <w:t xml:space="preserve">                                                </w:t>
      </w:r>
      <w:r w:rsidRPr="00CF340F">
        <w:rPr>
          <w:color w:val="000000"/>
          <w:spacing w:val="-2"/>
        </w:rPr>
        <w:t>установленного по адресу: ______________________________________</w:t>
      </w:r>
      <w:r w:rsidR="00835440" w:rsidRPr="00CF340F">
        <w:rPr>
          <w:color w:val="000000"/>
          <w:spacing w:val="-2"/>
        </w:rPr>
        <w:t>__________________________</w:t>
      </w:r>
      <w:r w:rsidRPr="00CF340F">
        <w:rPr>
          <w:color w:val="000000"/>
          <w:spacing w:val="-2"/>
        </w:rPr>
        <w:t>______</w:t>
      </w:r>
    </w:p>
    <w:p w14:paraId="552517AA" w14:textId="77777777" w:rsidR="00A00DAF" w:rsidRPr="00CF340F" w:rsidRDefault="00A00DAF" w:rsidP="00A00DAF">
      <w:pPr>
        <w:ind w:firstLine="720"/>
        <w:jc w:val="both"/>
        <w:rPr>
          <w:b/>
          <w:color w:val="000000"/>
          <w:spacing w:val="-2"/>
        </w:rPr>
      </w:pPr>
    </w:p>
    <w:p w14:paraId="0B09AE3A" w14:textId="77777777" w:rsidR="00A00DAF" w:rsidRPr="00CF340F" w:rsidRDefault="00A00DAF" w:rsidP="00A00DAF">
      <w:pPr>
        <w:jc w:val="both"/>
        <w:rPr>
          <w:b/>
          <w:color w:val="000000"/>
          <w:spacing w:val="-2"/>
        </w:rPr>
      </w:pPr>
      <w:r w:rsidRPr="00CF340F">
        <w:rPr>
          <w:b/>
          <w:color w:val="000000"/>
          <w:spacing w:val="-2"/>
        </w:rPr>
        <w:t>Анықталған сома мөлшері/</w:t>
      </w:r>
      <w:r w:rsidR="00835440" w:rsidRPr="00CF340F">
        <w:rPr>
          <w:b/>
          <w:color w:val="000000"/>
          <w:spacing w:val="-2"/>
        </w:rPr>
        <w:t xml:space="preserve"> </w:t>
      </w:r>
      <w:r w:rsidRPr="00CF340F">
        <w:rPr>
          <w:color w:val="000000"/>
          <w:spacing w:val="-2"/>
        </w:rPr>
        <w:t>Выявленная сумма в размере:</w:t>
      </w:r>
      <w:r w:rsidRPr="00CF340F">
        <w:rPr>
          <w:b/>
          <w:color w:val="000000"/>
          <w:spacing w:val="-2"/>
        </w:rPr>
        <w:t xml:space="preserve"> ___________________________________________________________________________</w:t>
      </w:r>
      <w:r w:rsidR="00835440" w:rsidRPr="00CF340F">
        <w:rPr>
          <w:b/>
          <w:color w:val="000000"/>
          <w:spacing w:val="-2"/>
        </w:rPr>
        <w:t>________________</w:t>
      </w:r>
      <w:r w:rsidRPr="00CF340F">
        <w:rPr>
          <w:b/>
          <w:color w:val="000000"/>
          <w:spacing w:val="-2"/>
        </w:rPr>
        <w:t>____</w:t>
      </w:r>
    </w:p>
    <w:p w14:paraId="0D6D95E7" w14:textId="77777777" w:rsidR="00A00DAF" w:rsidRPr="00CF340F" w:rsidRDefault="00A00DAF" w:rsidP="00835440">
      <w:pPr>
        <w:jc w:val="center"/>
        <w:rPr>
          <w:i/>
          <w:color w:val="000000"/>
          <w:spacing w:val="-2"/>
        </w:rPr>
      </w:pPr>
      <w:r w:rsidRPr="00CF340F">
        <w:rPr>
          <w:b/>
          <w:i/>
          <w:color w:val="000000"/>
          <w:spacing w:val="-2"/>
        </w:rPr>
        <w:t>(валюта атауы көрсетілген сома цифрмен және жазбаша</w:t>
      </w:r>
      <w:r w:rsidR="00835440" w:rsidRPr="00CF340F">
        <w:rPr>
          <w:b/>
          <w:i/>
          <w:color w:val="000000"/>
          <w:spacing w:val="-2"/>
        </w:rPr>
        <w:t>/</w:t>
      </w:r>
      <w:r w:rsidRPr="00CF340F">
        <w:rPr>
          <w:i/>
          <w:color w:val="000000"/>
          <w:spacing w:val="-2"/>
        </w:rPr>
        <w:t>сумма цифрами и прописью с указанием наименования валюты)</w:t>
      </w:r>
    </w:p>
    <w:p w14:paraId="401C868D" w14:textId="77777777" w:rsidR="00A00DAF" w:rsidRPr="00CF340F" w:rsidRDefault="00A00DAF" w:rsidP="00A00DAF">
      <w:pPr>
        <w:ind w:left="696" w:firstLine="720"/>
        <w:jc w:val="both"/>
        <w:rPr>
          <w:b/>
          <w:color w:val="000000"/>
          <w:spacing w:val="-2"/>
        </w:rPr>
      </w:pPr>
    </w:p>
    <w:p w14:paraId="21629B94" w14:textId="77777777" w:rsidR="00A00DAF" w:rsidRPr="00CF340F" w:rsidRDefault="00A00DAF" w:rsidP="00A00DAF">
      <w:pPr>
        <w:rPr>
          <w:b/>
          <w:color w:val="000000"/>
          <w:spacing w:val="-2"/>
        </w:rPr>
      </w:pPr>
      <w:r w:rsidRPr="00CF340F">
        <w:rPr>
          <w:color w:val="000000"/>
          <w:spacing w:val="-2"/>
        </w:rPr>
        <w:t>изъята в присутствии:</w:t>
      </w:r>
      <w:r w:rsidRPr="00CF340F">
        <w:rPr>
          <w:b/>
          <w:color w:val="000000"/>
          <w:spacing w:val="-2"/>
        </w:rPr>
        <w:t xml:space="preserve"> ________________________________</w:t>
      </w:r>
      <w:r w:rsidR="00AC7B24" w:rsidRPr="00CF340F">
        <w:rPr>
          <w:b/>
          <w:color w:val="000000"/>
          <w:spacing w:val="-2"/>
        </w:rPr>
        <w:t>__________</w:t>
      </w:r>
      <w:r w:rsidRPr="00CF340F">
        <w:rPr>
          <w:b/>
          <w:color w:val="000000"/>
          <w:spacing w:val="-2"/>
        </w:rPr>
        <w:t>_________________қатысуымен алынды</w:t>
      </w:r>
    </w:p>
    <w:p w14:paraId="5EF733C3" w14:textId="77777777" w:rsidR="00A00DAF" w:rsidRPr="00CF340F" w:rsidRDefault="00A00DAF" w:rsidP="00A00DAF">
      <w:pPr>
        <w:jc w:val="center"/>
        <w:rPr>
          <w:i/>
          <w:color w:val="000000"/>
          <w:spacing w:val="-2"/>
        </w:rPr>
      </w:pPr>
      <w:r w:rsidRPr="00CF340F">
        <w:rPr>
          <w:b/>
          <w:i/>
          <w:color w:val="000000"/>
          <w:spacing w:val="-2"/>
        </w:rPr>
        <w:t xml:space="preserve">(лауазымы/должность, аты-жөні/ </w:t>
      </w:r>
      <w:r w:rsidRPr="00CF340F">
        <w:rPr>
          <w:i/>
          <w:color w:val="000000"/>
          <w:spacing w:val="-2"/>
        </w:rPr>
        <w:t>фамилия и инициалы)</w:t>
      </w:r>
    </w:p>
    <w:p w14:paraId="4C89A61E" w14:textId="77777777" w:rsidR="00A00DAF" w:rsidRPr="00CF340F" w:rsidRDefault="00A00DAF" w:rsidP="00A00DAF">
      <w:pPr>
        <w:ind w:firstLine="708"/>
        <w:jc w:val="both"/>
        <w:rPr>
          <w:b/>
          <w:color w:val="000000"/>
          <w:spacing w:val="-2"/>
        </w:rPr>
      </w:pPr>
    </w:p>
    <w:p w14:paraId="57B6A46A" w14:textId="77777777" w:rsidR="00A00DAF" w:rsidRPr="00CF340F" w:rsidRDefault="00A00DAF" w:rsidP="00A00DAF">
      <w:pPr>
        <w:autoSpaceDE w:val="0"/>
        <w:autoSpaceDN w:val="0"/>
        <w:rPr>
          <w:color w:val="000000"/>
        </w:rPr>
      </w:pPr>
      <w:r w:rsidRPr="00CF340F">
        <w:rPr>
          <w:b/>
          <w:color w:val="000000"/>
        </w:rPr>
        <w:t>Қолма-қол ақшаны тапсырды/</w:t>
      </w:r>
      <w:r w:rsidRPr="00CF340F">
        <w:rPr>
          <w:color w:val="000000"/>
        </w:rPr>
        <w:t xml:space="preserve">Сдал наличные деньги: </w:t>
      </w:r>
    </w:p>
    <w:p w14:paraId="14CE5658" w14:textId="77777777" w:rsidR="00835440" w:rsidRPr="00CF340F" w:rsidRDefault="00A00DAF" w:rsidP="00A00DAF">
      <w:pPr>
        <w:autoSpaceDE w:val="0"/>
        <w:autoSpaceDN w:val="0"/>
        <w:rPr>
          <w:b/>
          <w:i/>
          <w:color w:val="000000"/>
        </w:rPr>
      </w:pPr>
      <w:r w:rsidRPr="00CF340F">
        <w:rPr>
          <w:b/>
          <w:color w:val="000000"/>
        </w:rPr>
        <w:t>Уәкілетті қызметкер/</w:t>
      </w:r>
      <w:r w:rsidRPr="00CF340F">
        <w:rPr>
          <w:color w:val="000000"/>
        </w:rPr>
        <w:t>Уполномоченный сотрудник</w:t>
      </w:r>
      <w:r w:rsidR="00835440" w:rsidRPr="00CF340F">
        <w:rPr>
          <w:b/>
          <w:color w:val="000000"/>
        </w:rPr>
        <w:t>_________________________________________________</w:t>
      </w:r>
      <w:r w:rsidRPr="00CF340F">
        <w:rPr>
          <w:b/>
          <w:color w:val="000000"/>
        </w:rPr>
        <w:tab/>
        <w:t xml:space="preserve">       </w:t>
      </w:r>
      <w:r w:rsidR="00835440" w:rsidRPr="00CF340F">
        <w:rPr>
          <w:b/>
          <w:color w:val="000000"/>
        </w:rPr>
        <w:t xml:space="preserve">                                                                              </w:t>
      </w:r>
      <w:r w:rsidRPr="00CF340F">
        <w:rPr>
          <w:b/>
          <w:i/>
          <w:color w:val="000000"/>
        </w:rPr>
        <w:t xml:space="preserve"> (лауазымы/ </w:t>
      </w:r>
      <w:r w:rsidRPr="00CF340F">
        <w:rPr>
          <w:i/>
          <w:color w:val="000000"/>
        </w:rPr>
        <w:t>должност</w:t>
      </w:r>
      <w:r w:rsidR="00AC7B24" w:rsidRPr="00CF340F">
        <w:rPr>
          <w:i/>
          <w:color w:val="000000"/>
        </w:rPr>
        <w:t>ь</w:t>
      </w:r>
      <w:r w:rsidRPr="00CF340F">
        <w:rPr>
          <w:b/>
          <w:i/>
          <w:color w:val="000000"/>
        </w:rPr>
        <w:t>)</w:t>
      </w:r>
      <w:r w:rsidRPr="00CF340F">
        <w:rPr>
          <w:b/>
          <w:i/>
          <w:color w:val="000000"/>
        </w:rPr>
        <w:tab/>
        <w:t xml:space="preserve">     </w:t>
      </w:r>
      <w:r w:rsidR="0005738D" w:rsidRPr="00CF340F">
        <w:rPr>
          <w:b/>
          <w:i/>
          <w:color w:val="000000"/>
        </w:rPr>
        <w:t xml:space="preserve">        </w:t>
      </w:r>
      <w:r w:rsidRPr="00CF340F">
        <w:rPr>
          <w:b/>
          <w:i/>
          <w:color w:val="000000"/>
        </w:rPr>
        <w:t xml:space="preserve">      </w:t>
      </w:r>
    </w:p>
    <w:p w14:paraId="4AD32DA8" w14:textId="77777777" w:rsidR="00835440" w:rsidRPr="00CF340F" w:rsidRDefault="00835440" w:rsidP="00A00DAF">
      <w:pPr>
        <w:autoSpaceDE w:val="0"/>
        <w:autoSpaceDN w:val="0"/>
        <w:rPr>
          <w:b/>
          <w:i/>
          <w:color w:val="000000"/>
        </w:rPr>
      </w:pPr>
      <w:r w:rsidRPr="00CF340F">
        <w:rPr>
          <w:b/>
          <w:i/>
          <w:color w:val="000000"/>
        </w:rPr>
        <w:t>_____________________________________________________________________________________________</w:t>
      </w:r>
    </w:p>
    <w:p w14:paraId="228B6F02" w14:textId="77777777" w:rsidR="00A00DAF" w:rsidRPr="00CF340F" w:rsidRDefault="00A00DAF" w:rsidP="00A00DAF">
      <w:pPr>
        <w:autoSpaceDE w:val="0"/>
        <w:autoSpaceDN w:val="0"/>
        <w:rPr>
          <w:b/>
          <w:color w:val="000000"/>
        </w:rPr>
      </w:pPr>
      <w:r w:rsidRPr="00CF340F">
        <w:rPr>
          <w:b/>
          <w:i/>
          <w:color w:val="000000"/>
        </w:rPr>
        <w:t>(аты-жөні/</w:t>
      </w:r>
      <w:r w:rsidRPr="00CF340F">
        <w:rPr>
          <w:i/>
          <w:color w:val="000000"/>
        </w:rPr>
        <w:t>фамилия и инициалы</w:t>
      </w:r>
      <w:r w:rsidRPr="00CF340F">
        <w:rPr>
          <w:b/>
          <w:i/>
          <w:color w:val="000000"/>
        </w:rPr>
        <w:t>)</w:t>
      </w:r>
      <w:r w:rsidR="00835440" w:rsidRPr="00CF340F">
        <w:rPr>
          <w:b/>
          <w:i/>
          <w:color w:val="000000"/>
        </w:rPr>
        <w:t xml:space="preserve">                                                                (қолы</w:t>
      </w:r>
      <w:r w:rsidR="00AC7B24" w:rsidRPr="00CF340F">
        <w:rPr>
          <w:b/>
          <w:i/>
          <w:color w:val="000000"/>
        </w:rPr>
        <w:t xml:space="preserve">/ </w:t>
      </w:r>
      <w:r w:rsidR="00835440" w:rsidRPr="00CF340F">
        <w:rPr>
          <w:i/>
          <w:color w:val="000000"/>
        </w:rPr>
        <w:t>подпись</w:t>
      </w:r>
      <w:r w:rsidR="00835440" w:rsidRPr="00CF340F">
        <w:rPr>
          <w:b/>
          <w:i/>
          <w:color w:val="000000"/>
        </w:rPr>
        <w:t xml:space="preserve">)  </w:t>
      </w:r>
    </w:p>
    <w:p w14:paraId="5A2E658F" w14:textId="77777777" w:rsidR="00A00DAF" w:rsidRPr="00CF340F" w:rsidRDefault="00A00DAF" w:rsidP="00A00DAF">
      <w:pPr>
        <w:autoSpaceDE w:val="0"/>
        <w:autoSpaceDN w:val="0"/>
        <w:rPr>
          <w:b/>
          <w:color w:val="000000"/>
        </w:rPr>
      </w:pPr>
    </w:p>
    <w:p w14:paraId="40FB03E1" w14:textId="77777777" w:rsidR="00A00DAF" w:rsidRPr="00CF340F" w:rsidRDefault="00A00DAF" w:rsidP="00A00DAF">
      <w:pPr>
        <w:autoSpaceDE w:val="0"/>
        <w:autoSpaceDN w:val="0"/>
        <w:rPr>
          <w:b/>
          <w:color w:val="000000"/>
        </w:rPr>
      </w:pPr>
    </w:p>
    <w:p w14:paraId="78D09BE9" w14:textId="77777777" w:rsidR="00A00DAF" w:rsidRPr="00CF340F" w:rsidRDefault="00A00DAF" w:rsidP="00A00DAF">
      <w:pPr>
        <w:autoSpaceDE w:val="0"/>
        <w:autoSpaceDN w:val="0"/>
        <w:rPr>
          <w:b/>
          <w:color w:val="000000"/>
        </w:rPr>
      </w:pPr>
      <w:r w:rsidRPr="00CF340F">
        <w:rPr>
          <w:b/>
          <w:color w:val="000000"/>
        </w:rPr>
        <w:t>Қолма-қол ақшаны қабылдады/</w:t>
      </w:r>
      <w:r w:rsidRPr="00CF340F">
        <w:rPr>
          <w:color w:val="000000"/>
        </w:rPr>
        <w:t>Приняли наличные деньги</w:t>
      </w:r>
      <w:r w:rsidRPr="00CF340F">
        <w:rPr>
          <w:b/>
          <w:color w:val="000000"/>
        </w:rPr>
        <w:t>:</w:t>
      </w:r>
    </w:p>
    <w:p w14:paraId="75FA3D4A" w14:textId="77777777" w:rsidR="00A00DAF" w:rsidRPr="00CF340F" w:rsidRDefault="00A00DAF" w:rsidP="00A00DAF">
      <w:pPr>
        <w:autoSpaceDE w:val="0"/>
        <w:autoSpaceDN w:val="0"/>
        <w:rPr>
          <w:b/>
          <w:color w:val="000000"/>
        </w:rPr>
      </w:pPr>
    </w:p>
    <w:p w14:paraId="1C0E45A2" w14:textId="77777777" w:rsidR="00835440" w:rsidRPr="00CF340F" w:rsidRDefault="00A00DAF" w:rsidP="00835440">
      <w:pPr>
        <w:autoSpaceDE w:val="0"/>
        <w:autoSpaceDN w:val="0"/>
        <w:rPr>
          <w:b/>
          <w:color w:val="000000"/>
          <w:u w:val="single"/>
        </w:rPr>
      </w:pPr>
      <w:r w:rsidRPr="00CF340F">
        <w:rPr>
          <w:b/>
          <w:color w:val="000000"/>
        </w:rPr>
        <w:t>Касса қызметкері/</w:t>
      </w:r>
      <w:r w:rsidRPr="00CF340F">
        <w:rPr>
          <w:color w:val="000000"/>
        </w:rPr>
        <w:t>Кассовый работник</w:t>
      </w:r>
      <w:r w:rsidR="00835440" w:rsidRPr="00CF340F">
        <w:rPr>
          <w:b/>
          <w:color w:val="000000"/>
        </w:rPr>
        <w:t xml:space="preserve">  __________________________________________________________</w:t>
      </w:r>
      <w:r w:rsidR="00835440" w:rsidRPr="00CF340F">
        <w:rPr>
          <w:b/>
          <w:color w:val="000000"/>
        </w:rPr>
        <w:tab/>
        <w:t xml:space="preserve">                                                                       </w:t>
      </w:r>
      <w:r w:rsidR="00835440" w:rsidRPr="00CF340F">
        <w:rPr>
          <w:b/>
          <w:i/>
          <w:color w:val="000000"/>
        </w:rPr>
        <w:t xml:space="preserve">                  (лауазымы/ </w:t>
      </w:r>
      <w:r w:rsidR="00835440" w:rsidRPr="00CF340F">
        <w:rPr>
          <w:i/>
          <w:color w:val="000000"/>
        </w:rPr>
        <w:t>должност</w:t>
      </w:r>
      <w:r w:rsidR="00AC7B24" w:rsidRPr="00CF340F">
        <w:rPr>
          <w:i/>
          <w:color w:val="000000"/>
        </w:rPr>
        <w:t>ь</w:t>
      </w:r>
      <w:r w:rsidR="00835440" w:rsidRPr="00CF340F">
        <w:rPr>
          <w:b/>
          <w:i/>
          <w:color w:val="000000"/>
        </w:rPr>
        <w:t>)</w:t>
      </w:r>
      <w:r w:rsidR="00835440" w:rsidRPr="00CF340F">
        <w:rPr>
          <w:b/>
          <w:i/>
          <w:color w:val="000000"/>
        </w:rPr>
        <w:tab/>
        <w:t xml:space="preserve">                   </w:t>
      </w:r>
    </w:p>
    <w:p w14:paraId="6A92142B" w14:textId="77777777" w:rsidR="00835440" w:rsidRPr="00CF340F" w:rsidRDefault="00835440" w:rsidP="00835440">
      <w:pPr>
        <w:autoSpaceDE w:val="0"/>
        <w:autoSpaceDN w:val="0"/>
        <w:rPr>
          <w:b/>
          <w:i/>
          <w:color w:val="000000"/>
        </w:rPr>
      </w:pPr>
      <w:r w:rsidRPr="00CF340F">
        <w:rPr>
          <w:b/>
          <w:i/>
          <w:color w:val="000000"/>
        </w:rPr>
        <w:t>_____________________________________________________________________________________________</w:t>
      </w:r>
    </w:p>
    <w:p w14:paraId="011C97EE" w14:textId="77777777" w:rsidR="00835440" w:rsidRPr="00CF340F" w:rsidRDefault="00835440" w:rsidP="00835440">
      <w:pPr>
        <w:autoSpaceDE w:val="0"/>
        <w:autoSpaceDN w:val="0"/>
        <w:rPr>
          <w:b/>
          <w:color w:val="000000"/>
        </w:rPr>
      </w:pPr>
      <w:r w:rsidRPr="00CF340F">
        <w:rPr>
          <w:b/>
          <w:i/>
          <w:color w:val="000000"/>
        </w:rPr>
        <w:t>(аты-жөні/</w:t>
      </w:r>
      <w:r w:rsidRPr="00CF340F">
        <w:rPr>
          <w:i/>
          <w:color w:val="000000"/>
        </w:rPr>
        <w:t>фамилия и инициалы</w:t>
      </w:r>
      <w:r w:rsidRPr="00CF340F">
        <w:rPr>
          <w:b/>
          <w:i/>
          <w:color w:val="000000"/>
        </w:rPr>
        <w:t>)                                                                (қолы</w:t>
      </w:r>
      <w:r w:rsidR="00AC7B24" w:rsidRPr="00CF340F">
        <w:rPr>
          <w:b/>
          <w:i/>
          <w:color w:val="000000"/>
        </w:rPr>
        <w:t xml:space="preserve">/ </w:t>
      </w:r>
      <w:r w:rsidRPr="00CF340F">
        <w:rPr>
          <w:i/>
          <w:color w:val="000000"/>
        </w:rPr>
        <w:t>подпись</w:t>
      </w:r>
      <w:r w:rsidRPr="00CF340F">
        <w:rPr>
          <w:b/>
          <w:i/>
          <w:color w:val="000000"/>
        </w:rPr>
        <w:t xml:space="preserve">)  </w:t>
      </w:r>
    </w:p>
    <w:p w14:paraId="40FD44ED" w14:textId="77777777" w:rsidR="00835440" w:rsidRPr="00CF340F" w:rsidRDefault="00835440" w:rsidP="00835440">
      <w:pPr>
        <w:autoSpaceDE w:val="0"/>
        <w:autoSpaceDN w:val="0"/>
        <w:rPr>
          <w:b/>
          <w:i/>
          <w:color w:val="000000"/>
        </w:rPr>
      </w:pPr>
    </w:p>
    <w:p w14:paraId="4F4A0C2B" w14:textId="77777777" w:rsidR="00A00DAF" w:rsidRPr="00CF340F" w:rsidRDefault="00A00DAF" w:rsidP="00A00DAF">
      <w:pPr>
        <w:autoSpaceDE w:val="0"/>
        <w:autoSpaceDN w:val="0"/>
        <w:rPr>
          <w:b/>
          <w:color w:val="000000"/>
        </w:rPr>
      </w:pPr>
    </w:p>
    <w:p w14:paraId="66C1AB48" w14:textId="77777777" w:rsidR="00A00DAF" w:rsidRPr="00CF340F" w:rsidRDefault="00A00DAF" w:rsidP="00A00DAF">
      <w:pPr>
        <w:autoSpaceDE w:val="0"/>
        <w:autoSpaceDN w:val="0"/>
        <w:rPr>
          <w:b/>
          <w:color w:val="000000"/>
        </w:rPr>
      </w:pPr>
      <w:r w:rsidRPr="00CF340F">
        <w:rPr>
          <w:b/>
          <w:color w:val="000000"/>
        </w:rPr>
        <w:t>Касса меңгерушісінің қатысымен/</w:t>
      </w:r>
      <w:r w:rsidRPr="00CF340F">
        <w:rPr>
          <w:color w:val="000000"/>
        </w:rPr>
        <w:t>В присутствии заведующего кассой</w:t>
      </w:r>
      <w:r w:rsidRPr="00CF340F">
        <w:rPr>
          <w:b/>
          <w:color w:val="000000"/>
        </w:rPr>
        <w:t>:</w:t>
      </w:r>
    </w:p>
    <w:p w14:paraId="2ED4C4F2" w14:textId="77777777" w:rsidR="00A00DAF" w:rsidRPr="00CF340F" w:rsidRDefault="00A00DAF" w:rsidP="00A00DAF">
      <w:pPr>
        <w:autoSpaceDE w:val="0"/>
        <w:autoSpaceDN w:val="0"/>
        <w:rPr>
          <w:b/>
          <w:color w:val="000000"/>
          <w:u w:val="single"/>
        </w:rPr>
      </w:pPr>
    </w:p>
    <w:p w14:paraId="33943EF2" w14:textId="77777777" w:rsidR="00835440" w:rsidRPr="00CF340F" w:rsidRDefault="00A00DAF" w:rsidP="00835440">
      <w:pPr>
        <w:autoSpaceDE w:val="0"/>
        <w:autoSpaceDN w:val="0"/>
        <w:rPr>
          <w:b/>
          <w:i/>
          <w:color w:val="000000"/>
        </w:rPr>
      </w:pPr>
      <w:r w:rsidRPr="00CF340F">
        <w:rPr>
          <w:b/>
          <w:color w:val="000000"/>
        </w:rPr>
        <w:t>Касса меңгерушісі/</w:t>
      </w:r>
      <w:r w:rsidRPr="00CF340F">
        <w:rPr>
          <w:color w:val="000000"/>
        </w:rPr>
        <w:t>Заведующ</w:t>
      </w:r>
      <w:r w:rsidR="00AC7B24" w:rsidRPr="00CF340F">
        <w:rPr>
          <w:color w:val="000000"/>
        </w:rPr>
        <w:t>ий</w:t>
      </w:r>
      <w:r w:rsidRPr="00CF340F">
        <w:rPr>
          <w:color w:val="000000"/>
        </w:rPr>
        <w:t xml:space="preserve"> кассой</w:t>
      </w:r>
      <w:r w:rsidR="00835440" w:rsidRPr="00CF340F">
        <w:rPr>
          <w:b/>
          <w:color w:val="000000"/>
        </w:rPr>
        <w:t>____________________________________________________________</w:t>
      </w:r>
      <w:r w:rsidR="00835440" w:rsidRPr="00CF340F">
        <w:rPr>
          <w:b/>
          <w:color w:val="000000"/>
        </w:rPr>
        <w:tab/>
        <w:t xml:space="preserve">                                                                                     </w:t>
      </w:r>
      <w:r w:rsidR="00835440" w:rsidRPr="00CF340F">
        <w:rPr>
          <w:b/>
          <w:i/>
          <w:color w:val="000000"/>
        </w:rPr>
        <w:t xml:space="preserve"> (лауазымы/</w:t>
      </w:r>
      <w:r w:rsidR="00AC7B24" w:rsidRPr="00CF340F">
        <w:rPr>
          <w:b/>
          <w:i/>
          <w:color w:val="000000"/>
        </w:rPr>
        <w:t xml:space="preserve"> </w:t>
      </w:r>
      <w:r w:rsidR="00AC7B24" w:rsidRPr="00CF340F">
        <w:rPr>
          <w:i/>
          <w:color w:val="000000"/>
        </w:rPr>
        <w:t>должность</w:t>
      </w:r>
      <w:r w:rsidR="00835440" w:rsidRPr="00CF340F">
        <w:rPr>
          <w:i/>
          <w:color w:val="000000"/>
        </w:rPr>
        <w:t>)</w:t>
      </w:r>
      <w:r w:rsidR="00835440" w:rsidRPr="00CF340F">
        <w:rPr>
          <w:b/>
          <w:i/>
          <w:color w:val="000000"/>
        </w:rPr>
        <w:tab/>
        <w:t xml:space="preserve">                   </w:t>
      </w:r>
    </w:p>
    <w:p w14:paraId="593FAB3F" w14:textId="77777777" w:rsidR="00835440" w:rsidRPr="00CF340F" w:rsidRDefault="00835440" w:rsidP="00835440">
      <w:pPr>
        <w:autoSpaceDE w:val="0"/>
        <w:autoSpaceDN w:val="0"/>
        <w:rPr>
          <w:b/>
          <w:i/>
          <w:color w:val="000000"/>
        </w:rPr>
      </w:pPr>
      <w:r w:rsidRPr="00CF340F">
        <w:rPr>
          <w:b/>
          <w:i/>
          <w:color w:val="000000"/>
        </w:rPr>
        <w:t>_____________________________________________________________________________________________</w:t>
      </w:r>
    </w:p>
    <w:p w14:paraId="7A9967D9" w14:textId="77777777" w:rsidR="00835440" w:rsidRPr="00CF340F" w:rsidRDefault="00835440" w:rsidP="00835440">
      <w:pPr>
        <w:autoSpaceDE w:val="0"/>
        <w:autoSpaceDN w:val="0"/>
        <w:rPr>
          <w:b/>
          <w:color w:val="000000"/>
        </w:rPr>
      </w:pPr>
      <w:r w:rsidRPr="00CF340F">
        <w:rPr>
          <w:b/>
          <w:i/>
          <w:color w:val="000000"/>
        </w:rPr>
        <w:t>(аты-жөні/</w:t>
      </w:r>
      <w:r w:rsidRPr="00CF340F">
        <w:rPr>
          <w:i/>
          <w:color w:val="000000"/>
        </w:rPr>
        <w:t>фамилия и инициалы</w:t>
      </w:r>
      <w:r w:rsidRPr="00CF340F">
        <w:rPr>
          <w:b/>
          <w:i/>
          <w:color w:val="000000"/>
        </w:rPr>
        <w:t>)                                                                (қолы</w:t>
      </w:r>
      <w:r w:rsidR="00AC7B24" w:rsidRPr="00CF340F">
        <w:rPr>
          <w:b/>
          <w:i/>
          <w:color w:val="000000"/>
        </w:rPr>
        <w:t xml:space="preserve">/ </w:t>
      </w:r>
      <w:r w:rsidRPr="00CF340F">
        <w:rPr>
          <w:i/>
          <w:color w:val="000000"/>
        </w:rPr>
        <w:t>подпись</w:t>
      </w:r>
      <w:r w:rsidRPr="00CF340F">
        <w:rPr>
          <w:b/>
          <w:i/>
          <w:color w:val="000000"/>
        </w:rPr>
        <w:t xml:space="preserve">)  </w:t>
      </w:r>
    </w:p>
    <w:p w14:paraId="6A31F979" w14:textId="77777777" w:rsidR="00835440" w:rsidRPr="00CF340F" w:rsidRDefault="00835440" w:rsidP="00835440">
      <w:pPr>
        <w:autoSpaceDE w:val="0"/>
        <w:autoSpaceDN w:val="0"/>
        <w:rPr>
          <w:b/>
          <w:i/>
          <w:color w:val="000000"/>
        </w:rPr>
      </w:pPr>
    </w:p>
    <w:p w14:paraId="1A3C8AB9" w14:textId="77777777" w:rsidR="00A00DAF" w:rsidRPr="00CF340F" w:rsidRDefault="00A00DAF" w:rsidP="00A00DAF">
      <w:pPr>
        <w:autoSpaceDE w:val="0"/>
        <w:autoSpaceDN w:val="0"/>
        <w:rPr>
          <w:b/>
          <w:color w:val="000000"/>
        </w:rPr>
      </w:pPr>
      <w:r w:rsidRPr="00CF340F">
        <w:rPr>
          <w:b/>
          <w:i/>
          <w:color w:val="000000"/>
        </w:rPr>
        <w:tab/>
      </w:r>
    </w:p>
    <w:p w14:paraId="1FA2A709" w14:textId="77777777" w:rsidR="00A00DAF" w:rsidRPr="00CF340F" w:rsidRDefault="00A00DAF" w:rsidP="00A00DAF">
      <w:pPr>
        <w:autoSpaceDE w:val="0"/>
        <w:autoSpaceDN w:val="0"/>
        <w:rPr>
          <w:b/>
          <w:color w:val="000000"/>
        </w:rPr>
      </w:pPr>
      <w:r w:rsidRPr="00CF340F">
        <w:rPr>
          <w:b/>
          <w:color w:val="000000"/>
        </w:rPr>
        <w:t>Қолма-қол ақшаны алу, қабылдау/тапсыру кезінде қатысатын тұлғаның қолы/</w:t>
      </w:r>
    </w:p>
    <w:p w14:paraId="3DEED737" w14:textId="77777777" w:rsidR="00A00DAF" w:rsidRPr="00CF340F" w:rsidRDefault="00A00DAF" w:rsidP="00A00DAF">
      <w:pPr>
        <w:autoSpaceDE w:val="0"/>
        <w:autoSpaceDN w:val="0"/>
        <w:rPr>
          <w:color w:val="000000"/>
        </w:rPr>
      </w:pPr>
      <w:r w:rsidRPr="00CF340F">
        <w:rPr>
          <w:color w:val="000000"/>
        </w:rPr>
        <w:t>Подпись лица, присутствующего при изъятии, приеме / передаче наличных денег:</w:t>
      </w:r>
    </w:p>
    <w:p w14:paraId="0EC335BF" w14:textId="77777777" w:rsidR="00AC7B24" w:rsidRPr="00CF340F" w:rsidRDefault="00AC7B24" w:rsidP="00A00DAF">
      <w:pPr>
        <w:autoSpaceDE w:val="0"/>
        <w:autoSpaceDN w:val="0"/>
        <w:rPr>
          <w:color w:val="000000"/>
        </w:rPr>
      </w:pPr>
    </w:p>
    <w:p w14:paraId="71F18EEA" w14:textId="77777777" w:rsidR="00A00DAF" w:rsidRPr="00CF340F" w:rsidRDefault="00A00DAF" w:rsidP="00A00DAF">
      <w:pPr>
        <w:autoSpaceDE w:val="0"/>
        <w:autoSpaceDN w:val="0"/>
        <w:rPr>
          <w:b/>
          <w:color w:val="000000"/>
        </w:rPr>
      </w:pPr>
      <w:r w:rsidRPr="00CF340F">
        <w:rPr>
          <w:b/>
          <w:color w:val="000000"/>
        </w:rPr>
        <w:tab/>
      </w:r>
      <w:r w:rsidRPr="00CF340F">
        <w:rPr>
          <w:b/>
          <w:color w:val="000000"/>
        </w:rPr>
        <w:tab/>
        <w:t>__________________                        _________________________</w:t>
      </w:r>
    </w:p>
    <w:p w14:paraId="5B049F7E" w14:textId="77777777" w:rsidR="00A00DAF" w:rsidRPr="00CF340F" w:rsidRDefault="00A00DAF" w:rsidP="00A00DAF">
      <w:pPr>
        <w:autoSpaceDE w:val="0"/>
        <w:autoSpaceDN w:val="0"/>
        <w:rPr>
          <w:b/>
          <w:i/>
          <w:color w:val="000000"/>
        </w:rPr>
      </w:pPr>
      <w:r w:rsidRPr="00CF340F">
        <w:rPr>
          <w:b/>
          <w:i/>
          <w:color w:val="000000"/>
        </w:rPr>
        <w:t xml:space="preserve">                            (қолы/</w:t>
      </w:r>
      <w:r w:rsidRPr="00CF340F">
        <w:rPr>
          <w:i/>
          <w:color w:val="000000"/>
        </w:rPr>
        <w:t>подпись</w:t>
      </w:r>
      <w:r w:rsidRPr="00CF340F">
        <w:rPr>
          <w:b/>
          <w:i/>
          <w:color w:val="000000"/>
        </w:rPr>
        <w:t>)</w:t>
      </w:r>
      <w:r w:rsidRPr="00CF340F">
        <w:rPr>
          <w:b/>
          <w:i/>
          <w:color w:val="000000"/>
        </w:rPr>
        <w:tab/>
      </w:r>
      <w:r w:rsidRPr="00CF340F">
        <w:rPr>
          <w:b/>
          <w:i/>
          <w:color w:val="000000"/>
        </w:rPr>
        <w:tab/>
        <w:t xml:space="preserve">  </w:t>
      </w:r>
      <w:r w:rsidR="00835440" w:rsidRPr="00CF340F">
        <w:rPr>
          <w:b/>
          <w:i/>
          <w:color w:val="000000"/>
        </w:rPr>
        <w:t xml:space="preserve">             </w:t>
      </w:r>
      <w:r w:rsidRPr="00CF340F">
        <w:rPr>
          <w:b/>
          <w:i/>
          <w:color w:val="000000"/>
        </w:rPr>
        <w:t xml:space="preserve"> (аты-жөні/</w:t>
      </w:r>
      <w:r w:rsidRPr="00CF340F">
        <w:rPr>
          <w:i/>
          <w:color w:val="000000"/>
        </w:rPr>
        <w:t>фамилия и инициалы</w:t>
      </w:r>
      <w:r w:rsidRPr="00CF340F">
        <w:rPr>
          <w:b/>
          <w:i/>
          <w:color w:val="000000"/>
        </w:rPr>
        <w:t>)</w:t>
      </w:r>
    </w:p>
    <w:p w14:paraId="5B67819C" w14:textId="77777777" w:rsidR="0005738D" w:rsidRPr="00CF340F" w:rsidRDefault="0005738D" w:rsidP="00A00DAF">
      <w:pPr>
        <w:autoSpaceDE w:val="0"/>
        <w:autoSpaceDN w:val="0"/>
        <w:rPr>
          <w:b/>
          <w:i/>
          <w:color w:val="000000"/>
        </w:rPr>
      </w:pPr>
    </w:p>
    <w:tbl>
      <w:tblPr>
        <w:tblW w:w="10205" w:type="dxa"/>
        <w:tblLayout w:type="fixed"/>
        <w:tblLook w:val="01E0" w:firstRow="1" w:lastRow="1" w:firstColumn="1" w:lastColumn="1" w:noHBand="0" w:noVBand="0"/>
      </w:tblPr>
      <w:tblGrid>
        <w:gridCol w:w="4823"/>
        <w:gridCol w:w="5382"/>
      </w:tblGrid>
      <w:tr w:rsidR="00A00DAF" w:rsidRPr="00CF340F" w14:paraId="31303B12" w14:textId="77777777" w:rsidTr="00095041">
        <w:trPr>
          <w:trHeight w:val="305"/>
        </w:trPr>
        <w:tc>
          <w:tcPr>
            <w:tcW w:w="4823" w:type="dxa"/>
            <w:tcBorders>
              <w:top w:val="nil"/>
              <w:left w:val="nil"/>
              <w:bottom w:val="nil"/>
              <w:right w:val="single" w:sz="4" w:space="0" w:color="auto"/>
            </w:tcBorders>
          </w:tcPr>
          <w:p w14:paraId="2CE41989" w14:textId="77777777" w:rsidR="00A00DAF" w:rsidRPr="00CF340F" w:rsidRDefault="00A00DAF" w:rsidP="00AE12E1">
            <w:pPr>
              <w:suppressAutoHyphens/>
              <w:rPr>
                <w:b/>
                <w:color w:val="000000"/>
                <w:lang w:eastAsia="ar-SA"/>
              </w:rPr>
            </w:pPr>
          </w:p>
          <w:p w14:paraId="45B46AC5" w14:textId="77777777" w:rsidR="00A00DAF" w:rsidRPr="00CF340F" w:rsidRDefault="00A00DAF" w:rsidP="00AE12E1">
            <w:pPr>
              <w:suppressAutoHyphens/>
              <w:rPr>
                <w:b/>
                <w:color w:val="000000"/>
                <w:lang w:eastAsia="ar-SA"/>
              </w:rPr>
            </w:pPr>
            <w:r w:rsidRPr="00CF340F">
              <w:rPr>
                <w:b/>
                <w:color w:val="000000"/>
                <w:lang w:eastAsia="ar-SA"/>
              </w:rPr>
              <w:t>Банктің уәкілетті тұлғасы/</w:t>
            </w:r>
          </w:p>
          <w:p w14:paraId="3570E4C7" w14:textId="77777777" w:rsidR="00A00DAF" w:rsidRPr="00CF340F" w:rsidRDefault="00A00DAF" w:rsidP="00AE12E1">
            <w:pPr>
              <w:suppressAutoHyphens/>
              <w:rPr>
                <w:color w:val="000000"/>
                <w:lang w:eastAsia="ar-SA"/>
              </w:rPr>
            </w:pPr>
            <w:r w:rsidRPr="00CF340F">
              <w:rPr>
                <w:color w:val="000000"/>
                <w:lang w:eastAsia="ar-SA"/>
              </w:rPr>
              <w:t>Уполномоченное лицо Банка</w:t>
            </w:r>
          </w:p>
          <w:p w14:paraId="47057EA2" w14:textId="77777777" w:rsidR="00A00DAF" w:rsidRPr="00CF340F" w:rsidRDefault="00A00DAF" w:rsidP="00AE12E1">
            <w:pPr>
              <w:suppressAutoHyphens/>
              <w:ind w:right="-907"/>
              <w:rPr>
                <w:b/>
                <w:color w:val="000000"/>
                <w:lang w:eastAsia="ar-SA"/>
              </w:rPr>
            </w:pPr>
          </w:p>
          <w:p w14:paraId="38D7EC9C" w14:textId="77777777" w:rsidR="00A00DAF" w:rsidRPr="00CF340F" w:rsidRDefault="00A00DAF" w:rsidP="00AE12E1">
            <w:pPr>
              <w:suppressAutoHyphens/>
              <w:ind w:right="-907"/>
              <w:rPr>
                <w:b/>
                <w:color w:val="000000"/>
                <w:lang w:eastAsia="ar-SA"/>
              </w:rPr>
            </w:pPr>
            <w:r w:rsidRPr="00CF340F">
              <w:rPr>
                <w:b/>
                <w:color w:val="000000"/>
                <w:lang w:eastAsia="ar-SA"/>
              </w:rPr>
              <w:t>_________________________</w:t>
            </w:r>
            <w:r w:rsidR="00132F93" w:rsidRPr="00CF340F">
              <w:rPr>
                <w:b/>
                <w:color w:val="000000"/>
                <w:lang w:eastAsia="ar-SA"/>
              </w:rPr>
              <w:t>__________</w:t>
            </w:r>
            <w:r w:rsidRPr="00CF340F">
              <w:rPr>
                <w:b/>
                <w:color w:val="000000"/>
                <w:lang w:eastAsia="ar-SA"/>
              </w:rPr>
              <w:t>_______</w:t>
            </w:r>
          </w:p>
          <w:p w14:paraId="4E9CFBC1" w14:textId="77777777" w:rsidR="00A00DAF" w:rsidRPr="00CF340F" w:rsidRDefault="00A00DAF" w:rsidP="00AE12E1">
            <w:pPr>
              <w:suppressAutoHyphens/>
              <w:ind w:right="-907"/>
              <w:rPr>
                <w:b/>
                <w:color w:val="000000"/>
                <w:lang w:eastAsia="ar-SA"/>
              </w:rPr>
            </w:pPr>
            <w:r w:rsidRPr="00CF340F">
              <w:rPr>
                <w:b/>
              </w:rPr>
              <w:t>ТАӘ/</w:t>
            </w:r>
            <w:r w:rsidRPr="00CF340F">
              <w:t>ФИО</w:t>
            </w:r>
            <w:r w:rsidRPr="00CF340F">
              <w:rPr>
                <w:b/>
              </w:rPr>
              <w:t>, лауазымы/</w:t>
            </w:r>
            <w:r w:rsidRPr="00CF340F">
              <w:t>должность</w:t>
            </w:r>
            <w:r w:rsidRPr="00CF340F">
              <w:rPr>
                <w:b/>
              </w:rPr>
              <w:t>, қолы/</w:t>
            </w:r>
            <w:r w:rsidRPr="00CF340F">
              <w:t>подпись</w:t>
            </w:r>
          </w:p>
          <w:p w14:paraId="77730835" w14:textId="77777777" w:rsidR="00A00DAF" w:rsidRPr="00CF340F" w:rsidRDefault="00A00DAF" w:rsidP="00AE12E1">
            <w:pPr>
              <w:suppressAutoHyphens/>
              <w:rPr>
                <w:b/>
                <w:color w:val="000000"/>
                <w:lang w:eastAsia="ar-SA"/>
              </w:rPr>
            </w:pPr>
            <w:r w:rsidRPr="00CF340F">
              <w:rPr>
                <w:b/>
                <w:color w:val="000000"/>
                <w:lang w:eastAsia="ar-SA"/>
              </w:rPr>
              <w:t>М.О./</w:t>
            </w:r>
            <w:r w:rsidRPr="00CF340F">
              <w:rPr>
                <w:color w:val="000000"/>
                <w:lang w:eastAsia="ar-SA"/>
              </w:rPr>
              <w:t>М.П.</w:t>
            </w:r>
          </w:p>
        </w:tc>
        <w:tc>
          <w:tcPr>
            <w:tcW w:w="5382" w:type="dxa"/>
            <w:tcBorders>
              <w:top w:val="nil"/>
              <w:left w:val="single" w:sz="4" w:space="0" w:color="auto"/>
              <w:bottom w:val="nil"/>
              <w:right w:val="nil"/>
            </w:tcBorders>
          </w:tcPr>
          <w:p w14:paraId="130EC514" w14:textId="77777777" w:rsidR="00A00DAF" w:rsidRPr="00CF340F" w:rsidRDefault="00A00DAF" w:rsidP="00AE12E1">
            <w:pPr>
              <w:suppressAutoHyphens/>
              <w:rPr>
                <w:b/>
                <w:color w:val="000000"/>
                <w:lang w:eastAsia="ar-SA"/>
              </w:rPr>
            </w:pPr>
          </w:p>
          <w:p w14:paraId="38AB526E" w14:textId="77777777" w:rsidR="00A00DAF" w:rsidRPr="00CF340F" w:rsidRDefault="00A00DAF" w:rsidP="00AE12E1">
            <w:pPr>
              <w:suppressAutoHyphens/>
              <w:rPr>
                <w:b/>
                <w:color w:val="000000"/>
                <w:lang w:eastAsia="ar-SA"/>
              </w:rPr>
            </w:pPr>
            <w:r w:rsidRPr="00CF340F">
              <w:rPr>
                <w:b/>
                <w:color w:val="000000"/>
                <w:lang w:eastAsia="ar-SA"/>
              </w:rPr>
              <w:t>Клиенттің уәкілетті тұлғасы/</w:t>
            </w:r>
          </w:p>
          <w:p w14:paraId="1F86085A" w14:textId="77777777" w:rsidR="00A00DAF" w:rsidRPr="00CF340F" w:rsidRDefault="00A00DAF" w:rsidP="00AE12E1">
            <w:pPr>
              <w:suppressAutoHyphens/>
              <w:rPr>
                <w:b/>
                <w:color w:val="000000"/>
                <w:lang w:eastAsia="ar-SA"/>
              </w:rPr>
            </w:pPr>
            <w:r w:rsidRPr="00CF340F">
              <w:rPr>
                <w:b/>
                <w:color w:val="000000"/>
                <w:lang w:eastAsia="ar-SA"/>
              </w:rPr>
              <w:t>Уполномоченное лицо Клиента</w:t>
            </w:r>
          </w:p>
          <w:p w14:paraId="73FB159F" w14:textId="77777777" w:rsidR="00A00DAF" w:rsidRPr="00CF340F" w:rsidRDefault="00A00DAF" w:rsidP="00AE12E1">
            <w:pPr>
              <w:suppressAutoHyphens/>
              <w:ind w:right="-907"/>
              <w:rPr>
                <w:b/>
                <w:color w:val="000000"/>
                <w:lang w:eastAsia="ar-SA"/>
              </w:rPr>
            </w:pPr>
          </w:p>
          <w:p w14:paraId="0279660F" w14:textId="77777777" w:rsidR="00A00DAF" w:rsidRPr="00CF340F" w:rsidRDefault="00A00DAF" w:rsidP="00AE12E1">
            <w:pPr>
              <w:suppressAutoHyphens/>
              <w:ind w:right="-907"/>
              <w:rPr>
                <w:b/>
                <w:color w:val="000000"/>
                <w:lang w:eastAsia="ar-SA"/>
              </w:rPr>
            </w:pPr>
            <w:r w:rsidRPr="00CF340F">
              <w:rPr>
                <w:b/>
                <w:color w:val="000000"/>
                <w:lang w:eastAsia="ar-SA"/>
              </w:rPr>
              <w:t>________________</w:t>
            </w:r>
            <w:r w:rsidR="00132F93" w:rsidRPr="00CF340F">
              <w:rPr>
                <w:b/>
                <w:color w:val="000000"/>
                <w:lang w:eastAsia="ar-SA"/>
              </w:rPr>
              <w:t>__________</w:t>
            </w:r>
            <w:r w:rsidRPr="00CF340F">
              <w:rPr>
                <w:b/>
                <w:color w:val="000000"/>
                <w:lang w:eastAsia="ar-SA"/>
              </w:rPr>
              <w:t>________________</w:t>
            </w:r>
          </w:p>
          <w:p w14:paraId="064CF324" w14:textId="77777777" w:rsidR="00AC7B24" w:rsidRPr="00CF340F" w:rsidRDefault="00AC7B24" w:rsidP="00AC7B24">
            <w:pPr>
              <w:suppressAutoHyphens/>
              <w:ind w:right="-907"/>
              <w:rPr>
                <w:b/>
                <w:color w:val="000000"/>
                <w:lang w:eastAsia="ar-SA"/>
              </w:rPr>
            </w:pPr>
            <w:r w:rsidRPr="00CF340F">
              <w:rPr>
                <w:b/>
              </w:rPr>
              <w:t>ТАӘ/</w:t>
            </w:r>
            <w:r w:rsidRPr="00CF340F">
              <w:t>ФИО</w:t>
            </w:r>
            <w:r w:rsidRPr="00CF340F">
              <w:rPr>
                <w:b/>
              </w:rPr>
              <w:t>, лауазымы/</w:t>
            </w:r>
            <w:r w:rsidRPr="00CF340F">
              <w:t>должность</w:t>
            </w:r>
            <w:r w:rsidRPr="00CF340F">
              <w:rPr>
                <w:b/>
              </w:rPr>
              <w:t>, қолы/</w:t>
            </w:r>
            <w:r w:rsidRPr="00CF340F">
              <w:t>подпись</w:t>
            </w:r>
          </w:p>
          <w:p w14:paraId="51186D91" w14:textId="77777777" w:rsidR="00A00DAF" w:rsidRPr="00CF340F" w:rsidRDefault="00AC7B24" w:rsidP="00AC7B24">
            <w:pPr>
              <w:suppressAutoHyphens/>
              <w:rPr>
                <w:b/>
                <w:color w:val="000000"/>
                <w:lang w:eastAsia="ar-SA"/>
              </w:rPr>
            </w:pPr>
            <w:r w:rsidRPr="00CF340F">
              <w:rPr>
                <w:b/>
                <w:color w:val="000000"/>
                <w:lang w:eastAsia="ar-SA"/>
              </w:rPr>
              <w:t>М.О./</w:t>
            </w:r>
            <w:r w:rsidRPr="00CF340F">
              <w:rPr>
                <w:color w:val="000000"/>
                <w:lang w:eastAsia="ar-SA"/>
              </w:rPr>
              <w:t>М.П.</w:t>
            </w:r>
          </w:p>
        </w:tc>
      </w:tr>
    </w:tbl>
    <w:p w14:paraId="2256DF35" w14:textId="77777777" w:rsidR="00A00DAF" w:rsidRPr="00CF340F" w:rsidRDefault="00095041" w:rsidP="00A00DAF">
      <w:pPr>
        <w:pStyle w:val="a3"/>
        <w:jc w:val="right"/>
        <w:rPr>
          <w:b/>
          <w:i/>
        </w:rPr>
      </w:pPr>
      <w:r w:rsidRPr="00CF340F">
        <w:rPr>
          <w:b/>
          <w:i/>
        </w:rPr>
        <w:t>«</w:t>
      </w:r>
      <w:r w:rsidRPr="0094539D">
        <w:rPr>
          <w:b/>
          <w:i/>
        </w:rPr>
        <w:t>Bereke</w:t>
      </w:r>
      <w:r w:rsidRPr="00CF340F">
        <w:rPr>
          <w:b/>
          <w:i/>
        </w:rPr>
        <w:t xml:space="preserve"> </w:t>
      </w:r>
      <w:r w:rsidRPr="0094539D">
        <w:rPr>
          <w:b/>
          <w:i/>
        </w:rPr>
        <w:t>Bank</w:t>
      </w:r>
      <w:r w:rsidRPr="00CF340F">
        <w:rPr>
          <w:b/>
          <w:i/>
        </w:rPr>
        <w:t xml:space="preserve">» </w:t>
      </w:r>
      <w:r w:rsidR="003B6E90" w:rsidRPr="00CF340F">
        <w:rPr>
          <w:b/>
          <w:i/>
        </w:rPr>
        <w:t>АҚ-да</w:t>
      </w:r>
      <w:r w:rsidR="00A00DAF" w:rsidRPr="00CF340F">
        <w:rPr>
          <w:b/>
          <w:i/>
        </w:rPr>
        <w:t xml:space="preserve"> Digital банктік қызмет көрсетудің</w:t>
      </w:r>
    </w:p>
    <w:p w14:paraId="79BDBA89" w14:textId="77777777" w:rsidR="00A00DAF" w:rsidRPr="00CF340F" w:rsidRDefault="00A00DAF" w:rsidP="00A00DAF">
      <w:pPr>
        <w:pStyle w:val="a3"/>
        <w:jc w:val="right"/>
        <w:rPr>
          <w:b/>
          <w:i/>
        </w:rPr>
      </w:pPr>
      <w:r w:rsidRPr="00CF340F">
        <w:rPr>
          <w:b/>
          <w:i/>
        </w:rPr>
        <w:t xml:space="preserve"> </w:t>
      </w:r>
      <w:r w:rsidR="00825798" w:rsidRPr="00CF340F">
        <w:rPr>
          <w:b/>
          <w:i/>
        </w:rPr>
        <w:t>Жалпы талап</w:t>
      </w:r>
      <w:r w:rsidRPr="00CF340F">
        <w:rPr>
          <w:b/>
          <w:i/>
        </w:rPr>
        <w:t>тары</w:t>
      </w:r>
      <w:r w:rsidR="00A85509" w:rsidRPr="00CF340F">
        <w:rPr>
          <w:b/>
          <w:i/>
        </w:rPr>
        <w:t xml:space="preserve">на </w:t>
      </w:r>
      <w:r w:rsidRPr="00CF340F">
        <w:rPr>
          <w:b/>
          <w:i/>
        </w:rPr>
        <w:t xml:space="preserve"> (заңды тұлғалар, жеке кәсіпкерлер, жекеше нотариустар, </w:t>
      </w:r>
    </w:p>
    <w:p w14:paraId="7EAA0224" w14:textId="77777777" w:rsidR="00A00DAF" w:rsidRPr="00CF340F" w:rsidRDefault="00A00DAF" w:rsidP="00A00DAF">
      <w:pPr>
        <w:pStyle w:val="a6"/>
        <w:jc w:val="right"/>
        <w:rPr>
          <w:rFonts w:ascii="Times New Roman" w:hAnsi="Times New Roman"/>
          <w:b w:val="0"/>
          <w:i/>
          <w:sz w:val="18"/>
          <w:szCs w:val="18"/>
        </w:rPr>
      </w:pPr>
      <w:r w:rsidRPr="00CF340F">
        <w:rPr>
          <w:rFonts w:ascii="Times New Roman" w:hAnsi="Times New Roman"/>
          <w:b w:val="0"/>
          <w:i/>
          <w:sz w:val="18"/>
          <w:szCs w:val="18"/>
        </w:rPr>
        <w:t>адвокаттар, жеке сот орындаушылары мен кәсіби медиаторлар</w:t>
      </w:r>
      <w:r w:rsidRPr="00CF340F">
        <w:rPr>
          <w:b w:val="0"/>
          <w:i/>
          <w:sz w:val="18"/>
          <w:szCs w:val="18"/>
        </w:rPr>
        <w:t xml:space="preserve"> </w:t>
      </w:r>
      <w:r w:rsidRPr="00CF340F">
        <w:rPr>
          <w:rFonts w:ascii="Times New Roman" w:hAnsi="Times New Roman"/>
          <w:b w:val="0"/>
          <w:i/>
          <w:sz w:val="18"/>
          <w:szCs w:val="18"/>
        </w:rPr>
        <w:t>үшін)</w:t>
      </w:r>
    </w:p>
    <w:p w14:paraId="5B212054" w14:textId="77777777" w:rsidR="00A00DAF" w:rsidRPr="00CF340F" w:rsidRDefault="00A00DAF" w:rsidP="00A00DAF">
      <w:pPr>
        <w:jc w:val="right"/>
        <w:rPr>
          <w:b/>
          <w:i/>
          <w:sz w:val="18"/>
          <w:szCs w:val="18"/>
        </w:rPr>
      </w:pPr>
      <w:r w:rsidRPr="00CF340F">
        <w:rPr>
          <w:b/>
          <w:i/>
          <w:sz w:val="18"/>
          <w:szCs w:val="18"/>
        </w:rPr>
        <w:t>№</w:t>
      </w:r>
      <w:r w:rsidR="00CA55D7" w:rsidRPr="00CF340F">
        <w:rPr>
          <w:b/>
          <w:i/>
          <w:sz w:val="18"/>
          <w:szCs w:val="18"/>
        </w:rPr>
        <w:t>5</w:t>
      </w:r>
      <w:r w:rsidRPr="00CF340F">
        <w:rPr>
          <w:b/>
          <w:i/>
          <w:sz w:val="18"/>
          <w:szCs w:val="18"/>
        </w:rPr>
        <w:t xml:space="preserve"> Қосымша/Приложение №</w:t>
      </w:r>
      <w:r w:rsidR="00CA55D7" w:rsidRPr="00CF340F">
        <w:rPr>
          <w:b/>
          <w:i/>
          <w:sz w:val="18"/>
          <w:szCs w:val="18"/>
        </w:rPr>
        <w:t>5</w:t>
      </w:r>
      <w:r w:rsidRPr="00CF340F">
        <w:rPr>
          <w:b/>
          <w:i/>
          <w:sz w:val="18"/>
          <w:szCs w:val="18"/>
        </w:rPr>
        <w:t xml:space="preserve"> </w:t>
      </w:r>
    </w:p>
    <w:p w14:paraId="20E21D18" w14:textId="77777777" w:rsidR="00A00DAF" w:rsidRPr="00CF340F" w:rsidRDefault="00A00DAF" w:rsidP="00A00DAF">
      <w:pPr>
        <w:pStyle w:val="1"/>
        <w:spacing w:before="0" w:after="0"/>
        <w:rPr>
          <w:rFonts w:ascii="Times New Roman" w:hAnsi="Times New Roman" w:cs="Times New Roman"/>
          <w:b w:val="0"/>
          <w:i/>
          <w:sz w:val="18"/>
          <w:szCs w:val="18"/>
        </w:rPr>
      </w:pPr>
      <w:r w:rsidRPr="00CF340F">
        <w:rPr>
          <w:rFonts w:ascii="Times New Roman" w:hAnsi="Times New Roman"/>
          <w:sz w:val="18"/>
          <w:szCs w:val="18"/>
        </w:rPr>
        <w:t xml:space="preserve">                               </w:t>
      </w:r>
      <w:r w:rsidRPr="00CF340F">
        <w:rPr>
          <w:rFonts w:ascii="Times New Roman" w:hAnsi="Times New Roman" w:cs="Times New Roman"/>
          <w:b w:val="0"/>
          <w:i/>
          <w:noProof/>
          <w:sz w:val="18"/>
          <w:szCs w:val="18"/>
        </w:rPr>
        <w:t xml:space="preserve">       </w:t>
      </w:r>
      <w:r w:rsidRPr="00CF340F">
        <w:rPr>
          <w:rFonts w:ascii="Times New Roman" w:hAnsi="Times New Roman"/>
          <w:sz w:val="18"/>
          <w:szCs w:val="18"/>
        </w:rPr>
        <w:t xml:space="preserve">                                           </w:t>
      </w:r>
      <w:r w:rsidRPr="00CF340F">
        <w:rPr>
          <w:rFonts w:ascii="Times New Roman" w:hAnsi="Times New Roman" w:cs="Times New Roman"/>
          <w:b w:val="0"/>
          <w:bCs w:val="0"/>
          <w:i/>
          <w:noProof/>
          <w:sz w:val="18"/>
          <w:szCs w:val="18"/>
        </w:rPr>
        <w:t xml:space="preserve">к Общим условиям </w:t>
      </w:r>
      <w:r w:rsidRPr="00CF340F">
        <w:rPr>
          <w:rFonts w:ascii="Times New Roman" w:hAnsi="Times New Roman" w:cs="Times New Roman"/>
          <w:b w:val="0"/>
          <w:i/>
          <w:sz w:val="18"/>
          <w:szCs w:val="18"/>
        </w:rPr>
        <w:t xml:space="preserve">банковского обслуживания Digital в </w:t>
      </w:r>
      <w:r w:rsidR="0094265B" w:rsidRPr="00CF340F">
        <w:rPr>
          <w:rFonts w:ascii="Times New Roman" w:hAnsi="Times New Roman" w:cs="Times New Roman"/>
          <w:b w:val="0"/>
          <w:i/>
          <w:sz w:val="18"/>
          <w:szCs w:val="18"/>
        </w:rPr>
        <w:t>АО «</w:t>
      </w:r>
      <w:r w:rsidR="0094265B" w:rsidRPr="0094539D">
        <w:rPr>
          <w:rFonts w:ascii="Times New Roman" w:hAnsi="Times New Roman" w:cs="Times New Roman"/>
          <w:b w:val="0"/>
          <w:i/>
          <w:sz w:val="18"/>
          <w:szCs w:val="18"/>
        </w:rPr>
        <w:t>Bereke</w:t>
      </w:r>
      <w:r w:rsidR="0094265B" w:rsidRPr="00CF340F">
        <w:rPr>
          <w:rFonts w:ascii="Times New Roman" w:hAnsi="Times New Roman" w:cs="Times New Roman"/>
          <w:b w:val="0"/>
          <w:i/>
          <w:sz w:val="18"/>
          <w:szCs w:val="18"/>
        </w:rPr>
        <w:t xml:space="preserve"> Bank»</w:t>
      </w:r>
    </w:p>
    <w:p w14:paraId="1D82EEBF" w14:textId="77777777" w:rsidR="00A00DAF" w:rsidRPr="00CF340F" w:rsidRDefault="00A00DAF" w:rsidP="00A00DAF">
      <w:pPr>
        <w:pStyle w:val="a6"/>
        <w:jc w:val="right"/>
        <w:rPr>
          <w:rFonts w:ascii="Times New Roman" w:hAnsi="Times New Roman"/>
          <w:b w:val="0"/>
          <w:i/>
          <w:sz w:val="18"/>
          <w:szCs w:val="18"/>
        </w:rPr>
      </w:pPr>
      <w:r w:rsidRPr="00CF340F">
        <w:rPr>
          <w:rFonts w:ascii="Times New Roman" w:hAnsi="Times New Roman"/>
          <w:b w:val="0"/>
          <w:i/>
          <w:sz w:val="18"/>
          <w:szCs w:val="18"/>
        </w:rPr>
        <w:t>(для юридических лиц, индивидуальных предпринимателей, частных нотариусов,</w:t>
      </w:r>
    </w:p>
    <w:p w14:paraId="430DE4BC" w14:textId="77777777" w:rsidR="00A00DAF" w:rsidRPr="00CF340F" w:rsidRDefault="00A00DAF" w:rsidP="00A00DAF">
      <w:pPr>
        <w:pStyle w:val="1"/>
        <w:spacing w:before="0" w:after="0"/>
        <w:jc w:val="right"/>
        <w:rPr>
          <w:rFonts w:ascii="Times New Roman" w:hAnsi="Times New Roman" w:cs="Times New Roman"/>
          <w:b w:val="0"/>
          <w:bCs w:val="0"/>
          <w:i/>
          <w:noProof/>
          <w:sz w:val="18"/>
          <w:szCs w:val="18"/>
        </w:rPr>
      </w:pPr>
      <w:r w:rsidRPr="00CF340F">
        <w:rPr>
          <w:rFonts w:ascii="Times New Roman" w:hAnsi="Times New Roman" w:cs="Times New Roman"/>
          <w:b w:val="0"/>
          <w:i/>
          <w:sz w:val="18"/>
          <w:szCs w:val="18"/>
        </w:rPr>
        <w:t xml:space="preserve"> адвокатов, частных судебных исполнителей, профессиональных медиаторов)</w:t>
      </w:r>
    </w:p>
    <w:p w14:paraId="070CE7DA" w14:textId="77777777" w:rsidR="00A00DAF" w:rsidRPr="00CF340F" w:rsidRDefault="00A00DAF" w:rsidP="00A00DAF">
      <w:pPr>
        <w:pStyle w:val="21"/>
        <w:spacing w:after="0" w:line="240" w:lineRule="auto"/>
        <w:ind w:left="0"/>
        <w:jc w:val="center"/>
        <w:rPr>
          <w:b/>
          <w:spacing w:val="-2"/>
        </w:rPr>
      </w:pPr>
    </w:p>
    <w:p w14:paraId="15274AB9" w14:textId="77777777" w:rsidR="00A00DAF" w:rsidRPr="00CF340F" w:rsidRDefault="00A00DAF" w:rsidP="00A00DAF">
      <w:pPr>
        <w:pStyle w:val="21"/>
        <w:spacing w:after="0" w:line="240" w:lineRule="auto"/>
        <w:ind w:left="0"/>
        <w:jc w:val="center"/>
        <w:rPr>
          <w:b/>
          <w:spacing w:val="-2"/>
        </w:rPr>
      </w:pPr>
      <w:r w:rsidRPr="00CF340F">
        <w:rPr>
          <w:b/>
          <w:spacing w:val="-2"/>
        </w:rPr>
        <w:t>АДМ-нан қолма-қол ақшаны алу туралы</w:t>
      </w:r>
    </w:p>
    <w:p w14:paraId="1F6A5B59" w14:textId="77777777" w:rsidR="00A00DAF" w:rsidRPr="00CF340F" w:rsidRDefault="00A00DAF" w:rsidP="00A00DAF">
      <w:pPr>
        <w:pStyle w:val="21"/>
        <w:spacing w:after="0" w:line="240" w:lineRule="auto"/>
        <w:ind w:left="0"/>
        <w:jc w:val="center"/>
        <w:rPr>
          <w:spacing w:val="-2"/>
        </w:rPr>
      </w:pPr>
      <w:r w:rsidRPr="00CF340F">
        <w:rPr>
          <w:spacing w:val="-2"/>
        </w:rPr>
        <w:t xml:space="preserve">АКТ </w:t>
      </w:r>
    </w:p>
    <w:p w14:paraId="4E3F2B64" w14:textId="77777777" w:rsidR="00A00DAF" w:rsidRPr="00CF340F" w:rsidRDefault="00A00DAF" w:rsidP="00A00DAF">
      <w:pPr>
        <w:jc w:val="center"/>
        <w:rPr>
          <w:spacing w:val="-2"/>
        </w:rPr>
      </w:pPr>
      <w:r w:rsidRPr="00CF340F">
        <w:rPr>
          <w:spacing w:val="-2"/>
        </w:rPr>
        <w:t>изъятия наличных денег из АДМ</w:t>
      </w:r>
    </w:p>
    <w:p w14:paraId="68706ECC" w14:textId="77777777" w:rsidR="00A00DAF" w:rsidRPr="00CF340F" w:rsidRDefault="00A00DAF" w:rsidP="00A00DAF">
      <w:pPr>
        <w:jc w:val="center"/>
        <w:rPr>
          <w:spacing w:val="-2"/>
        </w:rPr>
      </w:pPr>
      <w:r w:rsidRPr="00CF340F">
        <w:rPr>
          <w:spacing w:val="-2"/>
        </w:rPr>
        <w:t xml:space="preserve">от «____»____________ 20___ </w:t>
      </w:r>
      <w:r w:rsidRPr="00CF340F">
        <w:rPr>
          <w:b/>
          <w:spacing w:val="-2"/>
        </w:rPr>
        <w:t>ж</w:t>
      </w:r>
      <w:r w:rsidRPr="00CF340F">
        <w:rPr>
          <w:spacing w:val="-2"/>
        </w:rPr>
        <w:t>/г.</w:t>
      </w:r>
    </w:p>
    <w:p w14:paraId="3C576F49" w14:textId="77777777" w:rsidR="00A00DAF" w:rsidRPr="00CF340F" w:rsidRDefault="00A00DAF" w:rsidP="00A00DAF">
      <w:pPr>
        <w:jc w:val="center"/>
        <w:rPr>
          <w:b/>
          <w:spacing w:val="-2"/>
        </w:rPr>
      </w:pPr>
    </w:p>
    <w:p w14:paraId="015521EF" w14:textId="77777777" w:rsidR="00993854" w:rsidRPr="00CF340F" w:rsidRDefault="00993854" w:rsidP="00A00DAF">
      <w:pPr>
        <w:jc w:val="center"/>
        <w:rPr>
          <w:b/>
          <w:spacing w:val="-2"/>
        </w:rPr>
      </w:pPr>
    </w:p>
    <w:p w14:paraId="3A037C35" w14:textId="77777777" w:rsidR="00A00DAF" w:rsidRPr="00CF340F" w:rsidRDefault="00A00DAF" w:rsidP="00D454BE">
      <w:pPr>
        <w:widowControl w:val="0"/>
        <w:autoSpaceDE w:val="0"/>
        <w:autoSpaceDN w:val="0"/>
        <w:adjustRightInd w:val="0"/>
        <w:ind w:firstLine="720"/>
        <w:jc w:val="both"/>
        <w:rPr>
          <w:bCs/>
          <w:spacing w:val="-2"/>
        </w:rPr>
      </w:pPr>
      <w:r w:rsidRPr="00CF340F">
        <w:rPr>
          <w:b/>
          <w:color w:val="000000"/>
          <w:spacing w:val="-2"/>
        </w:rPr>
        <w:t>Осы Акт</w:t>
      </w:r>
      <w:r w:rsidR="00D454BE" w:rsidRPr="00CF340F">
        <w:rPr>
          <w:b/>
          <w:color w:val="000000"/>
          <w:spacing w:val="-2"/>
        </w:rPr>
        <w:t xml:space="preserve"> </w:t>
      </w:r>
      <w:r w:rsidRPr="00CF340F">
        <w:rPr>
          <w:b/>
          <w:color w:val="000000"/>
          <w:spacing w:val="-2"/>
        </w:rPr>
        <w:t>осы күні _______________________ мекенжайында орналасқан №_____ АДМ-нан қолма-қол ақшамен сейф-пакет/кассета алынғаны және АДМ-нан алынған сейф-пакет/кассетада жатқан қолма-қол ақша қайта саналғаны жөнінде жасалды./</w:t>
      </w:r>
      <w:r w:rsidR="00D454BE" w:rsidRPr="00CF340F">
        <w:rPr>
          <w:b/>
          <w:color w:val="000000"/>
          <w:spacing w:val="-2"/>
        </w:rPr>
        <w:t xml:space="preserve"> </w:t>
      </w:r>
      <w:r w:rsidR="00D454BE" w:rsidRPr="00CF340F">
        <w:t xml:space="preserve">Настоящий Акт составлен в том, что </w:t>
      </w:r>
      <w:r w:rsidR="00D454BE" w:rsidRPr="00CF340F">
        <w:rPr>
          <w:color w:val="000000"/>
          <w:spacing w:val="-2"/>
        </w:rPr>
        <w:t xml:space="preserve">«___» ________ 20__ г. </w:t>
      </w:r>
      <w:r w:rsidRPr="00CF340F">
        <w:rPr>
          <w:bCs/>
          <w:spacing w:val="-2"/>
        </w:rPr>
        <w:t>произведено изъятие кассеты/сейф-пакета с наличными деньгами из АДМ № ________</w:t>
      </w:r>
      <w:r w:rsidRPr="00CF340F">
        <w:rPr>
          <w:spacing w:val="-2"/>
        </w:rPr>
        <w:t>,</w:t>
      </w:r>
      <w:r w:rsidRPr="00CF340F">
        <w:rPr>
          <w:bCs/>
          <w:spacing w:val="-2"/>
        </w:rPr>
        <w:t xml:space="preserve"> установленного по адресу: ___________________________________________, и пересчет наличных денег, находящихся в изъятом из АДМ кассете/сейф-пакете.</w:t>
      </w:r>
    </w:p>
    <w:p w14:paraId="32C0C171" w14:textId="77777777" w:rsidR="00993854" w:rsidRPr="00CF340F" w:rsidRDefault="00993854" w:rsidP="00A00DAF">
      <w:pPr>
        <w:pStyle w:val="af8"/>
        <w:jc w:val="both"/>
        <w:rPr>
          <w:b/>
          <w:spacing w:val="-2"/>
        </w:rPr>
      </w:pPr>
    </w:p>
    <w:p w14:paraId="27C9D63B" w14:textId="77777777" w:rsidR="00A00DAF" w:rsidRPr="00CF340F" w:rsidRDefault="00A00DAF" w:rsidP="00A00DAF">
      <w:pPr>
        <w:pStyle w:val="af8"/>
        <w:jc w:val="both"/>
        <w:rPr>
          <w:b/>
          <w:i/>
          <w:spacing w:val="-2"/>
        </w:rPr>
      </w:pPr>
      <w:r w:rsidRPr="00CF340F">
        <w:rPr>
          <w:b/>
          <w:spacing w:val="-2"/>
        </w:rPr>
        <w:t>Кассета/Сейф-пакет бүтін/</w:t>
      </w:r>
      <w:r w:rsidRPr="00CF340F">
        <w:rPr>
          <w:spacing w:val="-2"/>
        </w:rPr>
        <w:t>целый</w:t>
      </w:r>
      <w:r w:rsidRPr="00CF340F">
        <w:rPr>
          <w:b/>
          <w:spacing w:val="-2"/>
        </w:rPr>
        <w:t> </w:t>
      </w:r>
      <w:r w:rsidRPr="00CF340F">
        <w:rPr>
          <w:b/>
        </w:rPr>
        <w:t>□</w:t>
      </w:r>
      <w:r w:rsidRPr="00CF340F">
        <w:rPr>
          <w:b/>
          <w:spacing w:val="-2"/>
        </w:rPr>
        <w:t>/ бүлінген/</w:t>
      </w:r>
      <w:r w:rsidRPr="00CF340F">
        <w:rPr>
          <w:spacing w:val="-2"/>
        </w:rPr>
        <w:t>поврежденный</w:t>
      </w:r>
      <w:r w:rsidRPr="00CF340F">
        <w:rPr>
          <w:b/>
          <w:spacing w:val="-2"/>
        </w:rPr>
        <w:t xml:space="preserve"> </w:t>
      </w:r>
      <w:r w:rsidRPr="00CF340F">
        <w:rPr>
          <w:b/>
        </w:rPr>
        <w:t>□</w:t>
      </w:r>
      <w:r w:rsidRPr="00CF340F">
        <w:rPr>
          <w:b/>
          <w:spacing w:val="-2"/>
        </w:rPr>
        <w:t>;</w:t>
      </w:r>
    </w:p>
    <w:p w14:paraId="052C6888" w14:textId="77777777" w:rsidR="00A00DAF" w:rsidRPr="00CF340F" w:rsidRDefault="00A00DAF" w:rsidP="00A00DAF">
      <w:pPr>
        <w:pStyle w:val="af8"/>
        <w:jc w:val="both"/>
        <w:rPr>
          <w:b/>
          <w:spacing w:val="-2"/>
        </w:rPr>
      </w:pPr>
      <w:r w:rsidRPr="00CF340F">
        <w:rPr>
          <w:b/>
          <w:color w:val="000000"/>
          <w:spacing w:val="-2"/>
        </w:rPr>
        <w:t>АДМ-нан қолма-қол ақшамен сейф-пакет/кассета алыну дерегін растайтын ақпараттық чек/</w:t>
      </w:r>
    </w:p>
    <w:p w14:paraId="13B2EDBE" w14:textId="77777777" w:rsidR="00A00DAF" w:rsidRPr="00CF340F" w:rsidRDefault="00A00DAF" w:rsidP="00A00DAF">
      <w:pPr>
        <w:pStyle w:val="af8"/>
        <w:jc w:val="both"/>
        <w:rPr>
          <w:b/>
          <w:spacing w:val="-2"/>
        </w:rPr>
      </w:pPr>
      <w:r w:rsidRPr="00CF340F">
        <w:rPr>
          <w:spacing w:val="-2"/>
        </w:rPr>
        <w:t>Информационный чек, подтверждающий факт изъятия кассеты/сейф-пакета с наличными деньгами из АДМ</w:t>
      </w:r>
      <w:r w:rsidRPr="00CF340F">
        <w:rPr>
          <w:b/>
          <w:spacing w:val="-2"/>
        </w:rPr>
        <w:t>, қоса беріледі/</w:t>
      </w:r>
      <w:r w:rsidRPr="00CF340F">
        <w:rPr>
          <w:spacing w:val="-2"/>
        </w:rPr>
        <w:t>прилагается</w:t>
      </w:r>
      <w:r w:rsidR="00D454BE" w:rsidRPr="00CF340F">
        <w:rPr>
          <w:b/>
          <w:spacing w:val="-2"/>
        </w:rPr>
        <w:t xml:space="preserve"> </w:t>
      </w:r>
      <w:r w:rsidRPr="00CF340F">
        <w:rPr>
          <w:b/>
        </w:rPr>
        <w:t>□</w:t>
      </w:r>
      <w:r w:rsidRPr="00CF340F">
        <w:rPr>
          <w:b/>
          <w:spacing w:val="-2"/>
        </w:rPr>
        <w:t> /жоқ/ </w:t>
      </w:r>
      <w:r w:rsidRPr="00CF340F">
        <w:rPr>
          <w:spacing w:val="-2"/>
        </w:rPr>
        <w:t>отсутствует</w:t>
      </w:r>
      <w:r w:rsidRPr="00CF340F">
        <w:rPr>
          <w:b/>
          <w:spacing w:val="-2"/>
        </w:rPr>
        <w:t xml:space="preserve"> </w:t>
      </w:r>
      <w:r w:rsidRPr="00CF340F">
        <w:rPr>
          <w:b/>
        </w:rPr>
        <w:t>□</w:t>
      </w:r>
      <w:r w:rsidRPr="00CF340F">
        <w:rPr>
          <w:b/>
          <w:spacing w:val="-2"/>
        </w:rPr>
        <w:t>.</w:t>
      </w:r>
    </w:p>
    <w:p w14:paraId="52575EAD" w14:textId="77777777" w:rsidR="00993854" w:rsidRPr="00CF340F" w:rsidRDefault="00993854" w:rsidP="00A00DAF">
      <w:pPr>
        <w:pStyle w:val="af8"/>
        <w:rPr>
          <w:b/>
        </w:rPr>
      </w:pPr>
    </w:p>
    <w:p w14:paraId="7CD7E5B7" w14:textId="77777777" w:rsidR="00A00DAF" w:rsidRPr="00CF340F" w:rsidRDefault="00A00DAF" w:rsidP="00A00DAF">
      <w:pPr>
        <w:pStyle w:val="af8"/>
        <w:rPr>
          <w:b/>
          <w:bCs/>
        </w:rPr>
      </w:pPr>
      <w:r w:rsidRPr="00CF340F">
        <w:rPr>
          <w:b/>
        </w:rPr>
        <w:t>Барлығы/</w:t>
      </w:r>
      <w:r w:rsidRPr="00CF340F">
        <w:t>Итого в кассете/сейф-пакете</w:t>
      </w:r>
      <w:r w:rsidRPr="00CF340F">
        <w:rPr>
          <w:b/>
          <w:bCs/>
        </w:rPr>
        <w:t xml:space="preserve">: </w:t>
      </w:r>
    </w:p>
    <w:p w14:paraId="019499A4" w14:textId="77777777" w:rsidR="00A00DAF" w:rsidRPr="00CF340F" w:rsidRDefault="00A00DAF" w:rsidP="00A00DAF">
      <w:pPr>
        <w:pStyle w:val="af8"/>
        <w:rPr>
          <w:b/>
          <w:bCs/>
        </w:rPr>
      </w:pPr>
      <w:r w:rsidRPr="00CF340F">
        <w:rPr>
          <w:b/>
          <w:bCs/>
        </w:rPr>
        <w:t>__________________________________________________________________________</w:t>
      </w:r>
      <w:r w:rsidR="00993854" w:rsidRPr="00CF340F">
        <w:rPr>
          <w:b/>
          <w:bCs/>
        </w:rPr>
        <w:t>_____________</w:t>
      </w:r>
      <w:r w:rsidRPr="00CF340F">
        <w:rPr>
          <w:b/>
          <w:bCs/>
        </w:rPr>
        <w:t>______</w:t>
      </w:r>
    </w:p>
    <w:p w14:paraId="3CD6DB4E" w14:textId="77777777" w:rsidR="00A00DAF" w:rsidRPr="00CF340F" w:rsidRDefault="00A00DAF" w:rsidP="00A00DAF">
      <w:pPr>
        <w:pStyle w:val="af8"/>
        <w:jc w:val="center"/>
        <w:rPr>
          <w:b/>
          <w:bCs/>
          <w:i/>
        </w:rPr>
      </w:pPr>
      <w:r w:rsidRPr="00CF340F">
        <w:rPr>
          <w:b/>
          <w:bCs/>
          <w:i/>
        </w:rPr>
        <w:t>(</w:t>
      </w:r>
      <w:r w:rsidRPr="00CF340F">
        <w:rPr>
          <w:b/>
          <w:i/>
          <w:color w:val="000000"/>
          <w:spacing w:val="-2"/>
        </w:rPr>
        <w:t xml:space="preserve">валюта атауы көрсетілген сома цифрмен және жазбаша/ </w:t>
      </w:r>
      <w:r w:rsidRPr="00CF340F">
        <w:rPr>
          <w:bCs/>
          <w:i/>
        </w:rPr>
        <w:t>сумма цифрами и прописью с указанием наименования валюты)</w:t>
      </w:r>
    </w:p>
    <w:p w14:paraId="19A8180E" w14:textId="77777777" w:rsidR="00A00DAF" w:rsidRPr="00CF340F" w:rsidRDefault="00A00DAF" w:rsidP="00A00DAF">
      <w:pPr>
        <w:pStyle w:val="af8"/>
        <w:jc w:val="both"/>
        <w:rPr>
          <w:b/>
          <w:bCs/>
          <w:spacing w:val="-2"/>
        </w:rPr>
      </w:pPr>
      <w:r w:rsidRPr="00CF340F">
        <w:rPr>
          <w:b/>
          <w:bCs/>
          <w:spacing w:val="-2"/>
        </w:rPr>
        <w:t>Сәйкес келмейді/</w:t>
      </w:r>
    </w:p>
    <w:p w14:paraId="60AF926C" w14:textId="77777777" w:rsidR="00A00DAF" w:rsidRPr="00CF340F" w:rsidRDefault="00A00DAF" w:rsidP="00A00DAF">
      <w:pPr>
        <w:pStyle w:val="af8"/>
        <w:jc w:val="both"/>
        <w:rPr>
          <w:b/>
          <w:spacing w:val="-2"/>
        </w:rPr>
      </w:pPr>
      <w:r w:rsidRPr="00CF340F">
        <w:rPr>
          <w:bCs/>
          <w:spacing w:val="-2"/>
        </w:rPr>
        <w:t xml:space="preserve">что </w:t>
      </w:r>
      <w:r w:rsidRPr="00CF340F">
        <w:rPr>
          <w:spacing w:val="-2"/>
        </w:rPr>
        <w:t>не соответствует</w:t>
      </w:r>
      <w:r w:rsidRPr="00CF340F">
        <w:rPr>
          <w:b/>
          <w:spacing w:val="-2"/>
        </w:rPr>
        <w:t>: ________________________________________________</w:t>
      </w:r>
      <w:r w:rsidR="00993854" w:rsidRPr="00CF340F">
        <w:rPr>
          <w:b/>
          <w:spacing w:val="-2"/>
        </w:rPr>
        <w:t>______________</w:t>
      </w:r>
      <w:r w:rsidRPr="00CF340F">
        <w:rPr>
          <w:b/>
          <w:spacing w:val="-2"/>
        </w:rPr>
        <w:t>_____________</w:t>
      </w:r>
    </w:p>
    <w:p w14:paraId="4A91220F" w14:textId="77777777" w:rsidR="00A00DAF" w:rsidRPr="00CF340F" w:rsidRDefault="00A00DAF" w:rsidP="00A00DAF">
      <w:pPr>
        <w:pStyle w:val="af8"/>
        <w:jc w:val="center"/>
        <w:rPr>
          <w:b/>
          <w:i/>
          <w:spacing w:val="-2"/>
        </w:rPr>
      </w:pPr>
      <w:r w:rsidRPr="00CF340F">
        <w:rPr>
          <w:b/>
          <w:i/>
          <w:spacing w:val="-2"/>
        </w:rPr>
        <w:t>(түсініктеме/</w:t>
      </w:r>
      <w:r w:rsidRPr="00CF340F">
        <w:rPr>
          <w:i/>
          <w:spacing w:val="-2"/>
        </w:rPr>
        <w:t>комментарий</w:t>
      </w:r>
      <w:r w:rsidRPr="00CF340F">
        <w:rPr>
          <w:b/>
          <w:i/>
          <w:spacing w:val="-2"/>
        </w:rPr>
        <w:t>)</w:t>
      </w:r>
    </w:p>
    <w:p w14:paraId="3CD477B6" w14:textId="77777777" w:rsidR="00A00DAF" w:rsidRPr="00CF340F" w:rsidRDefault="00A00DAF" w:rsidP="00A00DAF">
      <w:pPr>
        <w:pStyle w:val="ConsPlusNonformat"/>
        <w:rPr>
          <w:rFonts w:ascii="Times New Roman" w:hAnsi="Times New Roman" w:cs="Times New Roman"/>
          <w:b/>
        </w:rPr>
      </w:pPr>
      <w:r w:rsidRPr="00CF340F">
        <w:rPr>
          <w:rFonts w:ascii="Times New Roman" w:hAnsi="Times New Roman" w:cs="Times New Roman"/>
          <w:b/>
        </w:rPr>
        <w:t>Анықталды/</w:t>
      </w:r>
      <w:r w:rsidRPr="00CF340F">
        <w:rPr>
          <w:rFonts w:ascii="Times New Roman" w:hAnsi="Times New Roman" w:cs="Times New Roman"/>
        </w:rPr>
        <w:t>Выявлено</w:t>
      </w:r>
      <w:r w:rsidRPr="00CF340F">
        <w:rPr>
          <w:rFonts w:ascii="Times New Roman" w:hAnsi="Times New Roman" w:cs="Times New Roman"/>
          <w:b/>
        </w:rPr>
        <w:t xml:space="preserve">: </w:t>
      </w:r>
    </w:p>
    <w:p w14:paraId="3E0147ED" w14:textId="77777777" w:rsidR="00A00DAF" w:rsidRPr="00CF340F" w:rsidRDefault="008E46C9" w:rsidP="00A00DAF">
      <w:pPr>
        <w:pStyle w:val="ConsPlusNonformat"/>
        <w:rPr>
          <w:rFonts w:ascii="Times New Roman" w:hAnsi="Times New Roman" w:cs="Times New Roman"/>
          <w:b/>
          <w:spacing w:val="-2"/>
        </w:rPr>
      </w:pPr>
      <w:r w:rsidRPr="0094539D">
        <w:rPr>
          <w:rFonts w:ascii="Times New Roman" w:hAnsi="Times New Roman" w:cs="Times New Roman"/>
          <w:b/>
          <w:spacing w:val="-2"/>
        </w:rPr>
        <w:fldChar w:fldCharType="begin">
          <w:ffData>
            <w:name w:val="Флажок10"/>
            <w:enabled/>
            <w:calcOnExit w:val="0"/>
            <w:checkBox>
              <w:sizeAuto/>
              <w:default w:val="0"/>
            </w:checkBox>
          </w:ffData>
        </w:fldChar>
      </w:r>
      <w:r w:rsidR="00A00DAF" w:rsidRPr="00CF340F">
        <w:rPr>
          <w:rFonts w:ascii="Times New Roman" w:hAnsi="Times New Roman" w:cs="Times New Roman"/>
          <w:b/>
          <w:spacing w:val="-2"/>
        </w:rPr>
        <w:instrText xml:space="preserve"> FORMCHECKBOX </w:instrText>
      </w:r>
      <w:r w:rsidR="006F3988">
        <w:rPr>
          <w:rFonts w:ascii="Times New Roman" w:hAnsi="Times New Roman" w:cs="Times New Roman"/>
          <w:b/>
          <w:spacing w:val="-2"/>
        </w:rPr>
      </w:r>
      <w:r w:rsidR="006F3988">
        <w:rPr>
          <w:rFonts w:ascii="Times New Roman" w:hAnsi="Times New Roman" w:cs="Times New Roman"/>
          <w:b/>
          <w:spacing w:val="-2"/>
        </w:rPr>
        <w:fldChar w:fldCharType="separate"/>
      </w:r>
      <w:r w:rsidRPr="0094539D">
        <w:rPr>
          <w:rFonts w:ascii="Times New Roman" w:hAnsi="Times New Roman" w:cs="Times New Roman"/>
          <w:b/>
          <w:spacing w:val="-2"/>
        </w:rPr>
        <w:fldChar w:fldCharType="end"/>
      </w:r>
      <w:r w:rsidR="00A00DAF" w:rsidRPr="00CF340F">
        <w:rPr>
          <w:rFonts w:ascii="Times New Roman" w:hAnsi="Times New Roman" w:cs="Times New Roman"/>
          <w:b/>
          <w:spacing w:val="-2"/>
        </w:rPr>
        <w:t xml:space="preserve"> жасанды белгісі анық ақша таңбасы/ </w:t>
      </w:r>
      <w:r w:rsidR="00A00DAF" w:rsidRPr="00CF340F">
        <w:rPr>
          <w:rFonts w:ascii="Times New Roman" w:hAnsi="Times New Roman" w:cs="Times New Roman"/>
        </w:rPr>
        <w:t>денежный знак с явными признаками подделки</w:t>
      </w:r>
      <w:r w:rsidR="00A00DAF" w:rsidRPr="00CF340F">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827"/>
        <w:gridCol w:w="3398"/>
      </w:tblGrid>
      <w:tr w:rsidR="00A00DAF" w:rsidRPr="00CF340F" w14:paraId="089273FF" w14:textId="77777777" w:rsidTr="008030D2">
        <w:trPr>
          <w:trHeight w:val="518"/>
        </w:trPr>
        <w:tc>
          <w:tcPr>
            <w:tcW w:w="1198" w:type="dxa"/>
            <w:vAlign w:val="center"/>
          </w:tcPr>
          <w:p w14:paraId="52311B86" w14:textId="77777777" w:rsidR="00A00DAF" w:rsidRPr="00CF340F" w:rsidRDefault="00A00DAF" w:rsidP="008030D2">
            <w:pPr>
              <w:pStyle w:val="ConsPlusNonformat"/>
              <w:spacing w:after="200" w:line="276" w:lineRule="auto"/>
              <w:jc w:val="center"/>
              <w:rPr>
                <w:rFonts w:ascii="Times New Roman" w:hAnsi="Times New Roman" w:cs="Times New Roman"/>
                <w:b/>
              </w:rPr>
            </w:pPr>
            <w:r w:rsidRPr="00CF340F">
              <w:rPr>
                <w:rFonts w:ascii="Times New Roman" w:hAnsi="Times New Roman" w:cs="Times New Roman"/>
                <w:b/>
              </w:rPr>
              <w:t>Номиналы/</w:t>
            </w:r>
            <w:r w:rsidRPr="00CF340F">
              <w:rPr>
                <w:rFonts w:ascii="Times New Roman" w:hAnsi="Times New Roman" w:cs="Times New Roman"/>
              </w:rPr>
              <w:t>Номинал</w:t>
            </w:r>
          </w:p>
        </w:tc>
        <w:tc>
          <w:tcPr>
            <w:tcW w:w="1827" w:type="dxa"/>
            <w:vAlign w:val="center"/>
          </w:tcPr>
          <w:p w14:paraId="40F9C802" w14:textId="77777777" w:rsidR="00A00DAF" w:rsidRPr="00CF340F" w:rsidRDefault="00A00DAF" w:rsidP="00AE12E1">
            <w:pPr>
              <w:pStyle w:val="ConsPlusNonformat"/>
              <w:jc w:val="center"/>
              <w:rPr>
                <w:rFonts w:ascii="Times New Roman" w:hAnsi="Times New Roman" w:cs="Times New Roman"/>
                <w:b/>
              </w:rPr>
            </w:pPr>
            <w:r w:rsidRPr="00CF340F">
              <w:rPr>
                <w:rFonts w:ascii="Times New Roman" w:hAnsi="Times New Roman" w:cs="Times New Roman"/>
                <w:b/>
              </w:rPr>
              <w:t xml:space="preserve">Сериясы / </w:t>
            </w:r>
            <w:r w:rsidRPr="00CF340F">
              <w:rPr>
                <w:rFonts w:ascii="Times New Roman" w:hAnsi="Times New Roman" w:cs="Times New Roman"/>
              </w:rPr>
              <w:t>Серия</w:t>
            </w:r>
          </w:p>
        </w:tc>
        <w:tc>
          <w:tcPr>
            <w:tcW w:w="3398" w:type="dxa"/>
            <w:vAlign w:val="center"/>
          </w:tcPr>
          <w:p w14:paraId="497AD6E2" w14:textId="77777777" w:rsidR="00A00DAF" w:rsidRPr="00CF340F" w:rsidRDefault="00A00DAF" w:rsidP="00AE12E1">
            <w:pPr>
              <w:pStyle w:val="ConsPlusNonformat"/>
              <w:jc w:val="center"/>
              <w:rPr>
                <w:rFonts w:ascii="Times New Roman" w:hAnsi="Times New Roman" w:cs="Times New Roman"/>
                <w:b/>
              </w:rPr>
            </w:pPr>
            <w:r w:rsidRPr="00CF340F">
              <w:rPr>
                <w:rFonts w:ascii="Times New Roman" w:hAnsi="Times New Roman" w:cs="Times New Roman"/>
                <w:b/>
              </w:rPr>
              <w:t xml:space="preserve">Нөмірі / </w:t>
            </w:r>
            <w:r w:rsidRPr="00CF340F">
              <w:rPr>
                <w:rFonts w:ascii="Times New Roman" w:hAnsi="Times New Roman" w:cs="Times New Roman"/>
              </w:rPr>
              <w:t>Номер</w:t>
            </w:r>
          </w:p>
        </w:tc>
      </w:tr>
      <w:tr w:rsidR="00A00DAF" w:rsidRPr="00CF340F" w14:paraId="2FA78FBB" w14:textId="77777777" w:rsidTr="00AE12E1">
        <w:trPr>
          <w:trHeight w:val="162"/>
        </w:trPr>
        <w:tc>
          <w:tcPr>
            <w:tcW w:w="1198" w:type="dxa"/>
          </w:tcPr>
          <w:p w14:paraId="7578B395" w14:textId="77777777" w:rsidR="00A00DAF" w:rsidRPr="00CF340F" w:rsidRDefault="00A00DAF" w:rsidP="00AE12E1">
            <w:pPr>
              <w:pStyle w:val="ConsPlusNonformat"/>
              <w:rPr>
                <w:rFonts w:ascii="Times New Roman" w:hAnsi="Times New Roman" w:cs="Times New Roman"/>
                <w:b/>
              </w:rPr>
            </w:pPr>
          </w:p>
        </w:tc>
        <w:tc>
          <w:tcPr>
            <w:tcW w:w="1827" w:type="dxa"/>
          </w:tcPr>
          <w:p w14:paraId="328E52F1" w14:textId="77777777" w:rsidR="00A00DAF" w:rsidRPr="00CF340F" w:rsidRDefault="00A00DAF" w:rsidP="00AE12E1">
            <w:pPr>
              <w:pStyle w:val="ConsPlusNonformat"/>
              <w:rPr>
                <w:rFonts w:ascii="Times New Roman" w:hAnsi="Times New Roman" w:cs="Times New Roman"/>
                <w:b/>
              </w:rPr>
            </w:pPr>
          </w:p>
        </w:tc>
        <w:tc>
          <w:tcPr>
            <w:tcW w:w="3398" w:type="dxa"/>
          </w:tcPr>
          <w:p w14:paraId="1910AC1D" w14:textId="77777777" w:rsidR="00A00DAF" w:rsidRPr="00CF340F" w:rsidRDefault="00A00DAF" w:rsidP="00AE12E1">
            <w:pPr>
              <w:pStyle w:val="ConsPlusNonformat"/>
              <w:rPr>
                <w:rFonts w:ascii="Times New Roman" w:hAnsi="Times New Roman" w:cs="Times New Roman"/>
                <w:b/>
              </w:rPr>
            </w:pPr>
          </w:p>
        </w:tc>
      </w:tr>
    </w:tbl>
    <w:p w14:paraId="4A41BF71" w14:textId="77777777" w:rsidR="00A00DAF" w:rsidRPr="00CF340F" w:rsidRDefault="00A00DAF" w:rsidP="00A00DAF">
      <w:pPr>
        <w:pStyle w:val="ConsPlusNonformat"/>
        <w:rPr>
          <w:rFonts w:ascii="Times New Roman" w:hAnsi="Times New Roman" w:cs="Times New Roman"/>
          <w:b/>
        </w:rPr>
      </w:pPr>
    </w:p>
    <w:p w14:paraId="575A28F7" w14:textId="77777777" w:rsidR="00A00DAF" w:rsidRPr="00CF340F" w:rsidRDefault="008E46C9" w:rsidP="00A00DAF">
      <w:pPr>
        <w:pStyle w:val="ConsPlusNonformat"/>
        <w:rPr>
          <w:rFonts w:ascii="Times New Roman" w:hAnsi="Times New Roman" w:cs="Times New Roman"/>
          <w:b/>
          <w:spacing w:val="-2"/>
        </w:rPr>
      </w:pPr>
      <w:r w:rsidRPr="0094539D">
        <w:rPr>
          <w:rFonts w:ascii="Times New Roman" w:hAnsi="Times New Roman" w:cs="Times New Roman"/>
          <w:b/>
          <w:spacing w:val="-2"/>
        </w:rPr>
        <w:fldChar w:fldCharType="begin">
          <w:ffData>
            <w:name w:val="Флажок10"/>
            <w:enabled/>
            <w:calcOnExit w:val="0"/>
            <w:checkBox>
              <w:sizeAuto/>
              <w:default w:val="0"/>
            </w:checkBox>
          </w:ffData>
        </w:fldChar>
      </w:r>
      <w:r w:rsidR="00A00DAF" w:rsidRPr="00CF340F">
        <w:rPr>
          <w:rFonts w:ascii="Times New Roman" w:hAnsi="Times New Roman" w:cs="Times New Roman"/>
          <w:b/>
          <w:spacing w:val="-2"/>
        </w:rPr>
        <w:instrText xml:space="preserve"> FORMCHECKBOX </w:instrText>
      </w:r>
      <w:r w:rsidR="006F3988">
        <w:rPr>
          <w:rFonts w:ascii="Times New Roman" w:hAnsi="Times New Roman" w:cs="Times New Roman"/>
          <w:b/>
          <w:spacing w:val="-2"/>
        </w:rPr>
      </w:r>
      <w:r w:rsidR="006F3988">
        <w:rPr>
          <w:rFonts w:ascii="Times New Roman" w:hAnsi="Times New Roman" w:cs="Times New Roman"/>
          <w:b/>
          <w:spacing w:val="-2"/>
        </w:rPr>
        <w:fldChar w:fldCharType="separate"/>
      </w:r>
      <w:r w:rsidRPr="0094539D">
        <w:rPr>
          <w:rFonts w:ascii="Times New Roman" w:hAnsi="Times New Roman" w:cs="Times New Roman"/>
          <w:b/>
          <w:spacing w:val="-2"/>
        </w:rPr>
        <w:fldChar w:fldCharType="end"/>
      </w:r>
      <w:r w:rsidR="00A00DAF" w:rsidRPr="00CF340F">
        <w:rPr>
          <w:rFonts w:ascii="Times New Roman" w:hAnsi="Times New Roman" w:cs="Times New Roman"/>
          <w:b/>
          <w:spacing w:val="-2"/>
        </w:rPr>
        <w:t xml:space="preserve"> күмәнді ақша таңбасы /</w:t>
      </w:r>
      <w:r w:rsidR="00A00DAF" w:rsidRPr="00CF340F">
        <w:rPr>
          <w:rFonts w:ascii="Times New Roman" w:hAnsi="Times New Roman" w:cs="Times New Roman"/>
          <w:spacing w:val="-2"/>
        </w:rPr>
        <w:t>сомнительный денежный знак</w:t>
      </w:r>
      <w:r w:rsidR="00A00DAF" w:rsidRPr="00CF340F">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827"/>
        <w:gridCol w:w="3398"/>
      </w:tblGrid>
      <w:tr w:rsidR="00A00DAF" w:rsidRPr="00CF340F" w14:paraId="049A1074" w14:textId="77777777" w:rsidTr="00AE12E1">
        <w:trPr>
          <w:trHeight w:val="422"/>
        </w:trPr>
        <w:tc>
          <w:tcPr>
            <w:tcW w:w="1198" w:type="dxa"/>
            <w:vAlign w:val="center"/>
          </w:tcPr>
          <w:p w14:paraId="38E2808B" w14:textId="77777777" w:rsidR="00A00DAF" w:rsidRPr="00CF340F" w:rsidRDefault="00A00DAF" w:rsidP="008030D2">
            <w:pPr>
              <w:pStyle w:val="ConsPlusNonformat"/>
              <w:spacing w:after="200" w:line="276" w:lineRule="auto"/>
              <w:jc w:val="center"/>
              <w:rPr>
                <w:rFonts w:ascii="Times New Roman" w:hAnsi="Times New Roman" w:cs="Times New Roman"/>
                <w:b/>
              </w:rPr>
            </w:pPr>
            <w:r w:rsidRPr="00CF340F">
              <w:rPr>
                <w:rFonts w:ascii="Times New Roman" w:hAnsi="Times New Roman" w:cs="Times New Roman"/>
                <w:b/>
              </w:rPr>
              <w:t>Номиналы</w:t>
            </w:r>
            <w:r w:rsidR="008030D2" w:rsidRPr="00CF340F">
              <w:rPr>
                <w:rFonts w:ascii="Times New Roman" w:hAnsi="Times New Roman" w:cs="Times New Roman"/>
                <w:b/>
              </w:rPr>
              <w:t>/</w:t>
            </w:r>
            <w:r w:rsidRPr="00CF340F">
              <w:rPr>
                <w:rFonts w:ascii="Times New Roman" w:hAnsi="Times New Roman" w:cs="Times New Roman"/>
              </w:rPr>
              <w:t>Номинал</w:t>
            </w:r>
          </w:p>
        </w:tc>
        <w:tc>
          <w:tcPr>
            <w:tcW w:w="1827" w:type="dxa"/>
            <w:vAlign w:val="center"/>
          </w:tcPr>
          <w:p w14:paraId="646A3527" w14:textId="77777777" w:rsidR="00A00DAF" w:rsidRPr="00CF340F" w:rsidRDefault="00A00DAF" w:rsidP="00AE12E1">
            <w:pPr>
              <w:pStyle w:val="ConsPlusNonformat"/>
              <w:jc w:val="center"/>
              <w:rPr>
                <w:rFonts w:ascii="Times New Roman" w:hAnsi="Times New Roman" w:cs="Times New Roman"/>
                <w:b/>
              </w:rPr>
            </w:pPr>
            <w:r w:rsidRPr="00CF340F">
              <w:rPr>
                <w:rFonts w:ascii="Times New Roman" w:hAnsi="Times New Roman" w:cs="Times New Roman"/>
                <w:b/>
              </w:rPr>
              <w:t xml:space="preserve">Сериясы / </w:t>
            </w:r>
            <w:r w:rsidRPr="00CF340F">
              <w:rPr>
                <w:rFonts w:ascii="Times New Roman" w:hAnsi="Times New Roman" w:cs="Times New Roman"/>
              </w:rPr>
              <w:t>Серия</w:t>
            </w:r>
          </w:p>
        </w:tc>
        <w:tc>
          <w:tcPr>
            <w:tcW w:w="3398" w:type="dxa"/>
            <w:vAlign w:val="center"/>
          </w:tcPr>
          <w:p w14:paraId="5985FF25" w14:textId="77777777" w:rsidR="00A00DAF" w:rsidRPr="00CF340F" w:rsidRDefault="00D454BE" w:rsidP="00AE12E1">
            <w:pPr>
              <w:pStyle w:val="ConsPlusNonformat"/>
              <w:jc w:val="center"/>
              <w:rPr>
                <w:rFonts w:ascii="Times New Roman" w:hAnsi="Times New Roman" w:cs="Times New Roman"/>
                <w:b/>
              </w:rPr>
            </w:pPr>
            <w:r w:rsidRPr="00CF340F">
              <w:rPr>
                <w:rFonts w:ascii="Times New Roman" w:hAnsi="Times New Roman" w:cs="Times New Roman"/>
                <w:b/>
              </w:rPr>
              <w:t xml:space="preserve">Нөмірі / </w:t>
            </w:r>
            <w:r w:rsidRPr="00CF340F">
              <w:rPr>
                <w:rFonts w:ascii="Times New Roman" w:hAnsi="Times New Roman" w:cs="Times New Roman"/>
              </w:rPr>
              <w:t>Номер</w:t>
            </w:r>
          </w:p>
        </w:tc>
      </w:tr>
      <w:tr w:rsidR="00A00DAF" w:rsidRPr="00CF340F" w14:paraId="1AE5BCB4" w14:textId="77777777" w:rsidTr="00AE12E1">
        <w:trPr>
          <w:trHeight w:val="162"/>
        </w:trPr>
        <w:tc>
          <w:tcPr>
            <w:tcW w:w="1198" w:type="dxa"/>
          </w:tcPr>
          <w:p w14:paraId="2575D5BC" w14:textId="77777777" w:rsidR="00A00DAF" w:rsidRPr="00CF340F" w:rsidRDefault="00A00DAF" w:rsidP="00AE12E1">
            <w:pPr>
              <w:pStyle w:val="ConsPlusNonformat"/>
              <w:rPr>
                <w:rFonts w:ascii="Times New Roman" w:hAnsi="Times New Roman" w:cs="Times New Roman"/>
                <w:b/>
              </w:rPr>
            </w:pPr>
          </w:p>
        </w:tc>
        <w:tc>
          <w:tcPr>
            <w:tcW w:w="1827" w:type="dxa"/>
          </w:tcPr>
          <w:p w14:paraId="34954B7D" w14:textId="77777777" w:rsidR="00A00DAF" w:rsidRPr="00CF340F" w:rsidRDefault="00A00DAF" w:rsidP="00AE12E1">
            <w:pPr>
              <w:pStyle w:val="ConsPlusNonformat"/>
              <w:rPr>
                <w:rFonts w:ascii="Times New Roman" w:hAnsi="Times New Roman" w:cs="Times New Roman"/>
                <w:b/>
              </w:rPr>
            </w:pPr>
          </w:p>
        </w:tc>
        <w:tc>
          <w:tcPr>
            <w:tcW w:w="3398" w:type="dxa"/>
          </w:tcPr>
          <w:p w14:paraId="5E7DCB1B" w14:textId="77777777" w:rsidR="00A00DAF" w:rsidRPr="00CF340F" w:rsidRDefault="00A00DAF" w:rsidP="00AE12E1">
            <w:pPr>
              <w:pStyle w:val="ConsPlusNonformat"/>
              <w:rPr>
                <w:rFonts w:ascii="Times New Roman" w:hAnsi="Times New Roman" w:cs="Times New Roman"/>
                <w:b/>
              </w:rPr>
            </w:pPr>
          </w:p>
        </w:tc>
      </w:tr>
    </w:tbl>
    <w:p w14:paraId="7A84FC76" w14:textId="77777777" w:rsidR="00A00DAF" w:rsidRPr="00CF340F" w:rsidRDefault="00A00DAF" w:rsidP="00A00DAF">
      <w:pPr>
        <w:pStyle w:val="ConsPlusNonformat"/>
        <w:rPr>
          <w:rFonts w:ascii="Times New Roman" w:hAnsi="Times New Roman" w:cs="Times New Roman"/>
          <w:b/>
        </w:rPr>
      </w:pPr>
    </w:p>
    <w:p w14:paraId="5AD6281D" w14:textId="77777777" w:rsidR="00A00DAF" w:rsidRPr="00CF340F" w:rsidRDefault="008E46C9" w:rsidP="00A00DAF">
      <w:pPr>
        <w:pStyle w:val="ConsPlusNonformat"/>
        <w:rPr>
          <w:rFonts w:ascii="Times New Roman" w:hAnsi="Times New Roman" w:cs="Times New Roman"/>
          <w:b/>
          <w:spacing w:val="-2"/>
        </w:rPr>
      </w:pPr>
      <w:r w:rsidRPr="0094539D">
        <w:rPr>
          <w:rFonts w:ascii="Times New Roman" w:hAnsi="Times New Roman" w:cs="Times New Roman"/>
          <w:b/>
          <w:spacing w:val="-2"/>
        </w:rPr>
        <w:fldChar w:fldCharType="begin">
          <w:ffData>
            <w:name w:val="Флажок10"/>
            <w:enabled/>
            <w:calcOnExit w:val="0"/>
            <w:checkBox>
              <w:sizeAuto/>
              <w:default w:val="0"/>
            </w:checkBox>
          </w:ffData>
        </w:fldChar>
      </w:r>
      <w:r w:rsidR="00A00DAF" w:rsidRPr="00CF340F">
        <w:rPr>
          <w:rFonts w:ascii="Times New Roman" w:hAnsi="Times New Roman" w:cs="Times New Roman"/>
          <w:b/>
          <w:spacing w:val="-2"/>
        </w:rPr>
        <w:instrText xml:space="preserve"> FORMCHECKBOX </w:instrText>
      </w:r>
      <w:r w:rsidR="006F3988">
        <w:rPr>
          <w:rFonts w:ascii="Times New Roman" w:hAnsi="Times New Roman" w:cs="Times New Roman"/>
          <w:b/>
          <w:spacing w:val="-2"/>
        </w:rPr>
      </w:r>
      <w:r w:rsidR="006F3988">
        <w:rPr>
          <w:rFonts w:ascii="Times New Roman" w:hAnsi="Times New Roman" w:cs="Times New Roman"/>
          <w:b/>
          <w:spacing w:val="-2"/>
        </w:rPr>
        <w:fldChar w:fldCharType="separate"/>
      </w:r>
      <w:r w:rsidRPr="0094539D">
        <w:rPr>
          <w:rFonts w:ascii="Times New Roman" w:hAnsi="Times New Roman" w:cs="Times New Roman"/>
          <w:b/>
          <w:spacing w:val="-2"/>
        </w:rPr>
        <w:fldChar w:fldCharType="end"/>
      </w:r>
      <w:r w:rsidR="00A00DAF" w:rsidRPr="00CF340F">
        <w:rPr>
          <w:rFonts w:ascii="Times New Roman" w:hAnsi="Times New Roman" w:cs="Times New Roman"/>
          <w:b/>
          <w:spacing w:val="-2"/>
        </w:rPr>
        <w:t xml:space="preserve"> төленбейтін ақша таңбасы /</w:t>
      </w:r>
      <w:r w:rsidR="00A00DAF" w:rsidRPr="00CF340F">
        <w:rPr>
          <w:rFonts w:ascii="Times New Roman" w:hAnsi="Times New Roman" w:cs="Times New Roman"/>
          <w:spacing w:val="-2"/>
        </w:rPr>
        <w:t>неплатежный денежный знак</w:t>
      </w:r>
      <w:r w:rsidR="00A00DAF" w:rsidRPr="00CF340F">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827"/>
        <w:gridCol w:w="3398"/>
      </w:tblGrid>
      <w:tr w:rsidR="00A00DAF" w:rsidRPr="00CF340F" w14:paraId="0FE28E72" w14:textId="77777777" w:rsidTr="008030D2">
        <w:trPr>
          <w:trHeight w:val="588"/>
        </w:trPr>
        <w:tc>
          <w:tcPr>
            <w:tcW w:w="1198" w:type="dxa"/>
            <w:vAlign w:val="center"/>
          </w:tcPr>
          <w:p w14:paraId="64CDB414" w14:textId="77777777" w:rsidR="00A00DAF" w:rsidRPr="00CF340F" w:rsidRDefault="00A00DAF" w:rsidP="008030D2">
            <w:pPr>
              <w:pStyle w:val="ConsPlusNonformat"/>
              <w:spacing w:after="200" w:line="276" w:lineRule="auto"/>
              <w:jc w:val="center"/>
              <w:rPr>
                <w:rFonts w:ascii="Times New Roman" w:hAnsi="Times New Roman" w:cs="Times New Roman"/>
                <w:b/>
              </w:rPr>
            </w:pPr>
            <w:r w:rsidRPr="00CF340F">
              <w:rPr>
                <w:rFonts w:ascii="Times New Roman" w:hAnsi="Times New Roman" w:cs="Times New Roman"/>
                <w:b/>
              </w:rPr>
              <w:t>Номиналы/</w:t>
            </w:r>
            <w:r w:rsidRPr="00CF340F">
              <w:rPr>
                <w:rFonts w:ascii="Times New Roman" w:hAnsi="Times New Roman" w:cs="Times New Roman"/>
              </w:rPr>
              <w:t>Номинал</w:t>
            </w:r>
          </w:p>
        </w:tc>
        <w:tc>
          <w:tcPr>
            <w:tcW w:w="1827" w:type="dxa"/>
            <w:vAlign w:val="center"/>
          </w:tcPr>
          <w:p w14:paraId="42825169" w14:textId="77777777" w:rsidR="00A00DAF" w:rsidRPr="00CF340F" w:rsidRDefault="00A00DAF" w:rsidP="00AE12E1">
            <w:pPr>
              <w:pStyle w:val="ConsPlusNonformat"/>
              <w:jc w:val="center"/>
              <w:rPr>
                <w:rFonts w:ascii="Times New Roman" w:hAnsi="Times New Roman" w:cs="Times New Roman"/>
                <w:b/>
              </w:rPr>
            </w:pPr>
            <w:r w:rsidRPr="00CF340F">
              <w:rPr>
                <w:rFonts w:ascii="Times New Roman" w:hAnsi="Times New Roman" w:cs="Times New Roman"/>
                <w:b/>
              </w:rPr>
              <w:t xml:space="preserve">Сериясы / </w:t>
            </w:r>
            <w:r w:rsidRPr="00CF340F">
              <w:rPr>
                <w:rFonts w:ascii="Times New Roman" w:hAnsi="Times New Roman" w:cs="Times New Roman"/>
              </w:rPr>
              <w:t>Серия</w:t>
            </w:r>
          </w:p>
        </w:tc>
        <w:tc>
          <w:tcPr>
            <w:tcW w:w="3398" w:type="dxa"/>
            <w:vAlign w:val="center"/>
          </w:tcPr>
          <w:p w14:paraId="1C7A0370" w14:textId="77777777" w:rsidR="00A00DAF" w:rsidRPr="00CF340F" w:rsidRDefault="00D454BE" w:rsidP="00AE12E1">
            <w:pPr>
              <w:pStyle w:val="ConsPlusNonformat"/>
              <w:jc w:val="center"/>
              <w:rPr>
                <w:rFonts w:ascii="Times New Roman" w:hAnsi="Times New Roman" w:cs="Times New Roman"/>
                <w:b/>
              </w:rPr>
            </w:pPr>
            <w:r w:rsidRPr="00CF340F">
              <w:rPr>
                <w:rFonts w:ascii="Times New Roman" w:hAnsi="Times New Roman" w:cs="Times New Roman"/>
                <w:b/>
              </w:rPr>
              <w:t xml:space="preserve">Нөмірі / </w:t>
            </w:r>
            <w:r w:rsidRPr="00CF340F">
              <w:rPr>
                <w:rFonts w:ascii="Times New Roman" w:hAnsi="Times New Roman" w:cs="Times New Roman"/>
              </w:rPr>
              <w:t>Номер</w:t>
            </w:r>
          </w:p>
        </w:tc>
      </w:tr>
      <w:tr w:rsidR="00A00DAF" w:rsidRPr="00CF340F" w14:paraId="0A2F653F" w14:textId="77777777" w:rsidTr="00AE12E1">
        <w:trPr>
          <w:trHeight w:val="162"/>
        </w:trPr>
        <w:tc>
          <w:tcPr>
            <w:tcW w:w="1198" w:type="dxa"/>
          </w:tcPr>
          <w:p w14:paraId="017F6C15" w14:textId="77777777" w:rsidR="00A00DAF" w:rsidRPr="00CF340F" w:rsidRDefault="00A00DAF" w:rsidP="00AE12E1">
            <w:pPr>
              <w:pStyle w:val="ConsPlusNonformat"/>
              <w:rPr>
                <w:rFonts w:ascii="Times New Roman" w:hAnsi="Times New Roman" w:cs="Times New Roman"/>
                <w:b/>
              </w:rPr>
            </w:pPr>
          </w:p>
        </w:tc>
        <w:tc>
          <w:tcPr>
            <w:tcW w:w="1827" w:type="dxa"/>
          </w:tcPr>
          <w:p w14:paraId="10620BBE" w14:textId="77777777" w:rsidR="00A00DAF" w:rsidRPr="00CF340F" w:rsidRDefault="00A00DAF" w:rsidP="00AE12E1">
            <w:pPr>
              <w:pStyle w:val="ConsPlusNonformat"/>
              <w:rPr>
                <w:rFonts w:ascii="Times New Roman" w:hAnsi="Times New Roman" w:cs="Times New Roman"/>
                <w:b/>
              </w:rPr>
            </w:pPr>
          </w:p>
        </w:tc>
        <w:tc>
          <w:tcPr>
            <w:tcW w:w="3398" w:type="dxa"/>
          </w:tcPr>
          <w:p w14:paraId="1C692EA6" w14:textId="77777777" w:rsidR="00A00DAF" w:rsidRPr="00CF340F" w:rsidRDefault="00A00DAF" w:rsidP="00AE12E1">
            <w:pPr>
              <w:pStyle w:val="ConsPlusNonformat"/>
              <w:rPr>
                <w:rFonts w:ascii="Times New Roman" w:hAnsi="Times New Roman" w:cs="Times New Roman"/>
                <w:b/>
              </w:rPr>
            </w:pPr>
          </w:p>
        </w:tc>
      </w:tr>
    </w:tbl>
    <w:p w14:paraId="574BCFEE" w14:textId="77777777" w:rsidR="00A00DAF" w:rsidRPr="00CF340F" w:rsidRDefault="00A00DAF" w:rsidP="00A00DAF">
      <w:pPr>
        <w:pStyle w:val="2"/>
        <w:spacing w:before="0"/>
        <w:rPr>
          <w:rFonts w:ascii="Times New Roman" w:hAnsi="Times New Roman"/>
          <w:bCs w:val="0"/>
          <w:i/>
          <w:spacing w:val="-2"/>
          <w:sz w:val="20"/>
          <w:szCs w:val="20"/>
        </w:rPr>
      </w:pPr>
    </w:p>
    <w:p w14:paraId="1274BBD6" w14:textId="77777777" w:rsidR="006342E2" w:rsidRPr="00CF340F" w:rsidRDefault="006342E2" w:rsidP="006342E2">
      <w:pPr>
        <w:rPr>
          <w:b/>
        </w:rPr>
      </w:pPr>
    </w:p>
    <w:p w14:paraId="2356BEC9" w14:textId="77777777" w:rsidR="00A00DAF" w:rsidRPr="00CF340F" w:rsidRDefault="00A00DAF" w:rsidP="00A00DAF">
      <w:pPr>
        <w:pStyle w:val="2"/>
        <w:spacing w:before="0"/>
        <w:rPr>
          <w:rFonts w:ascii="Times New Roman" w:hAnsi="Times New Roman"/>
          <w:i/>
          <w:color w:val="auto"/>
          <w:spacing w:val="-2"/>
          <w:sz w:val="20"/>
          <w:szCs w:val="20"/>
        </w:rPr>
      </w:pPr>
      <w:r w:rsidRPr="00CF340F">
        <w:rPr>
          <w:rFonts w:ascii="Times New Roman" w:hAnsi="Times New Roman"/>
          <w:bCs w:val="0"/>
          <w:color w:val="auto"/>
          <w:spacing w:val="-2"/>
          <w:sz w:val="20"/>
          <w:szCs w:val="20"/>
        </w:rPr>
        <w:t xml:space="preserve">Кассир       </w:t>
      </w:r>
      <w:r w:rsidRPr="00CF340F">
        <w:rPr>
          <w:rFonts w:ascii="Times New Roman" w:hAnsi="Times New Roman"/>
          <w:bCs w:val="0"/>
          <w:color w:val="auto"/>
          <w:spacing w:val="-2"/>
          <w:sz w:val="20"/>
          <w:szCs w:val="20"/>
        </w:rPr>
        <w:tab/>
      </w:r>
      <w:r w:rsidR="006342E2" w:rsidRPr="00CF340F">
        <w:rPr>
          <w:rFonts w:ascii="Times New Roman" w:hAnsi="Times New Roman"/>
          <w:bCs w:val="0"/>
          <w:color w:val="auto"/>
          <w:spacing w:val="-2"/>
          <w:sz w:val="20"/>
          <w:szCs w:val="20"/>
        </w:rPr>
        <w:t xml:space="preserve">                              </w:t>
      </w:r>
      <w:r w:rsidRPr="00CF340F">
        <w:rPr>
          <w:rFonts w:ascii="Times New Roman" w:hAnsi="Times New Roman"/>
          <w:color w:val="auto"/>
          <w:spacing w:val="-2"/>
          <w:sz w:val="20"/>
          <w:szCs w:val="20"/>
        </w:rPr>
        <w:t>_______</w:t>
      </w:r>
      <w:r w:rsidR="006342E2" w:rsidRPr="00CF340F">
        <w:rPr>
          <w:rFonts w:ascii="Times New Roman" w:hAnsi="Times New Roman"/>
          <w:color w:val="auto"/>
          <w:spacing w:val="-2"/>
          <w:sz w:val="20"/>
          <w:szCs w:val="20"/>
        </w:rPr>
        <w:t>______________</w:t>
      </w:r>
      <w:r w:rsidRPr="00CF340F">
        <w:rPr>
          <w:rFonts w:ascii="Times New Roman" w:hAnsi="Times New Roman"/>
          <w:color w:val="auto"/>
          <w:spacing w:val="-2"/>
          <w:sz w:val="20"/>
          <w:szCs w:val="20"/>
        </w:rPr>
        <w:t>_________</w:t>
      </w:r>
      <w:r w:rsidRPr="00CF340F">
        <w:rPr>
          <w:rFonts w:ascii="Times New Roman" w:hAnsi="Times New Roman"/>
          <w:color w:val="auto"/>
          <w:spacing w:val="-2"/>
          <w:sz w:val="20"/>
          <w:szCs w:val="20"/>
        </w:rPr>
        <w:tab/>
      </w:r>
      <w:r w:rsidRPr="00CF340F">
        <w:rPr>
          <w:rFonts w:ascii="Times New Roman" w:hAnsi="Times New Roman"/>
          <w:color w:val="auto"/>
          <w:spacing w:val="-2"/>
          <w:sz w:val="20"/>
          <w:szCs w:val="20"/>
        </w:rPr>
        <w:tab/>
        <w:t>_____________________</w:t>
      </w:r>
    </w:p>
    <w:p w14:paraId="51E1E7C8" w14:textId="77777777" w:rsidR="006342E2" w:rsidRPr="00CF340F" w:rsidRDefault="00A00DAF" w:rsidP="006342E2">
      <w:pPr>
        <w:autoSpaceDE w:val="0"/>
        <w:autoSpaceDN w:val="0"/>
        <w:rPr>
          <w:b/>
          <w:i/>
          <w:color w:val="000000"/>
        </w:rPr>
      </w:pPr>
      <w:r w:rsidRPr="00CF340F">
        <w:rPr>
          <w:b/>
          <w:spacing w:val="-2"/>
        </w:rPr>
        <w:tab/>
        <w:t xml:space="preserve">  </w:t>
      </w:r>
      <w:r w:rsidR="006342E2" w:rsidRPr="00CF340F">
        <w:rPr>
          <w:b/>
          <w:spacing w:val="-2"/>
        </w:rPr>
        <w:t xml:space="preserve">                                           </w:t>
      </w:r>
      <w:r w:rsidR="006342E2" w:rsidRPr="00CF340F">
        <w:rPr>
          <w:b/>
          <w:i/>
          <w:color w:val="000000"/>
        </w:rPr>
        <w:t>(аты-жөні/</w:t>
      </w:r>
      <w:r w:rsidR="006342E2" w:rsidRPr="00CF340F">
        <w:rPr>
          <w:i/>
          <w:color w:val="000000"/>
        </w:rPr>
        <w:t>фамилия и инициалы</w:t>
      </w:r>
      <w:r w:rsidR="006342E2" w:rsidRPr="00CF340F">
        <w:rPr>
          <w:b/>
          <w:i/>
          <w:color w:val="000000"/>
        </w:rPr>
        <w:t>)</w:t>
      </w:r>
      <w:r w:rsidR="006342E2" w:rsidRPr="00CF340F">
        <w:rPr>
          <w:b/>
          <w:i/>
          <w:spacing w:val="-2"/>
        </w:rPr>
        <w:t xml:space="preserve">                                     (қолы/</w:t>
      </w:r>
      <w:r w:rsidR="006342E2" w:rsidRPr="00CF340F">
        <w:rPr>
          <w:i/>
          <w:spacing w:val="-2"/>
        </w:rPr>
        <w:t>подпись</w:t>
      </w:r>
      <w:r w:rsidR="006342E2" w:rsidRPr="00CF340F">
        <w:rPr>
          <w:b/>
          <w:i/>
          <w:spacing w:val="-2"/>
        </w:rPr>
        <w:t>)</w:t>
      </w:r>
    </w:p>
    <w:p w14:paraId="6285B76D" w14:textId="77777777" w:rsidR="00A00DAF" w:rsidRPr="00CF340F" w:rsidRDefault="00A00DAF" w:rsidP="00A00DAF">
      <w:pPr>
        <w:pStyle w:val="af8"/>
        <w:rPr>
          <w:b/>
          <w:spacing w:val="-2"/>
        </w:rPr>
      </w:pPr>
      <w:r w:rsidRPr="00CF340F">
        <w:rPr>
          <w:b/>
          <w:spacing w:val="-2"/>
        </w:rPr>
        <w:t xml:space="preserve">            </w:t>
      </w:r>
      <w:r w:rsidRPr="00CF340F">
        <w:rPr>
          <w:b/>
          <w:spacing w:val="-2"/>
        </w:rPr>
        <w:tab/>
      </w:r>
      <w:r w:rsidRPr="00CF340F">
        <w:rPr>
          <w:b/>
          <w:spacing w:val="-2"/>
        </w:rPr>
        <w:tab/>
        <w:t xml:space="preserve">        </w:t>
      </w:r>
      <w:r w:rsidRPr="00CF340F">
        <w:rPr>
          <w:b/>
          <w:spacing w:val="-2"/>
        </w:rPr>
        <w:tab/>
        <w:t xml:space="preserve">          (қолының анықтамасы/</w:t>
      </w:r>
      <w:r w:rsidRPr="00CF340F">
        <w:rPr>
          <w:spacing w:val="-2"/>
        </w:rPr>
        <w:t>расшифровка подписи</w:t>
      </w:r>
      <w:r w:rsidRPr="00CF340F">
        <w:rPr>
          <w:b/>
          <w:spacing w:val="-2"/>
        </w:rPr>
        <w:t>)</w:t>
      </w:r>
    </w:p>
    <w:p w14:paraId="3EDAAD49" w14:textId="77777777" w:rsidR="008030D2" w:rsidRPr="00CF340F" w:rsidRDefault="008030D2" w:rsidP="006342E2">
      <w:pPr>
        <w:pStyle w:val="2"/>
        <w:spacing w:before="0"/>
        <w:rPr>
          <w:rFonts w:ascii="Times New Roman" w:hAnsi="Times New Roman"/>
          <w:color w:val="auto"/>
          <w:spacing w:val="-2"/>
          <w:sz w:val="20"/>
          <w:szCs w:val="20"/>
        </w:rPr>
      </w:pPr>
    </w:p>
    <w:p w14:paraId="66369771" w14:textId="77777777" w:rsidR="006342E2" w:rsidRPr="00CF340F" w:rsidRDefault="00A00DAF" w:rsidP="006342E2">
      <w:pPr>
        <w:pStyle w:val="2"/>
        <w:spacing w:before="0"/>
        <w:rPr>
          <w:rFonts w:ascii="Times New Roman" w:hAnsi="Times New Roman"/>
          <w:i/>
          <w:color w:val="auto"/>
          <w:spacing w:val="-2"/>
          <w:sz w:val="20"/>
          <w:szCs w:val="20"/>
        </w:rPr>
      </w:pPr>
      <w:r w:rsidRPr="00CF340F">
        <w:rPr>
          <w:rFonts w:ascii="Times New Roman" w:hAnsi="Times New Roman"/>
          <w:color w:val="auto"/>
          <w:spacing w:val="-2"/>
          <w:sz w:val="20"/>
          <w:szCs w:val="20"/>
        </w:rPr>
        <w:t>Банк қызметкері/</w:t>
      </w:r>
      <w:r w:rsidRPr="00CF340F">
        <w:rPr>
          <w:rFonts w:ascii="Times New Roman" w:hAnsi="Times New Roman"/>
          <w:b w:val="0"/>
          <w:color w:val="auto"/>
          <w:spacing w:val="-2"/>
          <w:sz w:val="20"/>
          <w:szCs w:val="20"/>
        </w:rPr>
        <w:t>Банковский сотрудник</w:t>
      </w:r>
      <w:r w:rsidR="006342E2" w:rsidRPr="00CF340F">
        <w:rPr>
          <w:rFonts w:ascii="Times New Roman" w:hAnsi="Times New Roman"/>
          <w:color w:val="auto"/>
          <w:spacing w:val="-2"/>
          <w:sz w:val="20"/>
          <w:szCs w:val="20"/>
        </w:rPr>
        <w:t>_____________________________</w:t>
      </w:r>
      <w:r w:rsidR="006342E2" w:rsidRPr="00CF340F">
        <w:rPr>
          <w:rFonts w:ascii="Times New Roman" w:hAnsi="Times New Roman"/>
          <w:color w:val="auto"/>
          <w:spacing w:val="-2"/>
          <w:sz w:val="20"/>
          <w:szCs w:val="20"/>
        </w:rPr>
        <w:tab/>
      </w:r>
      <w:r w:rsidR="006342E2" w:rsidRPr="00CF340F">
        <w:rPr>
          <w:rFonts w:ascii="Times New Roman" w:hAnsi="Times New Roman"/>
          <w:color w:val="auto"/>
          <w:spacing w:val="-2"/>
          <w:sz w:val="20"/>
          <w:szCs w:val="20"/>
        </w:rPr>
        <w:tab/>
        <w:t>_____________________</w:t>
      </w:r>
    </w:p>
    <w:p w14:paraId="575CC6A8" w14:textId="77777777" w:rsidR="00A00DAF" w:rsidRPr="00CF340F" w:rsidRDefault="006342E2" w:rsidP="006342E2">
      <w:pPr>
        <w:autoSpaceDE w:val="0"/>
        <w:autoSpaceDN w:val="0"/>
        <w:rPr>
          <w:b/>
          <w:spacing w:val="-2"/>
        </w:rPr>
      </w:pPr>
      <w:r w:rsidRPr="00CF340F">
        <w:rPr>
          <w:b/>
          <w:spacing w:val="-2"/>
        </w:rPr>
        <w:tab/>
        <w:t xml:space="preserve">                                                          </w:t>
      </w:r>
      <w:r w:rsidRPr="00CF340F">
        <w:rPr>
          <w:b/>
          <w:i/>
          <w:color w:val="000000"/>
        </w:rPr>
        <w:t>(аты-жөні/</w:t>
      </w:r>
      <w:r w:rsidRPr="00CF340F">
        <w:rPr>
          <w:i/>
          <w:color w:val="000000"/>
        </w:rPr>
        <w:t>фамилия и инициалы</w:t>
      </w:r>
      <w:r w:rsidRPr="00CF340F">
        <w:rPr>
          <w:b/>
          <w:i/>
          <w:color w:val="000000"/>
        </w:rPr>
        <w:t>)</w:t>
      </w:r>
      <w:r w:rsidRPr="00CF340F">
        <w:rPr>
          <w:b/>
          <w:i/>
          <w:spacing w:val="-2"/>
        </w:rPr>
        <w:t xml:space="preserve">                      (қолы/</w:t>
      </w:r>
      <w:r w:rsidRPr="00CF340F">
        <w:rPr>
          <w:i/>
          <w:spacing w:val="-2"/>
        </w:rPr>
        <w:t>подпись</w:t>
      </w:r>
      <w:r w:rsidRPr="00CF340F">
        <w:rPr>
          <w:b/>
          <w:i/>
          <w:spacing w:val="-2"/>
        </w:rPr>
        <w:t>)</w:t>
      </w:r>
      <w:r w:rsidR="00A00DAF" w:rsidRPr="00CF340F">
        <w:rPr>
          <w:b/>
          <w:spacing w:val="-2"/>
        </w:rPr>
        <w:t xml:space="preserve">                                                                                                     </w:t>
      </w:r>
      <w:r w:rsidRPr="00CF340F">
        <w:rPr>
          <w:b/>
          <w:spacing w:val="-2"/>
        </w:rPr>
        <w:t xml:space="preserve">              </w:t>
      </w:r>
      <w:r w:rsidR="00A00DAF" w:rsidRPr="00CF340F">
        <w:rPr>
          <w:b/>
          <w:spacing w:val="-2"/>
        </w:rPr>
        <w:tab/>
        <w:t xml:space="preserve">           </w:t>
      </w:r>
      <w:r w:rsidR="00A00DAF" w:rsidRPr="00CF340F">
        <w:rPr>
          <w:b/>
          <w:spacing w:val="-2"/>
        </w:rPr>
        <w:tab/>
        <w:t xml:space="preserve"> </w:t>
      </w:r>
    </w:p>
    <w:p w14:paraId="1D3DF77F" w14:textId="77777777" w:rsidR="006342E2" w:rsidRPr="00CF340F" w:rsidRDefault="00A00DAF" w:rsidP="006342E2">
      <w:pPr>
        <w:pStyle w:val="2"/>
        <w:spacing w:before="0"/>
        <w:rPr>
          <w:rFonts w:ascii="Times New Roman" w:hAnsi="Times New Roman" w:cs="Times New Roman"/>
          <w:i/>
          <w:color w:val="auto"/>
          <w:spacing w:val="-2"/>
          <w:sz w:val="20"/>
          <w:szCs w:val="20"/>
        </w:rPr>
      </w:pPr>
      <w:r w:rsidRPr="00CF340F">
        <w:rPr>
          <w:rFonts w:ascii="Times New Roman" w:hAnsi="Times New Roman"/>
          <w:color w:val="auto"/>
          <w:spacing w:val="-2"/>
          <w:sz w:val="20"/>
          <w:szCs w:val="20"/>
        </w:rPr>
        <w:t>Клиент қызметкері/</w:t>
      </w:r>
      <w:r w:rsidRPr="00CF340F">
        <w:rPr>
          <w:rFonts w:ascii="Times New Roman" w:hAnsi="Times New Roman"/>
          <w:b w:val="0"/>
          <w:color w:val="auto"/>
          <w:spacing w:val="-2"/>
          <w:sz w:val="20"/>
          <w:szCs w:val="20"/>
        </w:rPr>
        <w:t>Сотрудник</w:t>
      </w:r>
      <w:r w:rsidRPr="00CF340F">
        <w:rPr>
          <w:rFonts w:ascii="Times New Roman" w:hAnsi="Times New Roman"/>
          <w:b w:val="0"/>
          <w:bCs w:val="0"/>
          <w:color w:val="auto"/>
          <w:spacing w:val="-2"/>
          <w:sz w:val="20"/>
          <w:szCs w:val="20"/>
        </w:rPr>
        <w:t xml:space="preserve">  </w:t>
      </w:r>
      <w:r w:rsidRPr="00CF340F">
        <w:rPr>
          <w:rFonts w:ascii="Times New Roman" w:hAnsi="Times New Roman"/>
          <w:b w:val="0"/>
          <w:color w:val="auto"/>
          <w:spacing w:val="-2"/>
          <w:sz w:val="20"/>
          <w:szCs w:val="20"/>
        </w:rPr>
        <w:t>Клиента</w:t>
      </w:r>
      <w:r w:rsidR="006342E2" w:rsidRPr="00CF340F">
        <w:rPr>
          <w:rFonts w:ascii="Times New Roman" w:hAnsi="Times New Roman" w:cs="Times New Roman"/>
          <w:color w:val="auto"/>
          <w:spacing w:val="-2"/>
          <w:sz w:val="20"/>
          <w:szCs w:val="20"/>
        </w:rPr>
        <w:t>_____________________________</w:t>
      </w:r>
      <w:r w:rsidR="006342E2" w:rsidRPr="00CF340F">
        <w:rPr>
          <w:rFonts w:ascii="Times New Roman" w:hAnsi="Times New Roman" w:cs="Times New Roman"/>
          <w:color w:val="auto"/>
          <w:spacing w:val="-2"/>
          <w:sz w:val="20"/>
          <w:szCs w:val="20"/>
        </w:rPr>
        <w:tab/>
      </w:r>
      <w:r w:rsidR="006342E2" w:rsidRPr="00CF340F">
        <w:rPr>
          <w:rFonts w:ascii="Times New Roman" w:hAnsi="Times New Roman" w:cs="Times New Roman"/>
          <w:color w:val="auto"/>
          <w:spacing w:val="-2"/>
          <w:sz w:val="20"/>
          <w:szCs w:val="20"/>
        </w:rPr>
        <w:tab/>
        <w:t>_____________________</w:t>
      </w:r>
    </w:p>
    <w:p w14:paraId="6D4C7C28" w14:textId="77777777" w:rsidR="00A00DAF" w:rsidRPr="00CF340F" w:rsidRDefault="006342E2" w:rsidP="006342E2">
      <w:pPr>
        <w:pStyle w:val="2"/>
        <w:spacing w:before="0"/>
        <w:rPr>
          <w:rFonts w:ascii="Times New Roman" w:hAnsi="Times New Roman" w:cs="Times New Roman"/>
          <w:i/>
          <w:color w:val="auto"/>
          <w:spacing w:val="-2"/>
          <w:sz w:val="20"/>
          <w:szCs w:val="20"/>
        </w:rPr>
      </w:pPr>
      <w:r w:rsidRPr="00CF340F">
        <w:rPr>
          <w:rFonts w:ascii="Times New Roman" w:hAnsi="Times New Roman" w:cs="Times New Roman"/>
          <w:color w:val="auto"/>
          <w:spacing w:val="-2"/>
          <w:sz w:val="20"/>
          <w:szCs w:val="20"/>
        </w:rPr>
        <w:tab/>
        <w:t xml:space="preserve">                                                          </w:t>
      </w:r>
      <w:r w:rsidRPr="00CF340F">
        <w:rPr>
          <w:rFonts w:ascii="Times New Roman" w:hAnsi="Times New Roman" w:cs="Times New Roman"/>
          <w:i/>
          <w:color w:val="auto"/>
          <w:sz w:val="20"/>
          <w:szCs w:val="20"/>
        </w:rPr>
        <w:t>(аты-жөні/</w:t>
      </w:r>
      <w:r w:rsidRPr="00CF340F">
        <w:rPr>
          <w:rFonts w:ascii="Times New Roman" w:hAnsi="Times New Roman" w:cs="Times New Roman"/>
          <w:b w:val="0"/>
          <w:i/>
          <w:color w:val="auto"/>
          <w:sz w:val="20"/>
          <w:szCs w:val="20"/>
        </w:rPr>
        <w:t>фамилия и инициалы</w:t>
      </w:r>
      <w:r w:rsidRPr="00CF340F">
        <w:rPr>
          <w:rFonts w:ascii="Times New Roman" w:hAnsi="Times New Roman" w:cs="Times New Roman"/>
          <w:i/>
          <w:color w:val="auto"/>
          <w:sz w:val="20"/>
          <w:szCs w:val="20"/>
        </w:rPr>
        <w:t>)</w:t>
      </w:r>
      <w:r w:rsidRPr="00CF340F">
        <w:rPr>
          <w:rFonts w:ascii="Times New Roman" w:hAnsi="Times New Roman" w:cs="Times New Roman"/>
          <w:i/>
          <w:color w:val="auto"/>
          <w:spacing w:val="-2"/>
          <w:sz w:val="20"/>
          <w:szCs w:val="20"/>
        </w:rPr>
        <w:t xml:space="preserve">                      (қолы/</w:t>
      </w:r>
      <w:r w:rsidRPr="00CF340F">
        <w:rPr>
          <w:rFonts w:ascii="Times New Roman" w:hAnsi="Times New Roman" w:cs="Times New Roman"/>
          <w:b w:val="0"/>
          <w:i/>
          <w:color w:val="auto"/>
          <w:spacing w:val="-2"/>
          <w:sz w:val="20"/>
          <w:szCs w:val="20"/>
        </w:rPr>
        <w:t>подпись</w:t>
      </w:r>
      <w:r w:rsidRPr="00CF340F">
        <w:rPr>
          <w:rFonts w:ascii="Times New Roman" w:hAnsi="Times New Roman" w:cs="Times New Roman"/>
          <w:i/>
          <w:color w:val="auto"/>
          <w:spacing w:val="-2"/>
          <w:sz w:val="20"/>
          <w:szCs w:val="20"/>
        </w:rPr>
        <w:t>)</w:t>
      </w:r>
      <w:r w:rsidR="00A00DAF" w:rsidRPr="00CF340F">
        <w:rPr>
          <w:rFonts w:ascii="Times New Roman" w:hAnsi="Times New Roman" w:cs="Times New Roman"/>
          <w:color w:val="auto"/>
          <w:spacing w:val="-2"/>
          <w:sz w:val="20"/>
          <w:szCs w:val="20"/>
        </w:rPr>
        <w:tab/>
      </w:r>
    </w:p>
    <w:p w14:paraId="2A43ED23" w14:textId="77777777" w:rsidR="00A00DAF" w:rsidRPr="00CF340F" w:rsidRDefault="00A00DAF" w:rsidP="00A00DAF">
      <w:pPr>
        <w:pStyle w:val="af8"/>
        <w:rPr>
          <w:b/>
          <w:spacing w:val="-2"/>
        </w:rPr>
      </w:pPr>
      <w:r w:rsidRPr="00CF340F">
        <w:rPr>
          <w:b/>
          <w:spacing w:val="-2"/>
        </w:rPr>
        <w:tab/>
        <w:t xml:space="preserve">                           </w:t>
      </w:r>
      <w:r w:rsidRPr="00CF340F">
        <w:rPr>
          <w:b/>
          <w:spacing w:val="-2"/>
        </w:rPr>
        <w:tab/>
        <w:t xml:space="preserve">         </w:t>
      </w:r>
      <w:r w:rsidRPr="00CF340F">
        <w:rPr>
          <w:b/>
          <w:spacing w:val="-2"/>
        </w:rPr>
        <w:tab/>
        <w:t xml:space="preserve">         (қолының анықтамасы/</w:t>
      </w:r>
      <w:r w:rsidRPr="00CF340F">
        <w:rPr>
          <w:spacing w:val="-2"/>
        </w:rPr>
        <w:t>расшифровка подписи</w:t>
      </w:r>
      <w:r w:rsidRPr="00CF340F">
        <w:rPr>
          <w:b/>
          <w:spacing w:val="-2"/>
        </w:rPr>
        <w:t xml:space="preserve">) </w:t>
      </w:r>
    </w:p>
    <w:p w14:paraId="0AED330E" w14:textId="77777777" w:rsidR="000448CD" w:rsidRPr="00CF340F" w:rsidRDefault="00A00DAF" w:rsidP="000448CD">
      <w:pPr>
        <w:pStyle w:val="a3"/>
        <w:jc w:val="right"/>
        <w:rPr>
          <w:i/>
        </w:rPr>
      </w:pPr>
      <w:r w:rsidRPr="00CF340F">
        <w:br w:type="page"/>
      </w:r>
      <w:r w:rsidR="00095041" w:rsidRPr="00CF340F">
        <w:rPr>
          <w:sz w:val="20"/>
          <w:szCs w:val="20"/>
        </w:rPr>
        <w:t>«</w:t>
      </w:r>
      <w:r w:rsidR="00095041" w:rsidRPr="0094539D">
        <w:rPr>
          <w:i/>
        </w:rPr>
        <w:t>Bereke</w:t>
      </w:r>
      <w:r w:rsidR="00095041" w:rsidRPr="00CF340F">
        <w:rPr>
          <w:i/>
        </w:rPr>
        <w:t xml:space="preserve"> </w:t>
      </w:r>
      <w:r w:rsidR="00095041" w:rsidRPr="0094539D">
        <w:rPr>
          <w:i/>
        </w:rPr>
        <w:t>Bank</w:t>
      </w:r>
      <w:r w:rsidR="00095041" w:rsidRPr="00CF340F">
        <w:rPr>
          <w:i/>
        </w:rPr>
        <w:t xml:space="preserve">» </w:t>
      </w:r>
      <w:r w:rsidR="003B6E90" w:rsidRPr="00CF340F">
        <w:rPr>
          <w:i/>
        </w:rPr>
        <w:t>АҚ-да</w:t>
      </w:r>
      <w:r w:rsidR="00A85509" w:rsidRPr="00CF340F">
        <w:rPr>
          <w:i/>
        </w:rPr>
        <w:t xml:space="preserve"> </w:t>
      </w:r>
      <w:r w:rsidR="000448CD" w:rsidRPr="00CF340F">
        <w:rPr>
          <w:i/>
        </w:rPr>
        <w:t>Digital банктік қызмет көрсетудің</w:t>
      </w:r>
    </w:p>
    <w:p w14:paraId="48CC63AC" w14:textId="77777777" w:rsidR="000448CD" w:rsidRPr="00CF340F" w:rsidRDefault="000448CD" w:rsidP="000448CD">
      <w:pPr>
        <w:pStyle w:val="a3"/>
        <w:jc w:val="right"/>
        <w:rPr>
          <w:i/>
        </w:rPr>
      </w:pPr>
      <w:r w:rsidRPr="00CF340F">
        <w:rPr>
          <w:i/>
        </w:rPr>
        <w:t xml:space="preserve"> </w:t>
      </w:r>
      <w:r w:rsidR="00825798" w:rsidRPr="00CF340F">
        <w:rPr>
          <w:i/>
        </w:rPr>
        <w:t>Жалпы талап</w:t>
      </w:r>
      <w:r w:rsidRPr="00CF340F">
        <w:rPr>
          <w:i/>
        </w:rPr>
        <w:t>тары</w:t>
      </w:r>
      <w:r w:rsidR="00A85509" w:rsidRPr="00CF340F">
        <w:rPr>
          <w:i/>
        </w:rPr>
        <w:t xml:space="preserve">на </w:t>
      </w:r>
      <w:r w:rsidRPr="00CF340F">
        <w:rPr>
          <w:i/>
        </w:rPr>
        <w:t xml:space="preserve"> (заңды тұлғалар, жеке кәсіпкерлер, жекеше нотариустар, </w:t>
      </w:r>
    </w:p>
    <w:p w14:paraId="6418912D" w14:textId="77777777" w:rsidR="000448CD" w:rsidRPr="00CF340F" w:rsidRDefault="000448CD" w:rsidP="000448CD">
      <w:pPr>
        <w:pStyle w:val="a6"/>
        <w:jc w:val="right"/>
        <w:rPr>
          <w:rFonts w:ascii="Times New Roman" w:hAnsi="Times New Roman"/>
          <w:b w:val="0"/>
          <w:i/>
          <w:sz w:val="18"/>
          <w:szCs w:val="18"/>
        </w:rPr>
      </w:pPr>
      <w:r w:rsidRPr="00CF340F">
        <w:rPr>
          <w:rFonts w:ascii="Times New Roman" w:hAnsi="Times New Roman"/>
          <w:b w:val="0"/>
          <w:i/>
          <w:sz w:val="18"/>
          <w:szCs w:val="18"/>
        </w:rPr>
        <w:t>адвокаттар, жеке сот орындаушылары мен кәсіби медиаторлар</w:t>
      </w:r>
      <w:r w:rsidRPr="00CF340F">
        <w:rPr>
          <w:b w:val="0"/>
          <w:i/>
          <w:sz w:val="18"/>
          <w:szCs w:val="18"/>
        </w:rPr>
        <w:t xml:space="preserve"> </w:t>
      </w:r>
      <w:r w:rsidRPr="00CF340F">
        <w:rPr>
          <w:rFonts w:ascii="Times New Roman" w:hAnsi="Times New Roman"/>
          <w:b w:val="0"/>
          <w:i/>
          <w:sz w:val="18"/>
          <w:szCs w:val="18"/>
        </w:rPr>
        <w:t>үшін)</w:t>
      </w:r>
    </w:p>
    <w:p w14:paraId="1D86676E" w14:textId="77777777" w:rsidR="00A00DAF" w:rsidRPr="00CF340F" w:rsidRDefault="000448CD" w:rsidP="00A00DAF">
      <w:pPr>
        <w:jc w:val="right"/>
        <w:rPr>
          <w:b/>
          <w:i/>
          <w:sz w:val="18"/>
          <w:szCs w:val="18"/>
        </w:rPr>
      </w:pPr>
      <w:r w:rsidRPr="00CF340F">
        <w:rPr>
          <w:b/>
          <w:i/>
          <w:sz w:val="18"/>
          <w:szCs w:val="18"/>
        </w:rPr>
        <w:t>№</w:t>
      </w:r>
      <w:r w:rsidR="00CA55D7" w:rsidRPr="00CF340F">
        <w:rPr>
          <w:b/>
          <w:i/>
          <w:sz w:val="18"/>
          <w:szCs w:val="18"/>
        </w:rPr>
        <w:t>6</w:t>
      </w:r>
      <w:r w:rsidRPr="00CF340F">
        <w:rPr>
          <w:b/>
          <w:i/>
          <w:sz w:val="18"/>
          <w:szCs w:val="18"/>
        </w:rPr>
        <w:t xml:space="preserve"> Қосымша/</w:t>
      </w:r>
      <w:r w:rsidR="00A00DAF" w:rsidRPr="00CF340F">
        <w:rPr>
          <w:b/>
          <w:i/>
          <w:sz w:val="18"/>
          <w:szCs w:val="18"/>
        </w:rPr>
        <w:t>Приложение №</w:t>
      </w:r>
      <w:r w:rsidR="00CA55D7" w:rsidRPr="00CF340F">
        <w:rPr>
          <w:b/>
          <w:i/>
          <w:sz w:val="18"/>
          <w:szCs w:val="18"/>
        </w:rPr>
        <w:t>6</w:t>
      </w:r>
      <w:r w:rsidR="00A00DAF" w:rsidRPr="00CF340F">
        <w:rPr>
          <w:b/>
          <w:i/>
          <w:sz w:val="18"/>
          <w:szCs w:val="18"/>
        </w:rPr>
        <w:t xml:space="preserve"> </w:t>
      </w:r>
    </w:p>
    <w:p w14:paraId="483AB902" w14:textId="77777777" w:rsidR="00A00DAF" w:rsidRPr="00CF340F" w:rsidRDefault="00A00DAF" w:rsidP="00A00DAF">
      <w:pPr>
        <w:pStyle w:val="1"/>
        <w:spacing w:before="0" w:after="0"/>
        <w:jc w:val="right"/>
        <w:rPr>
          <w:rFonts w:ascii="Times New Roman" w:hAnsi="Times New Roman" w:cs="Times New Roman"/>
          <w:b w:val="0"/>
          <w:i/>
          <w:sz w:val="18"/>
          <w:szCs w:val="18"/>
        </w:rPr>
      </w:pPr>
      <w:r w:rsidRPr="00CF340F">
        <w:rPr>
          <w:rFonts w:ascii="Times New Roman" w:hAnsi="Times New Roman"/>
          <w:sz w:val="18"/>
          <w:szCs w:val="18"/>
        </w:rPr>
        <w:t xml:space="preserve">                                            </w:t>
      </w:r>
      <w:r w:rsidRPr="00CF340F">
        <w:rPr>
          <w:rFonts w:ascii="Times New Roman" w:hAnsi="Times New Roman" w:cs="Times New Roman"/>
          <w:b w:val="0"/>
          <w:i/>
          <w:noProof/>
          <w:sz w:val="18"/>
          <w:szCs w:val="18"/>
        </w:rPr>
        <w:t xml:space="preserve">       </w:t>
      </w:r>
      <w:r w:rsidRPr="00CF340F">
        <w:rPr>
          <w:rFonts w:ascii="Times New Roman" w:hAnsi="Times New Roman"/>
          <w:sz w:val="18"/>
          <w:szCs w:val="18"/>
        </w:rPr>
        <w:t xml:space="preserve">                              </w:t>
      </w:r>
      <w:r w:rsidRPr="00CF340F">
        <w:rPr>
          <w:rFonts w:ascii="Times New Roman" w:hAnsi="Times New Roman" w:cs="Times New Roman"/>
          <w:b w:val="0"/>
          <w:bCs w:val="0"/>
          <w:i/>
          <w:noProof/>
          <w:sz w:val="18"/>
          <w:szCs w:val="18"/>
        </w:rPr>
        <w:t xml:space="preserve">к Общим условиям </w:t>
      </w:r>
      <w:r w:rsidRPr="00CF340F">
        <w:rPr>
          <w:rFonts w:ascii="Times New Roman" w:hAnsi="Times New Roman" w:cs="Times New Roman"/>
          <w:b w:val="0"/>
          <w:i/>
          <w:sz w:val="18"/>
          <w:szCs w:val="18"/>
        </w:rPr>
        <w:t>банковского обслуживания Digital в</w:t>
      </w:r>
      <w:r w:rsidR="0094265B" w:rsidRPr="00CF340F">
        <w:rPr>
          <w:rFonts w:ascii="Times New Roman" w:hAnsi="Times New Roman" w:cs="Times New Roman"/>
          <w:b w:val="0"/>
          <w:i/>
          <w:sz w:val="18"/>
          <w:szCs w:val="18"/>
        </w:rPr>
        <w:t xml:space="preserve"> АО «</w:t>
      </w:r>
      <w:r w:rsidR="0094265B" w:rsidRPr="0094539D">
        <w:rPr>
          <w:rFonts w:ascii="Times New Roman" w:hAnsi="Times New Roman" w:cs="Times New Roman"/>
          <w:b w:val="0"/>
          <w:i/>
          <w:sz w:val="18"/>
          <w:szCs w:val="18"/>
        </w:rPr>
        <w:t>Bereke</w:t>
      </w:r>
      <w:r w:rsidR="0094265B" w:rsidRPr="00CF340F">
        <w:rPr>
          <w:rFonts w:ascii="Times New Roman" w:hAnsi="Times New Roman" w:cs="Times New Roman"/>
          <w:b w:val="0"/>
          <w:i/>
          <w:sz w:val="18"/>
          <w:szCs w:val="18"/>
        </w:rPr>
        <w:t xml:space="preserve"> Bank»</w:t>
      </w:r>
      <w:r w:rsidRPr="00CF340F">
        <w:rPr>
          <w:rFonts w:ascii="Times New Roman" w:hAnsi="Times New Roman" w:cs="Times New Roman"/>
          <w:b w:val="0"/>
          <w:i/>
          <w:sz w:val="18"/>
          <w:szCs w:val="18"/>
          <w:u w:val="single"/>
        </w:rPr>
        <w:t xml:space="preserve"> </w:t>
      </w:r>
    </w:p>
    <w:p w14:paraId="0FD85799" w14:textId="77777777" w:rsidR="00A00DAF" w:rsidRPr="00CF340F" w:rsidRDefault="00A00DAF" w:rsidP="00A00DAF">
      <w:pPr>
        <w:pStyle w:val="a6"/>
        <w:jc w:val="right"/>
        <w:rPr>
          <w:rFonts w:ascii="Times New Roman" w:hAnsi="Times New Roman"/>
          <w:b w:val="0"/>
          <w:i/>
          <w:sz w:val="18"/>
          <w:szCs w:val="18"/>
        </w:rPr>
      </w:pPr>
      <w:r w:rsidRPr="00CF340F">
        <w:rPr>
          <w:rFonts w:ascii="Times New Roman" w:hAnsi="Times New Roman"/>
          <w:b w:val="0"/>
          <w:i/>
          <w:sz w:val="18"/>
          <w:szCs w:val="18"/>
        </w:rPr>
        <w:t>(для юридических лиц, индивидуальных предпринимателей, частных нотариусов,</w:t>
      </w:r>
    </w:p>
    <w:p w14:paraId="79A54233" w14:textId="77777777" w:rsidR="00A00DAF" w:rsidRPr="00CF340F" w:rsidRDefault="00A00DAF" w:rsidP="00A00DAF">
      <w:pPr>
        <w:pStyle w:val="1"/>
        <w:spacing w:before="0" w:after="0"/>
        <w:jc w:val="right"/>
        <w:rPr>
          <w:rFonts w:ascii="Times New Roman" w:hAnsi="Times New Roman" w:cs="Times New Roman"/>
          <w:b w:val="0"/>
          <w:bCs w:val="0"/>
          <w:i/>
          <w:noProof/>
          <w:sz w:val="18"/>
          <w:szCs w:val="18"/>
        </w:rPr>
      </w:pPr>
      <w:r w:rsidRPr="00CF340F">
        <w:rPr>
          <w:rFonts w:ascii="Times New Roman" w:hAnsi="Times New Roman" w:cs="Times New Roman"/>
          <w:b w:val="0"/>
          <w:i/>
          <w:sz w:val="18"/>
          <w:szCs w:val="18"/>
        </w:rPr>
        <w:t xml:space="preserve"> адвокатов, частных судебных исполнителей, профессиональных медиаторов)</w:t>
      </w:r>
    </w:p>
    <w:p w14:paraId="53E99284" w14:textId="77777777" w:rsidR="00A00DAF" w:rsidRPr="00CF340F" w:rsidRDefault="00A00DAF" w:rsidP="00A00DAF">
      <w:pPr>
        <w:pStyle w:val="1"/>
        <w:spacing w:before="0" w:after="0"/>
        <w:jc w:val="right"/>
        <w:rPr>
          <w:b w:val="0"/>
          <w:bCs w:val="0"/>
          <w:color w:val="000000"/>
          <w:spacing w:val="-2"/>
        </w:rPr>
      </w:pPr>
    </w:p>
    <w:p w14:paraId="42A6B2B0" w14:textId="77777777" w:rsidR="00A00DAF" w:rsidRPr="00CF340F" w:rsidRDefault="00A00DAF" w:rsidP="00A00DAF">
      <w:pPr>
        <w:jc w:val="center"/>
        <w:rPr>
          <w:b/>
          <w:color w:val="000000"/>
          <w:spacing w:val="-2"/>
        </w:rPr>
      </w:pPr>
      <w:r w:rsidRPr="00CF340F">
        <w:rPr>
          <w:b/>
          <w:color w:val="000000"/>
          <w:spacing w:val="-2"/>
        </w:rPr>
        <w:t>20__ жылғы «___»________</w:t>
      </w:r>
    </w:p>
    <w:p w14:paraId="1021D086" w14:textId="77777777" w:rsidR="00A00DAF" w:rsidRPr="00CF340F" w:rsidRDefault="00A00DAF" w:rsidP="00A00DAF">
      <w:pPr>
        <w:jc w:val="center"/>
        <w:rPr>
          <w:b/>
          <w:bCs/>
          <w:color w:val="000000"/>
          <w:spacing w:val="-2"/>
        </w:rPr>
      </w:pPr>
      <w:r w:rsidRPr="00CF340F">
        <w:rPr>
          <w:b/>
          <w:bCs/>
          <w:color w:val="000000"/>
          <w:spacing w:val="-2"/>
        </w:rPr>
        <w:t>АДМ-нан бүлінген сейф-пакет/кассеталар алу туралы</w:t>
      </w:r>
    </w:p>
    <w:p w14:paraId="7C495C33" w14:textId="77777777" w:rsidR="00A00DAF" w:rsidRPr="00CF340F" w:rsidRDefault="00A00DAF" w:rsidP="00A00DAF">
      <w:pPr>
        <w:jc w:val="center"/>
        <w:rPr>
          <w:color w:val="000000"/>
          <w:spacing w:val="-2"/>
        </w:rPr>
      </w:pPr>
      <w:r w:rsidRPr="00CF340F">
        <w:rPr>
          <w:bCs/>
          <w:color w:val="000000"/>
          <w:spacing w:val="-2"/>
        </w:rPr>
        <w:t xml:space="preserve">АКТ </w:t>
      </w:r>
    </w:p>
    <w:p w14:paraId="25630139" w14:textId="77777777" w:rsidR="00A00DAF" w:rsidRPr="00CF340F" w:rsidRDefault="00A00DAF" w:rsidP="00A00DAF">
      <w:pPr>
        <w:jc w:val="center"/>
        <w:rPr>
          <w:bCs/>
          <w:color w:val="000000"/>
          <w:spacing w:val="-2"/>
        </w:rPr>
      </w:pPr>
      <w:r w:rsidRPr="00CF340F">
        <w:rPr>
          <w:bCs/>
          <w:color w:val="000000"/>
          <w:spacing w:val="-2"/>
        </w:rPr>
        <w:t>Об изъятии поврежденного сейф-пакета/кассеты из АДМ</w:t>
      </w:r>
    </w:p>
    <w:p w14:paraId="6232A260" w14:textId="77777777" w:rsidR="00A00DAF" w:rsidRPr="00CF340F" w:rsidRDefault="00A00DAF" w:rsidP="00A00DAF">
      <w:pPr>
        <w:jc w:val="center"/>
        <w:rPr>
          <w:color w:val="000000"/>
          <w:spacing w:val="-2"/>
        </w:rPr>
      </w:pPr>
      <w:r w:rsidRPr="00CF340F">
        <w:rPr>
          <w:color w:val="000000"/>
          <w:spacing w:val="-2"/>
        </w:rPr>
        <w:t>от «___»________ 20__ г.</w:t>
      </w:r>
    </w:p>
    <w:p w14:paraId="4B8C1F55" w14:textId="77777777" w:rsidR="00A00DAF" w:rsidRPr="00CF340F" w:rsidRDefault="00A00DAF" w:rsidP="00A00DAF">
      <w:pPr>
        <w:jc w:val="center"/>
        <w:rPr>
          <w:color w:val="000000"/>
          <w:spacing w:val="-2"/>
        </w:rPr>
      </w:pPr>
    </w:p>
    <w:p w14:paraId="599ACD47" w14:textId="77777777" w:rsidR="00A00DAF" w:rsidRPr="00CF340F" w:rsidRDefault="00A00DAF" w:rsidP="00A00DAF">
      <w:pPr>
        <w:jc w:val="center"/>
        <w:rPr>
          <w:b/>
          <w:color w:val="000000"/>
          <w:spacing w:val="-2"/>
        </w:rPr>
      </w:pPr>
    </w:p>
    <w:p w14:paraId="22C20EFC" w14:textId="77777777" w:rsidR="00A00DAF" w:rsidRPr="00CF340F" w:rsidRDefault="00A00DAF" w:rsidP="00A00DAF">
      <w:pPr>
        <w:ind w:firstLine="720"/>
        <w:jc w:val="both"/>
        <w:rPr>
          <w:b/>
          <w:color w:val="000000"/>
          <w:spacing w:val="-2"/>
        </w:rPr>
      </w:pPr>
    </w:p>
    <w:p w14:paraId="09C5AC7F" w14:textId="77777777" w:rsidR="00A00DAF" w:rsidRPr="00CF340F" w:rsidRDefault="00A00DAF" w:rsidP="008D0B39">
      <w:pPr>
        <w:jc w:val="both"/>
        <w:rPr>
          <w:color w:val="000000"/>
          <w:spacing w:val="-2"/>
        </w:rPr>
      </w:pPr>
      <w:r w:rsidRPr="00CF340F">
        <w:rPr>
          <w:b/>
          <w:color w:val="000000"/>
          <w:spacing w:val="-2"/>
        </w:rPr>
        <w:tab/>
        <w:t xml:space="preserve">Осы Акт 20__ жылғы «___»________  _______________________ мекенжайында орналасқан №_____ АДМ сейф бөлігінен </w:t>
      </w:r>
      <w:r w:rsidRPr="00CF340F">
        <w:rPr>
          <w:b/>
          <w:bCs/>
          <w:color w:val="000000"/>
          <w:spacing w:val="-2"/>
        </w:rPr>
        <w:t xml:space="preserve">бүлінген </w:t>
      </w:r>
      <w:r w:rsidRPr="00CF340F">
        <w:rPr>
          <w:b/>
          <w:color w:val="000000"/>
          <w:spacing w:val="-2"/>
        </w:rPr>
        <w:t>№______сейф-пакет/кассетаның алынғаны жөнінде жасалды./</w:t>
      </w:r>
      <w:r w:rsidR="008D0B39" w:rsidRPr="00CF340F">
        <w:rPr>
          <w:b/>
          <w:color w:val="000000"/>
          <w:spacing w:val="-2"/>
        </w:rPr>
        <w:t xml:space="preserve"> </w:t>
      </w:r>
      <w:r w:rsidRPr="00CF340F">
        <w:rPr>
          <w:color w:val="000000"/>
          <w:spacing w:val="-2"/>
        </w:rPr>
        <w:t>Настоящий Акт составлен в том, что «___»________ 20__ г. произведено изъятие</w:t>
      </w:r>
      <w:r w:rsidRPr="00CF340F">
        <w:rPr>
          <w:color w:val="BFBFBF"/>
          <w:spacing w:val="-2"/>
        </w:rPr>
        <w:t xml:space="preserve"> </w:t>
      </w:r>
      <w:r w:rsidRPr="00CF340F">
        <w:rPr>
          <w:color w:val="000000"/>
          <w:spacing w:val="-2"/>
        </w:rPr>
        <w:t xml:space="preserve">из сейфовой части АДМ №_____, установленного по адресу: _______________________, поврежденного сейф-пакета/кассеты №______. </w:t>
      </w:r>
    </w:p>
    <w:p w14:paraId="7F773A88" w14:textId="77777777" w:rsidR="00A00DAF" w:rsidRPr="00CF340F" w:rsidRDefault="00A00DAF" w:rsidP="00A00DAF">
      <w:pPr>
        <w:jc w:val="both"/>
        <w:rPr>
          <w:b/>
          <w:color w:val="000000"/>
          <w:spacing w:val="-2"/>
        </w:rPr>
      </w:pPr>
    </w:p>
    <w:p w14:paraId="1C0D6EAA" w14:textId="77777777" w:rsidR="00A00DAF" w:rsidRPr="00CF340F" w:rsidRDefault="00A00DAF" w:rsidP="00A00DAF">
      <w:pPr>
        <w:jc w:val="both"/>
        <w:rPr>
          <w:b/>
          <w:color w:val="000000"/>
          <w:spacing w:val="-2"/>
        </w:rPr>
      </w:pPr>
    </w:p>
    <w:p w14:paraId="4A5B41F4" w14:textId="77777777" w:rsidR="00A00DAF" w:rsidRPr="00CF340F" w:rsidRDefault="00A00DAF" w:rsidP="00A00DAF">
      <w:pPr>
        <w:jc w:val="both"/>
        <w:rPr>
          <w:color w:val="000000"/>
          <w:spacing w:val="-2"/>
        </w:rPr>
      </w:pPr>
      <w:r w:rsidRPr="00CF340F">
        <w:rPr>
          <w:b/>
          <w:color w:val="000000"/>
          <w:spacing w:val="-2"/>
        </w:rPr>
        <w:t>Кассета/Сейф-пакеттің келесідей бүлінген/Кассета/</w:t>
      </w:r>
      <w:r w:rsidRPr="00CF340F">
        <w:rPr>
          <w:color w:val="000000"/>
          <w:spacing w:val="-2"/>
        </w:rPr>
        <w:t>Сейф-пакет имеет следующие повреждения: _________________________________________</w:t>
      </w:r>
    </w:p>
    <w:p w14:paraId="29FE1172" w14:textId="77777777" w:rsidR="00A00DAF" w:rsidRPr="00CF340F" w:rsidRDefault="00A00DAF" w:rsidP="00A00DAF">
      <w:pPr>
        <w:jc w:val="both"/>
        <w:rPr>
          <w:b/>
          <w:color w:val="000000"/>
          <w:spacing w:val="-2"/>
        </w:rPr>
      </w:pPr>
    </w:p>
    <w:p w14:paraId="12F01A28" w14:textId="77777777" w:rsidR="00A00DAF" w:rsidRPr="00CF340F" w:rsidRDefault="00A00DAF" w:rsidP="00A00DAF">
      <w:pPr>
        <w:jc w:val="both"/>
        <w:rPr>
          <w:color w:val="000000"/>
          <w:spacing w:val="-2"/>
        </w:rPr>
      </w:pPr>
      <w:r w:rsidRPr="00CF340F">
        <w:rPr>
          <w:b/>
          <w:bCs/>
          <w:color w:val="000000"/>
          <w:spacing w:val="-2"/>
        </w:rPr>
        <w:t xml:space="preserve">Бүлінген </w:t>
      </w:r>
      <w:r w:rsidRPr="00CF340F">
        <w:rPr>
          <w:b/>
          <w:color w:val="000000"/>
          <w:spacing w:val="-2"/>
        </w:rPr>
        <w:t xml:space="preserve">№______сейф-пакет/кассета бос сейф-пакет/кассетаға салында және Клиенттің қатысуымен оралды/ </w:t>
      </w:r>
      <w:r w:rsidRPr="00CF340F">
        <w:rPr>
          <w:color w:val="000000"/>
          <w:spacing w:val="-2"/>
        </w:rPr>
        <w:t>Поврежденный сейф – пакет/кассета №_____, помещен в пустой сейф-пакет №_______ и упакован в присутствии Клиента.</w:t>
      </w:r>
    </w:p>
    <w:p w14:paraId="20283EE9" w14:textId="77777777" w:rsidR="00A00DAF" w:rsidRPr="00CF340F" w:rsidRDefault="00A00DAF" w:rsidP="00A00DAF">
      <w:pPr>
        <w:jc w:val="both"/>
        <w:rPr>
          <w:b/>
          <w:color w:val="000000"/>
          <w:spacing w:val="-2"/>
        </w:rPr>
      </w:pPr>
    </w:p>
    <w:p w14:paraId="430223F8" w14:textId="77777777" w:rsidR="00A00DAF" w:rsidRPr="00CF340F" w:rsidRDefault="00A00DAF" w:rsidP="00A00DAF">
      <w:pPr>
        <w:jc w:val="both"/>
        <w:rPr>
          <w:b/>
          <w:color w:val="000000"/>
          <w:spacing w:val="-2"/>
        </w:rPr>
      </w:pPr>
    </w:p>
    <w:p w14:paraId="442ACB31" w14:textId="77777777" w:rsidR="00A00DAF" w:rsidRPr="00CF340F" w:rsidRDefault="00A00DAF" w:rsidP="00A00DAF">
      <w:pPr>
        <w:jc w:val="both"/>
        <w:rPr>
          <w:b/>
          <w:color w:val="000000"/>
          <w:spacing w:val="-2"/>
        </w:rPr>
      </w:pPr>
    </w:p>
    <w:tbl>
      <w:tblPr>
        <w:tblW w:w="10205" w:type="dxa"/>
        <w:tblLayout w:type="fixed"/>
        <w:tblLook w:val="01E0" w:firstRow="1" w:lastRow="1" w:firstColumn="1" w:lastColumn="1" w:noHBand="0" w:noVBand="0"/>
      </w:tblPr>
      <w:tblGrid>
        <w:gridCol w:w="4823"/>
        <w:gridCol w:w="5382"/>
      </w:tblGrid>
      <w:tr w:rsidR="00132F93" w:rsidRPr="00CF340F" w14:paraId="0D09DCE7" w14:textId="77777777" w:rsidTr="00132F93">
        <w:trPr>
          <w:trHeight w:val="305"/>
        </w:trPr>
        <w:tc>
          <w:tcPr>
            <w:tcW w:w="4823" w:type="dxa"/>
            <w:tcBorders>
              <w:top w:val="nil"/>
              <w:left w:val="nil"/>
              <w:bottom w:val="nil"/>
              <w:right w:val="single" w:sz="4" w:space="0" w:color="auto"/>
            </w:tcBorders>
          </w:tcPr>
          <w:p w14:paraId="38C1F86F" w14:textId="77777777" w:rsidR="00132F93" w:rsidRPr="00CF340F" w:rsidRDefault="00132F93" w:rsidP="00132F93">
            <w:pPr>
              <w:suppressAutoHyphens/>
              <w:rPr>
                <w:b/>
                <w:color w:val="000000"/>
                <w:lang w:eastAsia="ar-SA"/>
              </w:rPr>
            </w:pPr>
          </w:p>
          <w:p w14:paraId="046487CE" w14:textId="77777777" w:rsidR="00132F93" w:rsidRPr="00CF340F" w:rsidRDefault="00132F93" w:rsidP="00132F93">
            <w:pPr>
              <w:suppressAutoHyphens/>
              <w:rPr>
                <w:b/>
                <w:color w:val="000000"/>
                <w:lang w:eastAsia="ar-SA"/>
              </w:rPr>
            </w:pPr>
            <w:r w:rsidRPr="00CF340F">
              <w:rPr>
                <w:b/>
                <w:color w:val="000000"/>
                <w:lang w:eastAsia="ar-SA"/>
              </w:rPr>
              <w:t>Банктің уәкілетті тұлғасы/</w:t>
            </w:r>
          </w:p>
          <w:p w14:paraId="1FBA9645" w14:textId="77777777" w:rsidR="00132F93" w:rsidRPr="00CF340F" w:rsidRDefault="00132F93" w:rsidP="00132F93">
            <w:pPr>
              <w:suppressAutoHyphens/>
              <w:rPr>
                <w:color w:val="000000"/>
                <w:lang w:eastAsia="ar-SA"/>
              </w:rPr>
            </w:pPr>
            <w:r w:rsidRPr="00CF340F">
              <w:rPr>
                <w:color w:val="000000"/>
                <w:lang w:eastAsia="ar-SA"/>
              </w:rPr>
              <w:t>Уполномоченное лицо Банка</w:t>
            </w:r>
          </w:p>
          <w:p w14:paraId="5423A3E4" w14:textId="77777777" w:rsidR="00132F93" w:rsidRPr="00CF340F" w:rsidRDefault="00132F93" w:rsidP="00132F93">
            <w:pPr>
              <w:suppressAutoHyphens/>
              <w:ind w:right="-907"/>
              <w:rPr>
                <w:b/>
                <w:color w:val="000000"/>
                <w:lang w:eastAsia="ar-SA"/>
              </w:rPr>
            </w:pPr>
          </w:p>
          <w:p w14:paraId="76533EF6" w14:textId="77777777" w:rsidR="00132F93" w:rsidRPr="00CF340F" w:rsidRDefault="00132F93" w:rsidP="00132F93">
            <w:pPr>
              <w:suppressAutoHyphens/>
              <w:ind w:right="-907"/>
              <w:rPr>
                <w:b/>
                <w:color w:val="000000"/>
                <w:lang w:eastAsia="ar-SA"/>
              </w:rPr>
            </w:pPr>
            <w:r w:rsidRPr="00CF340F">
              <w:rPr>
                <w:b/>
                <w:color w:val="000000"/>
                <w:lang w:eastAsia="ar-SA"/>
              </w:rPr>
              <w:t>__________________________________________</w:t>
            </w:r>
          </w:p>
          <w:p w14:paraId="72A35B1A" w14:textId="77777777" w:rsidR="00132F93" w:rsidRPr="00CF340F" w:rsidRDefault="00132F93" w:rsidP="00132F93">
            <w:pPr>
              <w:suppressAutoHyphens/>
              <w:ind w:right="-907"/>
              <w:rPr>
                <w:color w:val="000000"/>
                <w:lang w:eastAsia="ar-SA"/>
              </w:rPr>
            </w:pPr>
            <w:r w:rsidRPr="00CF340F">
              <w:rPr>
                <w:b/>
              </w:rPr>
              <w:t>ТАӘ/</w:t>
            </w:r>
            <w:r w:rsidRPr="00CF340F">
              <w:t>ФИО</w:t>
            </w:r>
            <w:r w:rsidRPr="00CF340F">
              <w:rPr>
                <w:b/>
              </w:rPr>
              <w:t>, лауазымы/</w:t>
            </w:r>
            <w:r w:rsidRPr="00CF340F">
              <w:t>должность</w:t>
            </w:r>
            <w:r w:rsidRPr="00CF340F">
              <w:rPr>
                <w:b/>
              </w:rPr>
              <w:t>, қолы/</w:t>
            </w:r>
            <w:r w:rsidRPr="00CF340F">
              <w:t>подпись</w:t>
            </w:r>
          </w:p>
          <w:p w14:paraId="7FEAD879" w14:textId="77777777" w:rsidR="00132F93" w:rsidRPr="00CF340F" w:rsidRDefault="00132F93" w:rsidP="00AE12E1">
            <w:pPr>
              <w:suppressAutoHyphens/>
              <w:rPr>
                <w:b/>
                <w:color w:val="000000"/>
                <w:lang w:eastAsia="ar-SA"/>
              </w:rPr>
            </w:pPr>
            <w:r w:rsidRPr="00CF340F">
              <w:rPr>
                <w:b/>
                <w:color w:val="000000"/>
                <w:lang w:eastAsia="ar-SA"/>
              </w:rPr>
              <w:t>М.О./</w:t>
            </w:r>
            <w:r w:rsidRPr="00CF340F">
              <w:rPr>
                <w:color w:val="000000"/>
                <w:lang w:eastAsia="ar-SA"/>
              </w:rPr>
              <w:t>М.П.</w:t>
            </w:r>
          </w:p>
        </w:tc>
        <w:tc>
          <w:tcPr>
            <w:tcW w:w="5382" w:type="dxa"/>
            <w:tcBorders>
              <w:top w:val="nil"/>
              <w:left w:val="single" w:sz="4" w:space="0" w:color="auto"/>
              <w:bottom w:val="nil"/>
              <w:right w:val="nil"/>
            </w:tcBorders>
          </w:tcPr>
          <w:p w14:paraId="6F7F86AD" w14:textId="77777777" w:rsidR="00132F93" w:rsidRPr="00CF340F" w:rsidRDefault="00132F93" w:rsidP="00132F93">
            <w:pPr>
              <w:suppressAutoHyphens/>
              <w:rPr>
                <w:b/>
                <w:color w:val="000000"/>
                <w:lang w:eastAsia="ar-SA"/>
              </w:rPr>
            </w:pPr>
          </w:p>
          <w:p w14:paraId="0A5E8A45" w14:textId="77777777" w:rsidR="00132F93" w:rsidRPr="00CF340F" w:rsidRDefault="00132F93" w:rsidP="00132F93">
            <w:pPr>
              <w:suppressAutoHyphens/>
              <w:rPr>
                <w:b/>
                <w:color w:val="000000"/>
                <w:lang w:eastAsia="ar-SA"/>
              </w:rPr>
            </w:pPr>
            <w:r w:rsidRPr="00CF340F">
              <w:rPr>
                <w:b/>
                <w:color w:val="000000"/>
                <w:lang w:eastAsia="ar-SA"/>
              </w:rPr>
              <w:t>Клиенттің уәкілетті тұлғасы/</w:t>
            </w:r>
          </w:p>
          <w:p w14:paraId="67EB3070" w14:textId="77777777" w:rsidR="00132F93" w:rsidRPr="00CF340F" w:rsidRDefault="00132F93" w:rsidP="00132F93">
            <w:pPr>
              <w:suppressAutoHyphens/>
              <w:rPr>
                <w:color w:val="000000"/>
                <w:lang w:eastAsia="ar-SA"/>
              </w:rPr>
            </w:pPr>
            <w:r w:rsidRPr="00CF340F">
              <w:rPr>
                <w:color w:val="000000"/>
                <w:lang w:eastAsia="ar-SA"/>
              </w:rPr>
              <w:t>Уполномоченное лицо Клиента</w:t>
            </w:r>
          </w:p>
          <w:p w14:paraId="44AE1B71" w14:textId="77777777" w:rsidR="00132F93" w:rsidRPr="00CF340F" w:rsidRDefault="00132F93" w:rsidP="00132F93">
            <w:pPr>
              <w:suppressAutoHyphens/>
              <w:ind w:right="-907"/>
              <w:rPr>
                <w:b/>
                <w:color w:val="000000"/>
                <w:lang w:eastAsia="ar-SA"/>
              </w:rPr>
            </w:pPr>
          </w:p>
          <w:p w14:paraId="665FA753" w14:textId="77777777" w:rsidR="00132F93" w:rsidRPr="00CF340F" w:rsidRDefault="00132F93" w:rsidP="00132F93">
            <w:pPr>
              <w:suppressAutoHyphens/>
              <w:ind w:right="-907"/>
              <w:rPr>
                <w:b/>
                <w:color w:val="000000"/>
                <w:lang w:eastAsia="ar-SA"/>
              </w:rPr>
            </w:pPr>
            <w:r w:rsidRPr="00CF340F">
              <w:rPr>
                <w:b/>
                <w:color w:val="000000"/>
                <w:lang w:eastAsia="ar-SA"/>
              </w:rPr>
              <w:t>__________________________________________</w:t>
            </w:r>
          </w:p>
          <w:p w14:paraId="7EA2FCDB" w14:textId="77777777" w:rsidR="008D0B39" w:rsidRPr="00CF340F" w:rsidRDefault="008D0B39" w:rsidP="008D0B39">
            <w:pPr>
              <w:suppressAutoHyphens/>
              <w:ind w:right="-907"/>
              <w:rPr>
                <w:color w:val="000000"/>
                <w:lang w:eastAsia="ar-SA"/>
              </w:rPr>
            </w:pPr>
            <w:r w:rsidRPr="00CF340F">
              <w:rPr>
                <w:b/>
              </w:rPr>
              <w:t>ТАӘ/</w:t>
            </w:r>
            <w:r w:rsidRPr="00CF340F">
              <w:t>ФИО</w:t>
            </w:r>
            <w:r w:rsidRPr="00CF340F">
              <w:rPr>
                <w:b/>
              </w:rPr>
              <w:t>, лауазымы/</w:t>
            </w:r>
            <w:r w:rsidRPr="00CF340F">
              <w:t>должность</w:t>
            </w:r>
            <w:r w:rsidRPr="00CF340F">
              <w:rPr>
                <w:b/>
              </w:rPr>
              <w:t>, қолы/</w:t>
            </w:r>
            <w:r w:rsidRPr="00CF340F">
              <w:t>подпись</w:t>
            </w:r>
          </w:p>
          <w:p w14:paraId="4DCB585E" w14:textId="77777777" w:rsidR="00132F93" w:rsidRPr="00CF340F" w:rsidRDefault="008D0B39" w:rsidP="008D0B39">
            <w:pPr>
              <w:suppressAutoHyphens/>
              <w:rPr>
                <w:b/>
                <w:color w:val="000000"/>
                <w:lang w:eastAsia="ar-SA"/>
              </w:rPr>
            </w:pPr>
            <w:r w:rsidRPr="00CF340F">
              <w:rPr>
                <w:b/>
                <w:color w:val="000000"/>
                <w:lang w:eastAsia="ar-SA"/>
              </w:rPr>
              <w:t>М.О./</w:t>
            </w:r>
            <w:r w:rsidRPr="00CF340F">
              <w:rPr>
                <w:color w:val="000000"/>
                <w:lang w:eastAsia="ar-SA"/>
              </w:rPr>
              <w:t>М.П.</w:t>
            </w:r>
          </w:p>
        </w:tc>
      </w:tr>
      <w:tr w:rsidR="00132F93" w:rsidRPr="00CF340F" w14:paraId="7E050D87" w14:textId="77777777" w:rsidTr="00132F93">
        <w:trPr>
          <w:trHeight w:val="617"/>
        </w:trPr>
        <w:tc>
          <w:tcPr>
            <w:tcW w:w="4823" w:type="dxa"/>
            <w:tcBorders>
              <w:top w:val="nil"/>
              <w:left w:val="nil"/>
              <w:bottom w:val="nil"/>
              <w:right w:val="single" w:sz="4" w:space="0" w:color="auto"/>
            </w:tcBorders>
          </w:tcPr>
          <w:p w14:paraId="4E6C39B9" w14:textId="77777777" w:rsidR="00132F93" w:rsidRPr="00CF340F" w:rsidRDefault="00132F93" w:rsidP="00AE12E1">
            <w:pPr>
              <w:suppressAutoHyphens/>
              <w:rPr>
                <w:b/>
                <w:color w:val="000000"/>
                <w:lang w:eastAsia="ar-SA"/>
              </w:rPr>
            </w:pPr>
          </w:p>
        </w:tc>
        <w:tc>
          <w:tcPr>
            <w:tcW w:w="5382" w:type="dxa"/>
            <w:tcBorders>
              <w:top w:val="nil"/>
              <w:left w:val="single" w:sz="4" w:space="0" w:color="auto"/>
              <w:bottom w:val="nil"/>
              <w:right w:val="nil"/>
            </w:tcBorders>
          </w:tcPr>
          <w:p w14:paraId="28EF43B4" w14:textId="77777777" w:rsidR="00132F93" w:rsidRPr="00CF340F" w:rsidRDefault="00132F93" w:rsidP="00AE12E1">
            <w:pPr>
              <w:suppressAutoHyphens/>
              <w:rPr>
                <w:b/>
                <w:color w:val="000000"/>
                <w:lang w:eastAsia="ar-SA"/>
              </w:rPr>
            </w:pPr>
          </w:p>
        </w:tc>
      </w:tr>
    </w:tbl>
    <w:p w14:paraId="22E4FCA4" w14:textId="77777777" w:rsidR="00A00DAF" w:rsidRPr="00CF340F" w:rsidRDefault="00A00DAF" w:rsidP="00A00DAF">
      <w:pPr>
        <w:jc w:val="right"/>
        <w:rPr>
          <w:b/>
        </w:rPr>
      </w:pPr>
    </w:p>
    <w:p w14:paraId="45BCD826" w14:textId="77777777" w:rsidR="00A00DAF" w:rsidRPr="00CF340F" w:rsidRDefault="00A00DAF" w:rsidP="00A00DAF">
      <w:pPr>
        <w:jc w:val="right"/>
        <w:rPr>
          <w:b/>
        </w:rPr>
      </w:pPr>
    </w:p>
    <w:p w14:paraId="78BD08F6" w14:textId="77777777" w:rsidR="00A00DAF" w:rsidRPr="00CF340F" w:rsidRDefault="00A00DAF" w:rsidP="00A00DAF">
      <w:pPr>
        <w:jc w:val="right"/>
        <w:rPr>
          <w:b/>
        </w:rPr>
      </w:pPr>
    </w:p>
    <w:p w14:paraId="070DB96F" w14:textId="77777777" w:rsidR="00A00DAF" w:rsidRPr="00CF340F" w:rsidRDefault="00A00DAF" w:rsidP="00A00DAF">
      <w:pPr>
        <w:jc w:val="right"/>
        <w:rPr>
          <w:b/>
        </w:rPr>
      </w:pPr>
    </w:p>
    <w:p w14:paraId="348F98BD" w14:textId="77777777" w:rsidR="00A00DAF" w:rsidRPr="00CF340F" w:rsidRDefault="00A00DAF" w:rsidP="00A00DAF">
      <w:pPr>
        <w:jc w:val="right"/>
        <w:rPr>
          <w:b/>
        </w:rPr>
      </w:pPr>
    </w:p>
    <w:p w14:paraId="03E35418" w14:textId="77777777" w:rsidR="00A00DAF" w:rsidRPr="00CF340F" w:rsidRDefault="00A00DAF" w:rsidP="00A00DAF">
      <w:pPr>
        <w:jc w:val="right"/>
        <w:rPr>
          <w:b/>
        </w:rPr>
      </w:pPr>
    </w:p>
    <w:p w14:paraId="431DD07F" w14:textId="77777777" w:rsidR="00A00DAF" w:rsidRPr="00CF340F" w:rsidRDefault="00A00DAF" w:rsidP="00A00DAF">
      <w:pPr>
        <w:jc w:val="right"/>
        <w:rPr>
          <w:b/>
        </w:rPr>
      </w:pPr>
    </w:p>
    <w:p w14:paraId="69D45F51" w14:textId="77777777" w:rsidR="00A00DAF" w:rsidRPr="00CF340F" w:rsidRDefault="00A00DAF" w:rsidP="00A00DAF">
      <w:pPr>
        <w:jc w:val="right"/>
      </w:pPr>
    </w:p>
    <w:p w14:paraId="135995B3" w14:textId="77777777" w:rsidR="00A00DAF" w:rsidRPr="00CF340F" w:rsidRDefault="00A00DAF" w:rsidP="00A00DAF">
      <w:pPr>
        <w:jc w:val="right"/>
      </w:pPr>
    </w:p>
    <w:p w14:paraId="6ED09D63" w14:textId="77777777" w:rsidR="00A00DAF" w:rsidRPr="00CF340F" w:rsidRDefault="00A00DAF" w:rsidP="00A00DAF">
      <w:pPr>
        <w:jc w:val="right"/>
      </w:pPr>
    </w:p>
    <w:p w14:paraId="5432C2FE" w14:textId="77777777" w:rsidR="00A00DAF" w:rsidRPr="00CF340F" w:rsidRDefault="00A00DAF" w:rsidP="00A00DAF">
      <w:pPr>
        <w:jc w:val="right"/>
      </w:pPr>
    </w:p>
    <w:p w14:paraId="3A6F76FF" w14:textId="77777777" w:rsidR="00A00DAF" w:rsidRPr="00CF340F" w:rsidRDefault="00A00DAF" w:rsidP="00A00DAF">
      <w:pPr>
        <w:jc w:val="right"/>
      </w:pPr>
    </w:p>
    <w:p w14:paraId="6134DD9D" w14:textId="77777777" w:rsidR="00A00DAF" w:rsidRPr="00CF340F" w:rsidRDefault="00A00DAF" w:rsidP="00A00DAF">
      <w:pPr>
        <w:jc w:val="right"/>
      </w:pPr>
    </w:p>
    <w:p w14:paraId="4426CD17" w14:textId="77777777" w:rsidR="00A00DAF" w:rsidRPr="00CF340F" w:rsidRDefault="00A00DAF" w:rsidP="00A00DAF">
      <w:pPr>
        <w:jc w:val="right"/>
      </w:pPr>
    </w:p>
    <w:p w14:paraId="1F96CB44" w14:textId="77777777" w:rsidR="009C2559" w:rsidRPr="00CF340F" w:rsidRDefault="009C2559" w:rsidP="00A00DAF">
      <w:pPr>
        <w:jc w:val="right"/>
      </w:pPr>
    </w:p>
    <w:p w14:paraId="29898627" w14:textId="77777777" w:rsidR="009C2559" w:rsidRPr="00CF340F" w:rsidRDefault="009C2559" w:rsidP="00A00DAF">
      <w:pPr>
        <w:jc w:val="right"/>
      </w:pPr>
    </w:p>
    <w:p w14:paraId="1BEC4F3A" w14:textId="77777777" w:rsidR="00462C98" w:rsidRPr="00CF340F" w:rsidRDefault="00462C98" w:rsidP="00A00DAF">
      <w:pPr>
        <w:jc w:val="right"/>
      </w:pPr>
    </w:p>
    <w:p w14:paraId="53A81B5E" w14:textId="77777777" w:rsidR="009C2559" w:rsidRPr="00CF340F" w:rsidRDefault="009C2559" w:rsidP="00A00DAF">
      <w:pPr>
        <w:jc w:val="right"/>
      </w:pPr>
    </w:p>
    <w:p w14:paraId="732EC0EF" w14:textId="77777777" w:rsidR="009C2559" w:rsidRPr="00CF340F" w:rsidRDefault="009C2559" w:rsidP="00A00DAF">
      <w:pPr>
        <w:jc w:val="right"/>
      </w:pPr>
    </w:p>
    <w:p w14:paraId="63AC7E38" w14:textId="77777777" w:rsidR="009C2559" w:rsidRPr="00CF340F" w:rsidRDefault="009C2559" w:rsidP="00A00DAF">
      <w:pPr>
        <w:jc w:val="right"/>
      </w:pPr>
    </w:p>
    <w:p w14:paraId="6B730BAC" w14:textId="77777777" w:rsidR="009C2559" w:rsidRPr="00CF340F" w:rsidRDefault="009C2559" w:rsidP="00A00DAF">
      <w:pPr>
        <w:jc w:val="right"/>
      </w:pPr>
    </w:p>
    <w:p w14:paraId="3793C3D0" w14:textId="77777777" w:rsidR="009C2559" w:rsidRPr="00CF340F" w:rsidRDefault="009C2559" w:rsidP="00A00DAF">
      <w:pPr>
        <w:jc w:val="right"/>
      </w:pPr>
    </w:p>
    <w:p w14:paraId="3ACBE5FE" w14:textId="77777777" w:rsidR="009C2559" w:rsidRPr="00CF340F" w:rsidRDefault="009C2559" w:rsidP="00A00DAF">
      <w:pPr>
        <w:jc w:val="right"/>
      </w:pPr>
    </w:p>
    <w:p w14:paraId="58AB22A0" w14:textId="02EA664E" w:rsidR="00BB4388" w:rsidRPr="000C163B" w:rsidRDefault="00123C23" w:rsidP="0094539D">
      <w:pPr>
        <w:tabs>
          <w:tab w:val="left" w:pos="6154"/>
        </w:tabs>
        <w:jc w:val="right"/>
        <w:rPr>
          <w:b/>
          <w:bCs/>
          <w:color w:val="000000"/>
          <w:spacing w:val="-2"/>
          <w:lang w:val="en-US"/>
        </w:rPr>
      </w:pPr>
      <w:r w:rsidRPr="00CF340F">
        <w:tab/>
      </w:r>
    </w:p>
    <w:p w14:paraId="385C384E" w14:textId="77777777" w:rsidR="00BB4388" w:rsidRPr="000C163B" w:rsidRDefault="00BB4388" w:rsidP="00BB4388">
      <w:pPr>
        <w:jc w:val="center"/>
        <w:rPr>
          <w:b/>
          <w:bCs/>
          <w:color w:val="000000"/>
          <w:spacing w:val="-2"/>
          <w:lang w:val="en-US"/>
        </w:rPr>
      </w:pPr>
    </w:p>
    <w:sectPr w:rsidR="00BB4388" w:rsidRPr="000C163B" w:rsidSect="00090BD0">
      <w:headerReference w:type="even" r:id="rId21"/>
      <w:headerReference w:type="default" r:id="rId22"/>
      <w:footerReference w:type="even" r:id="rId23"/>
      <w:footerReference w:type="default" r:id="rId24"/>
      <w:headerReference w:type="first" r:id="rId25"/>
      <w:footerReference w:type="first" r:id="rId26"/>
      <w:pgSz w:w="11906" w:h="16838"/>
      <w:pgMar w:top="851" w:right="566" w:bottom="851" w:left="1701" w:header="284"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ED143" w14:textId="77777777" w:rsidR="00B20A1B" w:rsidRDefault="00B20A1B" w:rsidP="00D963B0">
      <w:r>
        <w:separator/>
      </w:r>
    </w:p>
  </w:endnote>
  <w:endnote w:type="continuationSeparator" w:id="0">
    <w:p w14:paraId="4B145DF3" w14:textId="77777777" w:rsidR="00B20A1B" w:rsidRDefault="00B20A1B" w:rsidP="00D963B0">
      <w:r>
        <w:continuationSeparator/>
      </w:r>
    </w:p>
  </w:endnote>
  <w:endnote w:type="continuationNotice" w:id="1">
    <w:p w14:paraId="2D726A04" w14:textId="77777777" w:rsidR="00B20A1B" w:rsidRDefault="00B20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inheri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5103E" w14:textId="77777777" w:rsidR="00BF26C7" w:rsidRDefault="00BF26C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BEAA" w14:textId="77777777" w:rsidR="00BF26C7" w:rsidRDefault="00BF26C7">
    <w:pPr>
      <w:pStyle w:val="af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AE31D" w14:textId="77777777" w:rsidR="00BF26C7" w:rsidRDefault="00BF26C7">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194CF" w14:textId="77777777" w:rsidR="00B20A1B" w:rsidRDefault="00B20A1B" w:rsidP="00D963B0">
      <w:r>
        <w:separator/>
      </w:r>
    </w:p>
  </w:footnote>
  <w:footnote w:type="continuationSeparator" w:id="0">
    <w:p w14:paraId="0115FA66" w14:textId="77777777" w:rsidR="00B20A1B" w:rsidRDefault="00B20A1B" w:rsidP="00D963B0">
      <w:r>
        <w:continuationSeparator/>
      </w:r>
    </w:p>
  </w:footnote>
  <w:footnote w:type="continuationNotice" w:id="1">
    <w:p w14:paraId="34AF72C8" w14:textId="77777777" w:rsidR="00B20A1B" w:rsidRDefault="00B20A1B"/>
  </w:footnote>
  <w:footnote w:id="2">
    <w:p w14:paraId="1F032556" w14:textId="77777777" w:rsidR="00CF340F" w:rsidRDefault="00CF340F">
      <w:pPr>
        <w:pStyle w:val="afe"/>
      </w:pPr>
      <w:r>
        <w:rPr>
          <w:rStyle w:val="aff0"/>
        </w:rPr>
        <w:footnoteRef/>
      </w:r>
      <w:r>
        <w:t xml:space="preserve"> </w:t>
      </w:r>
      <w:r>
        <w:rPr>
          <w:i/>
          <w:sz w:val="16"/>
          <w:szCs w:val="16"/>
        </w:rPr>
        <w:t xml:space="preserve">21.10.2019 </w:t>
      </w:r>
      <w:r w:rsidRPr="000339C1">
        <w:rPr>
          <w:i/>
          <w:sz w:val="16"/>
          <w:szCs w:val="16"/>
        </w:rPr>
        <w:t xml:space="preserve">дейін Клиенттермен </w:t>
      </w:r>
      <w:r w:rsidRPr="00003626">
        <w:rPr>
          <w:i/>
          <w:sz w:val="16"/>
          <w:szCs w:val="16"/>
          <w:lang w:val="en-US"/>
        </w:rPr>
        <w:t>Digital</w:t>
      </w:r>
      <w:r w:rsidRPr="000339C1">
        <w:rPr>
          <w:i/>
          <w:sz w:val="16"/>
          <w:szCs w:val="16"/>
        </w:rPr>
        <w:t xml:space="preserve"> қызметтер шарттарын жасау </w:t>
      </w:r>
      <w:r w:rsidRPr="00003626">
        <w:rPr>
          <w:i/>
          <w:sz w:val="16"/>
          <w:szCs w:val="16"/>
          <w:lang w:val="en-US"/>
        </w:rPr>
        <w:t>Digital</w:t>
      </w:r>
      <w:r w:rsidRPr="000339C1">
        <w:rPr>
          <w:i/>
          <w:sz w:val="16"/>
          <w:szCs w:val="16"/>
        </w:rPr>
        <w:t xml:space="preserve"> қызметтерді алу шартына қол қою арқылы жүргізілді</w:t>
      </w:r>
    </w:p>
  </w:footnote>
  <w:footnote w:id="3">
    <w:p w14:paraId="56BC0625" w14:textId="77777777" w:rsidR="00CF340F" w:rsidRDefault="00CF340F" w:rsidP="009D5E5B">
      <w:pPr>
        <w:pStyle w:val="afe"/>
        <w:jc w:val="both"/>
      </w:pPr>
      <w:r>
        <w:rPr>
          <w:rStyle w:val="aff0"/>
        </w:rPr>
        <w:footnoteRef/>
      </w:r>
      <w:r>
        <w:t xml:space="preserve"> </w:t>
      </w:r>
      <w:r>
        <w:rPr>
          <w:i/>
          <w:sz w:val="16"/>
        </w:rPr>
        <w:t xml:space="preserve">Digital қызметтер шарты 19.07.2022 жылға дейін Digital қызметтер алу туралы шартқа/ </w:t>
      </w:r>
      <w:r w:rsidRPr="00095041">
        <w:rPr>
          <w:i/>
          <w:sz w:val="16"/>
          <w:szCs w:val="16"/>
        </w:rPr>
        <w:t>«</w:t>
      </w:r>
      <w:r w:rsidRPr="00095041">
        <w:rPr>
          <w:i/>
          <w:sz w:val="16"/>
          <w:szCs w:val="16"/>
          <w:lang w:val="en-US"/>
        </w:rPr>
        <w:t>Bereke</w:t>
      </w:r>
      <w:r w:rsidRPr="00095041">
        <w:rPr>
          <w:i/>
          <w:sz w:val="16"/>
          <w:szCs w:val="16"/>
        </w:rPr>
        <w:t xml:space="preserve"> </w:t>
      </w:r>
      <w:r w:rsidRPr="00095041">
        <w:rPr>
          <w:i/>
          <w:sz w:val="16"/>
          <w:szCs w:val="16"/>
          <w:lang w:val="en-US"/>
        </w:rPr>
        <w:t>Bank</w:t>
      </w:r>
      <w:r w:rsidRPr="00095041">
        <w:rPr>
          <w:i/>
          <w:sz w:val="16"/>
          <w:szCs w:val="16"/>
        </w:rPr>
        <w:t>» АҚ-</w:t>
      </w:r>
      <w:r>
        <w:rPr>
          <w:i/>
          <w:sz w:val="16"/>
        </w:rPr>
        <w:t>д</w:t>
      </w:r>
      <w:r>
        <w:rPr>
          <w:i/>
          <w:sz w:val="16"/>
          <w:lang w:val="kk-KZ"/>
        </w:rPr>
        <w:t>а</w:t>
      </w:r>
      <w:r>
        <w:rPr>
          <w:i/>
          <w:sz w:val="16"/>
        </w:rPr>
        <w:t xml:space="preserve"> ағымдағы шот ашу және Digital банктік қызмет көрсетудің жалпы талаптарына қосылу туралы өтінішке қол қою арқылы </w:t>
      </w:r>
      <w:r w:rsidRPr="00D50D30">
        <w:rPr>
          <w:i/>
          <w:sz w:val="16"/>
        </w:rPr>
        <w:t xml:space="preserve">жасалған Клиент </w:t>
      </w:r>
      <w:r w:rsidRPr="004740C7">
        <w:rPr>
          <w:i/>
          <w:sz w:val="16"/>
        </w:rPr>
        <w:t>Интернет-банкинг жүйесі</w:t>
      </w:r>
      <w:r w:rsidRPr="00D50D30">
        <w:rPr>
          <w:i/>
          <w:sz w:val="16"/>
        </w:rPr>
        <w:t>не кіруді кіретін атауын, кіру құпиясөзін, бірретік (біржолғы) кодты, е-токеннің PIN-кодын, Мобильді қосымшаға кәруді кіретін атауын, кіру құпиясөзін, бірретік (біржолғы) кодты пайдалану арқылы жүзеге асырады</w:t>
      </w:r>
    </w:p>
  </w:footnote>
  <w:footnote w:id="4">
    <w:p w14:paraId="0644923C" w14:textId="77777777" w:rsidR="00CF340F" w:rsidRDefault="00CF340F" w:rsidP="009D5E5B">
      <w:pPr>
        <w:pStyle w:val="afe"/>
        <w:jc w:val="both"/>
      </w:pPr>
      <w:r>
        <w:rPr>
          <w:rStyle w:val="aff0"/>
        </w:rPr>
        <w:footnoteRef/>
      </w:r>
      <w:r>
        <w:t xml:space="preserve"> </w:t>
      </w:r>
      <w:r w:rsidRPr="002A5AEE">
        <w:rPr>
          <w:i/>
          <w:sz w:val="16"/>
        </w:rPr>
        <w:t xml:space="preserve">До </w:t>
      </w:r>
      <w:r>
        <w:rPr>
          <w:i/>
          <w:sz w:val="16"/>
        </w:rPr>
        <w:t>21.10.</w:t>
      </w:r>
      <w:r w:rsidRPr="002A5AEE">
        <w:rPr>
          <w:i/>
          <w:sz w:val="16"/>
        </w:rPr>
        <w:t xml:space="preserve">2019 года заключение Договора </w:t>
      </w:r>
      <w:r w:rsidRPr="002A5AEE">
        <w:rPr>
          <w:i/>
          <w:sz w:val="16"/>
          <w:lang w:val="en-US"/>
        </w:rPr>
        <w:t>Digital</w:t>
      </w:r>
      <w:r w:rsidRPr="002A5AEE">
        <w:rPr>
          <w:i/>
          <w:sz w:val="16"/>
        </w:rPr>
        <w:t xml:space="preserve"> услуг производилось с Клиентами путем подписания Договора о получении </w:t>
      </w:r>
      <w:r w:rsidRPr="002A5AEE">
        <w:rPr>
          <w:i/>
          <w:sz w:val="16"/>
          <w:lang w:val="en-US"/>
        </w:rPr>
        <w:t>Digital</w:t>
      </w:r>
      <w:r w:rsidRPr="002A5AEE">
        <w:rPr>
          <w:i/>
          <w:sz w:val="16"/>
        </w:rPr>
        <w:t xml:space="preserve"> услуг</w:t>
      </w:r>
    </w:p>
  </w:footnote>
  <w:footnote w:id="5">
    <w:p w14:paraId="0FAAC4A4" w14:textId="77777777" w:rsidR="00CF340F" w:rsidRDefault="00CF340F" w:rsidP="009D5E5B">
      <w:pPr>
        <w:pStyle w:val="afe"/>
        <w:jc w:val="both"/>
      </w:pPr>
      <w:r>
        <w:rPr>
          <w:rStyle w:val="aff0"/>
        </w:rPr>
        <w:footnoteRef/>
      </w:r>
      <w:r>
        <w:t xml:space="preserve"> </w:t>
      </w:r>
      <w:r>
        <w:rPr>
          <w:i/>
          <w:sz w:val="16"/>
          <w:szCs w:val="16"/>
        </w:rPr>
        <w:t xml:space="preserve">Клиент, с которым заключение Договора </w:t>
      </w:r>
      <w:r>
        <w:rPr>
          <w:i/>
          <w:sz w:val="16"/>
          <w:szCs w:val="16"/>
          <w:lang w:val="en-US"/>
        </w:rPr>
        <w:t>Digital</w:t>
      </w:r>
      <w:r>
        <w:rPr>
          <w:i/>
          <w:sz w:val="16"/>
          <w:szCs w:val="16"/>
        </w:rPr>
        <w:t xml:space="preserve"> услуг произведено путем подписания Договора о </w:t>
      </w:r>
      <w:r w:rsidRPr="0094265B">
        <w:rPr>
          <w:i/>
          <w:sz w:val="16"/>
          <w:szCs w:val="16"/>
        </w:rPr>
        <w:t xml:space="preserve">получении </w:t>
      </w:r>
      <w:r w:rsidRPr="0094265B">
        <w:rPr>
          <w:i/>
          <w:sz w:val="16"/>
          <w:szCs w:val="16"/>
          <w:lang w:val="en-US"/>
        </w:rPr>
        <w:t>Digital</w:t>
      </w:r>
      <w:r w:rsidRPr="0094265B">
        <w:rPr>
          <w:i/>
          <w:sz w:val="16"/>
          <w:szCs w:val="16"/>
        </w:rPr>
        <w:t xml:space="preserve"> услуг/Заявления об открытии текущего счета и присоединении к Общим условиям банковского обслуживания Digital в АО «</w:t>
      </w:r>
      <w:r w:rsidRPr="0094265B">
        <w:rPr>
          <w:i/>
          <w:sz w:val="16"/>
          <w:szCs w:val="16"/>
          <w:lang w:val="en-US"/>
        </w:rPr>
        <w:t>Bereke</w:t>
      </w:r>
      <w:r w:rsidRPr="0094265B">
        <w:rPr>
          <w:i/>
          <w:sz w:val="16"/>
          <w:szCs w:val="16"/>
        </w:rPr>
        <w:t xml:space="preserve"> Bank» до 19.07.2022 года, осуществляет вход в </w:t>
      </w:r>
      <w:r>
        <w:rPr>
          <w:i/>
          <w:sz w:val="16"/>
          <w:szCs w:val="16"/>
        </w:rPr>
        <w:t>Систему интернет-банкинг</w:t>
      </w:r>
      <w:r w:rsidRPr="0094265B">
        <w:rPr>
          <w:i/>
          <w:sz w:val="16"/>
          <w:szCs w:val="16"/>
        </w:rPr>
        <w:t xml:space="preserve"> с использованием входного имени, входного пароля, одноразового (единовременного) кода и PIN-кода к е-токен, в Мобильное приложение - с использованием входного имени,</w:t>
      </w:r>
      <w:r>
        <w:rPr>
          <w:i/>
          <w:sz w:val="16"/>
          <w:szCs w:val="16"/>
        </w:rPr>
        <w:t xml:space="preserve"> входного пароля, одноразового (единовременного) кода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E11A7" w14:textId="77777777" w:rsidR="00BF26C7" w:rsidRDefault="00BF26C7">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5415" w14:textId="72916427" w:rsidR="00BF26C7" w:rsidRPr="00A13BEF" w:rsidRDefault="00BF26C7" w:rsidP="00BF26C7">
    <w:pPr>
      <w:widowControl w:val="0"/>
      <w:tabs>
        <w:tab w:val="center" w:pos="4677"/>
        <w:tab w:val="right" w:pos="9355"/>
      </w:tabs>
      <w:autoSpaceDE w:val="0"/>
      <w:autoSpaceDN w:val="0"/>
      <w:adjustRightInd w:val="0"/>
      <w:jc w:val="right"/>
    </w:pPr>
    <w:r w:rsidRPr="00A13BEF">
      <w:rPr>
        <w:rFonts w:eastAsia="Tahoma"/>
        <w:b/>
        <w:i/>
        <w:lang w:val="x-none"/>
      </w:rPr>
      <w:t>Приложение</w:t>
    </w:r>
    <w:r w:rsidRPr="00A13BEF">
      <w:rPr>
        <w:rFonts w:eastAsia="Tahoma"/>
        <w:b/>
        <w:i/>
      </w:rPr>
      <w:t xml:space="preserve"> </w:t>
    </w:r>
    <w:r>
      <w:rPr>
        <w:rFonts w:eastAsia="Tahoma"/>
        <w:b/>
        <w:i/>
      </w:rPr>
      <w:t>4.</w:t>
    </w:r>
    <w:r w:rsidRPr="00A13BEF">
      <w:rPr>
        <w:rFonts w:eastAsia="Tahoma"/>
        <w:b/>
        <w:i/>
      </w:rPr>
      <w:t>1</w:t>
    </w:r>
    <w:r w:rsidRPr="00A13BEF">
      <w:rPr>
        <w:rFonts w:eastAsia="Tahoma"/>
        <w:b/>
        <w:i/>
        <w:lang w:val="x-none"/>
      </w:rPr>
      <w:t xml:space="preserve"> к протоколу Правления от </w:t>
    </w:r>
    <w:r>
      <w:rPr>
        <w:rFonts w:eastAsia="Tahoma"/>
        <w:b/>
        <w:i/>
      </w:rPr>
      <w:t>16</w:t>
    </w:r>
    <w:r w:rsidRPr="00A13BEF">
      <w:rPr>
        <w:rFonts w:eastAsia="Tahoma"/>
        <w:b/>
        <w:i/>
      </w:rPr>
      <w:t>.02.2024</w:t>
    </w:r>
    <w:r w:rsidRPr="00A13BEF">
      <w:rPr>
        <w:rFonts w:eastAsia="Tahoma"/>
        <w:b/>
        <w:i/>
        <w:lang w:val="x-none"/>
      </w:rPr>
      <w:t xml:space="preserve"> года №</w:t>
    </w:r>
    <w:r w:rsidR="006F3988">
      <w:rPr>
        <w:rFonts w:eastAsia="Tahoma"/>
        <w:b/>
        <w:i/>
      </w:rPr>
      <w:t>10</w:t>
    </w:r>
    <w:bookmarkStart w:id="15" w:name="_GoBack"/>
    <w:bookmarkEnd w:id="15"/>
    <w:r w:rsidRPr="00A13BEF">
      <w:rPr>
        <w:rFonts w:eastAsia="Tahoma"/>
        <w:b/>
        <w:i/>
        <w:lang w:val="x-none"/>
      </w:rPr>
      <w:t xml:space="preserve"> §</w:t>
    </w:r>
    <w:r>
      <w:rPr>
        <w:rFonts w:eastAsia="Tahoma"/>
        <w:b/>
        <w:i/>
      </w:rPr>
      <w:t>4</w:t>
    </w:r>
    <w:r w:rsidRPr="00A13BEF">
      <w:rPr>
        <w:rFonts w:eastAsia="Tahoma"/>
        <w:b/>
        <w:i/>
        <w:lang w:val="x-none"/>
      </w:rPr>
      <w:t>а</w:t>
    </w:r>
  </w:p>
  <w:p w14:paraId="4D11CA70" w14:textId="733D8676" w:rsidR="00CF340F" w:rsidRPr="00BF26C7" w:rsidRDefault="00CF340F" w:rsidP="00BF26C7">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BA63E" w14:textId="77777777" w:rsidR="00BF26C7" w:rsidRDefault="00BF26C7">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A7E"/>
    <w:multiLevelType w:val="multilevel"/>
    <w:tmpl w:val="2CDAED60"/>
    <w:lvl w:ilvl="0">
      <w:start w:val="6"/>
      <w:numFmt w:val="decimal"/>
      <w:lvlText w:val="%1."/>
      <w:lvlJc w:val="left"/>
      <w:pPr>
        <w:ind w:left="360"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 w15:restartNumberingAfterBreak="0">
    <w:nsid w:val="02D5432B"/>
    <w:multiLevelType w:val="hybridMultilevel"/>
    <w:tmpl w:val="2EFE516A"/>
    <w:lvl w:ilvl="0" w:tplc="BA0E3ADE">
      <w:start w:val="1"/>
      <w:numFmt w:val="bullet"/>
      <w:lvlText w:val=""/>
      <w:lvlJc w:val="left"/>
      <w:pPr>
        <w:ind w:left="720" w:hanging="360"/>
      </w:pPr>
      <w:rPr>
        <w:rFonts w:ascii="Symbol" w:hAnsi="Symbol" w:hint="default"/>
        <w:b w:val="0"/>
        <w:i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3514F7"/>
    <w:multiLevelType w:val="hybridMultilevel"/>
    <w:tmpl w:val="0B3428E6"/>
    <w:lvl w:ilvl="0" w:tplc="EEA6DB56">
      <w:start w:val="1"/>
      <w:numFmt w:val="bullet"/>
      <w:lvlText w:val="-"/>
      <w:lvlJc w:val="left"/>
      <w:pPr>
        <w:ind w:left="2160" w:hanging="360"/>
      </w:pPr>
      <w:rPr>
        <w:rFonts w:ascii="Times New Roman" w:eastAsia="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15:restartNumberingAfterBreak="0">
    <w:nsid w:val="067F556F"/>
    <w:multiLevelType w:val="multilevel"/>
    <w:tmpl w:val="A866FCDA"/>
    <w:lvl w:ilvl="0">
      <w:start w:val="1"/>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4" w15:restartNumberingAfterBreak="0">
    <w:nsid w:val="0AAF11E5"/>
    <w:multiLevelType w:val="multilevel"/>
    <w:tmpl w:val="76DAFADE"/>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CE1426"/>
    <w:multiLevelType w:val="hybridMultilevel"/>
    <w:tmpl w:val="D3F04CB8"/>
    <w:lvl w:ilvl="0" w:tplc="86E0DDA6">
      <w:start w:val="6"/>
      <w:numFmt w:val="bullet"/>
      <w:lvlText w:val="-"/>
      <w:lvlJc w:val="left"/>
      <w:pPr>
        <w:ind w:left="405" w:hanging="360"/>
      </w:pPr>
      <w:rPr>
        <w:rFonts w:ascii="Times New Roman" w:eastAsia="Times New Roman" w:hAnsi="Times New Roman" w:cs="Times New Roman" w:hint="default"/>
        <w:color w:val="000000"/>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6" w15:restartNumberingAfterBreak="0">
    <w:nsid w:val="109D7907"/>
    <w:multiLevelType w:val="multilevel"/>
    <w:tmpl w:val="9B904DAA"/>
    <w:lvl w:ilvl="0">
      <w:start w:val="12"/>
      <w:numFmt w:val="decimal"/>
      <w:lvlText w:val="%1."/>
      <w:lvlJc w:val="left"/>
      <w:pPr>
        <w:ind w:left="405" w:hanging="405"/>
      </w:pPr>
      <w:rPr>
        <w:rFonts w:hint="default"/>
      </w:rPr>
    </w:lvl>
    <w:lvl w:ilvl="1">
      <w:start w:val="3"/>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 w15:restartNumberingAfterBreak="0">
    <w:nsid w:val="11DD7AC6"/>
    <w:multiLevelType w:val="hybridMultilevel"/>
    <w:tmpl w:val="67FE019E"/>
    <w:lvl w:ilvl="0" w:tplc="E550BBB0">
      <w:start w:val="1"/>
      <w:numFmt w:val="decimal"/>
      <w:lvlText w:val="12.%1."/>
      <w:lvlJc w:val="left"/>
      <w:pPr>
        <w:ind w:left="360" w:hanging="360"/>
      </w:pPr>
      <w:rPr>
        <w:rFonts w:hint="default"/>
        <w:sz w:val="24"/>
        <w:szCs w:val="24"/>
      </w:rPr>
    </w:lvl>
    <w:lvl w:ilvl="1" w:tplc="DDDE3046" w:tentative="1">
      <w:start w:val="1"/>
      <w:numFmt w:val="lowerLetter"/>
      <w:lvlText w:val="%2."/>
      <w:lvlJc w:val="left"/>
      <w:pPr>
        <w:ind w:left="1440" w:hanging="360"/>
      </w:pPr>
    </w:lvl>
    <w:lvl w:ilvl="2" w:tplc="51EE6BC4" w:tentative="1">
      <w:start w:val="1"/>
      <w:numFmt w:val="lowerRoman"/>
      <w:lvlText w:val="%3."/>
      <w:lvlJc w:val="right"/>
      <w:pPr>
        <w:ind w:left="2160" w:hanging="180"/>
      </w:pPr>
    </w:lvl>
    <w:lvl w:ilvl="3" w:tplc="ADA042CC" w:tentative="1">
      <w:start w:val="1"/>
      <w:numFmt w:val="decimal"/>
      <w:lvlText w:val="%4."/>
      <w:lvlJc w:val="left"/>
      <w:pPr>
        <w:ind w:left="2880" w:hanging="360"/>
      </w:pPr>
    </w:lvl>
    <w:lvl w:ilvl="4" w:tplc="0A54BBCA" w:tentative="1">
      <w:start w:val="1"/>
      <w:numFmt w:val="lowerLetter"/>
      <w:lvlText w:val="%5."/>
      <w:lvlJc w:val="left"/>
      <w:pPr>
        <w:ind w:left="3600" w:hanging="360"/>
      </w:pPr>
    </w:lvl>
    <w:lvl w:ilvl="5" w:tplc="C79C68E2" w:tentative="1">
      <w:start w:val="1"/>
      <w:numFmt w:val="lowerRoman"/>
      <w:lvlText w:val="%6."/>
      <w:lvlJc w:val="right"/>
      <w:pPr>
        <w:ind w:left="4320" w:hanging="180"/>
      </w:pPr>
    </w:lvl>
    <w:lvl w:ilvl="6" w:tplc="FF6EE1A0" w:tentative="1">
      <w:start w:val="1"/>
      <w:numFmt w:val="decimal"/>
      <w:lvlText w:val="%7."/>
      <w:lvlJc w:val="left"/>
      <w:pPr>
        <w:ind w:left="5040" w:hanging="360"/>
      </w:pPr>
    </w:lvl>
    <w:lvl w:ilvl="7" w:tplc="5B88FEAC" w:tentative="1">
      <w:start w:val="1"/>
      <w:numFmt w:val="lowerLetter"/>
      <w:lvlText w:val="%8."/>
      <w:lvlJc w:val="left"/>
      <w:pPr>
        <w:ind w:left="5760" w:hanging="360"/>
      </w:pPr>
    </w:lvl>
    <w:lvl w:ilvl="8" w:tplc="A676805E" w:tentative="1">
      <w:start w:val="1"/>
      <w:numFmt w:val="lowerRoman"/>
      <w:lvlText w:val="%9."/>
      <w:lvlJc w:val="right"/>
      <w:pPr>
        <w:ind w:left="6480" w:hanging="180"/>
      </w:pPr>
    </w:lvl>
  </w:abstractNum>
  <w:abstractNum w:abstractNumId="8" w15:restartNumberingAfterBreak="0">
    <w:nsid w:val="134C6FDA"/>
    <w:multiLevelType w:val="multilevel"/>
    <w:tmpl w:val="9A32124C"/>
    <w:lvl w:ilvl="0">
      <w:start w:val="6"/>
      <w:numFmt w:val="decimal"/>
      <w:lvlText w:val="%1."/>
      <w:lvlJc w:val="left"/>
      <w:pPr>
        <w:ind w:left="540" w:hanging="540"/>
      </w:pPr>
      <w:rPr>
        <w:rFonts w:hint="default"/>
      </w:rPr>
    </w:lvl>
    <w:lvl w:ilvl="1">
      <w:start w:val="6"/>
      <w:numFmt w:val="decimal"/>
      <w:lvlText w:val="%1.%2."/>
      <w:lvlJc w:val="left"/>
      <w:pPr>
        <w:ind w:left="557" w:hanging="54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9" w15:restartNumberingAfterBreak="0">
    <w:nsid w:val="14CE5CE8"/>
    <w:multiLevelType w:val="multilevel"/>
    <w:tmpl w:val="E75AE448"/>
    <w:lvl w:ilvl="0">
      <w:start w:val="6"/>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4354"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5A4185"/>
    <w:multiLevelType w:val="multilevel"/>
    <w:tmpl w:val="895E57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263EA"/>
    <w:multiLevelType w:val="multilevel"/>
    <w:tmpl w:val="8AB4B260"/>
    <w:lvl w:ilvl="0">
      <w:start w:val="6"/>
      <w:numFmt w:val="decimal"/>
      <w:lvlText w:val="%1."/>
      <w:lvlJc w:val="left"/>
      <w:pPr>
        <w:ind w:left="960" w:hanging="960"/>
      </w:pPr>
      <w:rPr>
        <w:rFonts w:hint="default"/>
      </w:rPr>
    </w:lvl>
    <w:lvl w:ilvl="1">
      <w:start w:val="13"/>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25"/>
      <w:numFmt w:val="decimal"/>
      <w:lvlText w:val="%1.%2.%3.%4."/>
      <w:lvlJc w:val="left"/>
      <w:pPr>
        <w:ind w:left="960" w:hanging="96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7A7002"/>
    <w:multiLevelType w:val="hybridMultilevel"/>
    <w:tmpl w:val="FC0E2E88"/>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abstractNum w:abstractNumId="13" w15:restartNumberingAfterBreak="0">
    <w:nsid w:val="1B710255"/>
    <w:multiLevelType w:val="multilevel"/>
    <w:tmpl w:val="B9A2EFC2"/>
    <w:lvl w:ilvl="0">
      <w:start w:val="6"/>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691C1A"/>
    <w:multiLevelType w:val="multilevel"/>
    <w:tmpl w:val="A076563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CF808A4"/>
    <w:multiLevelType w:val="multilevel"/>
    <w:tmpl w:val="83D88F48"/>
    <w:lvl w:ilvl="0">
      <w:start w:val="1"/>
      <w:numFmt w:val="decimal"/>
      <w:lvlText w:val="%1)"/>
      <w:lvlJc w:val="left"/>
      <w:pPr>
        <w:tabs>
          <w:tab w:val="num" w:pos="920"/>
        </w:tabs>
        <w:ind w:left="920" w:hanging="360"/>
      </w:pPr>
      <w:rPr>
        <w:rFonts w:ascii="Times New Roman" w:eastAsia="Times New Roman" w:hAnsi="Times New Roman" w:cs="Times New Roman"/>
      </w:rPr>
    </w:lvl>
    <w:lvl w:ilvl="1">
      <w:start w:val="1"/>
      <w:numFmt w:val="decimal"/>
      <w:lvlText w:val="%2."/>
      <w:lvlJc w:val="left"/>
      <w:pPr>
        <w:tabs>
          <w:tab w:val="num" w:pos="1460"/>
        </w:tabs>
        <w:ind w:left="1460" w:hanging="360"/>
      </w:pPr>
      <w:rPr>
        <w:rFonts w:cs="Times New Roman"/>
      </w:rPr>
    </w:lvl>
    <w:lvl w:ilvl="2" w:tentative="1">
      <w:start w:val="1"/>
      <w:numFmt w:val="decimal"/>
      <w:lvlText w:val="%3."/>
      <w:lvlJc w:val="left"/>
      <w:pPr>
        <w:tabs>
          <w:tab w:val="num" w:pos="2180"/>
        </w:tabs>
        <w:ind w:left="2180" w:hanging="360"/>
      </w:pPr>
      <w:rPr>
        <w:rFonts w:cs="Times New Roman"/>
      </w:rPr>
    </w:lvl>
    <w:lvl w:ilvl="3" w:tentative="1">
      <w:start w:val="1"/>
      <w:numFmt w:val="decimal"/>
      <w:lvlText w:val="%4."/>
      <w:lvlJc w:val="left"/>
      <w:pPr>
        <w:tabs>
          <w:tab w:val="num" w:pos="2900"/>
        </w:tabs>
        <w:ind w:left="2900" w:hanging="360"/>
      </w:pPr>
      <w:rPr>
        <w:rFonts w:cs="Times New Roman"/>
      </w:rPr>
    </w:lvl>
    <w:lvl w:ilvl="4" w:tentative="1">
      <w:start w:val="1"/>
      <w:numFmt w:val="decimal"/>
      <w:lvlText w:val="%5."/>
      <w:lvlJc w:val="left"/>
      <w:pPr>
        <w:tabs>
          <w:tab w:val="num" w:pos="3620"/>
        </w:tabs>
        <w:ind w:left="3620" w:hanging="360"/>
      </w:pPr>
      <w:rPr>
        <w:rFonts w:cs="Times New Roman"/>
      </w:rPr>
    </w:lvl>
    <w:lvl w:ilvl="5" w:tentative="1">
      <w:start w:val="1"/>
      <w:numFmt w:val="decimal"/>
      <w:lvlText w:val="%6."/>
      <w:lvlJc w:val="left"/>
      <w:pPr>
        <w:tabs>
          <w:tab w:val="num" w:pos="4340"/>
        </w:tabs>
        <w:ind w:left="4340" w:hanging="360"/>
      </w:pPr>
      <w:rPr>
        <w:rFonts w:cs="Times New Roman"/>
      </w:rPr>
    </w:lvl>
    <w:lvl w:ilvl="6" w:tentative="1">
      <w:start w:val="1"/>
      <w:numFmt w:val="decimal"/>
      <w:lvlText w:val="%7."/>
      <w:lvlJc w:val="left"/>
      <w:pPr>
        <w:tabs>
          <w:tab w:val="num" w:pos="5060"/>
        </w:tabs>
        <w:ind w:left="5060" w:hanging="360"/>
      </w:pPr>
      <w:rPr>
        <w:rFonts w:cs="Times New Roman"/>
      </w:rPr>
    </w:lvl>
    <w:lvl w:ilvl="7" w:tentative="1">
      <w:start w:val="1"/>
      <w:numFmt w:val="decimal"/>
      <w:lvlText w:val="%8."/>
      <w:lvlJc w:val="left"/>
      <w:pPr>
        <w:tabs>
          <w:tab w:val="num" w:pos="5780"/>
        </w:tabs>
        <w:ind w:left="5780" w:hanging="360"/>
      </w:pPr>
      <w:rPr>
        <w:rFonts w:cs="Times New Roman"/>
      </w:rPr>
    </w:lvl>
    <w:lvl w:ilvl="8" w:tentative="1">
      <w:start w:val="1"/>
      <w:numFmt w:val="decimal"/>
      <w:lvlText w:val="%9."/>
      <w:lvlJc w:val="left"/>
      <w:pPr>
        <w:tabs>
          <w:tab w:val="num" w:pos="6500"/>
        </w:tabs>
        <w:ind w:left="6500" w:hanging="360"/>
      </w:pPr>
      <w:rPr>
        <w:rFonts w:cs="Times New Roman"/>
      </w:rPr>
    </w:lvl>
  </w:abstractNum>
  <w:abstractNum w:abstractNumId="16" w15:restartNumberingAfterBreak="0">
    <w:nsid w:val="1D352AE4"/>
    <w:multiLevelType w:val="multilevel"/>
    <w:tmpl w:val="75FA8168"/>
    <w:lvl w:ilvl="0">
      <w:start w:val="1"/>
      <w:numFmt w:val="decimal"/>
      <w:lvlText w:val="%1)"/>
      <w:lvlJc w:val="left"/>
      <w:pPr>
        <w:tabs>
          <w:tab w:val="num" w:pos="1200"/>
        </w:tabs>
        <w:ind w:left="120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1EEC06C1"/>
    <w:multiLevelType w:val="multilevel"/>
    <w:tmpl w:val="A2E26786"/>
    <w:lvl w:ilvl="0">
      <w:start w:val="6"/>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3A6DAD"/>
    <w:multiLevelType w:val="multilevel"/>
    <w:tmpl w:val="5F907D9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5F266F3"/>
    <w:multiLevelType w:val="hybridMultilevel"/>
    <w:tmpl w:val="9EF48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AE7A63"/>
    <w:multiLevelType w:val="hybridMultilevel"/>
    <w:tmpl w:val="1A92D27C"/>
    <w:lvl w:ilvl="0" w:tplc="FFFFFFFF">
      <w:start w:val="2"/>
      <w:numFmt w:val="bullet"/>
      <w:lvlText w:val="-"/>
      <w:lvlJc w:val="left"/>
      <w:pPr>
        <w:tabs>
          <w:tab w:val="num" w:pos="645"/>
        </w:tabs>
        <w:ind w:left="645" w:hanging="360"/>
      </w:pPr>
      <w:rPr>
        <w:rFonts w:hint="default"/>
      </w:rPr>
    </w:lvl>
    <w:lvl w:ilvl="1" w:tplc="FFFFFFFF" w:tentative="1">
      <w:start w:val="1"/>
      <w:numFmt w:val="bullet"/>
      <w:lvlText w:val="o"/>
      <w:lvlJc w:val="left"/>
      <w:pPr>
        <w:tabs>
          <w:tab w:val="num" w:pos="1725"/>
        </w:tabs>
        <w:ind w:left="1725" w:hanging="360"/>
      </w:pPr>
      <w:rPr>
        <w:rFonts w:ascii="Courier New" w:hAnsi="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21" w15:restartNumberingAfterBreak="0">
    <w:nsid w:val="29AD1D47"/>
    <w:multiLevelType w:val="multilevel"/>
    <w:tmpl w:val="A4C6D10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B957B0"/>
    <w:multiLevelType w:val="multilevel"/>
    <w:tmpl w:val="89DC4920"/>
    <w:lvl w:ilvl="0">
      <w:start w:val="6"/>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274AE6"/>
    <w:multiLevelType w:val="multilevel"/>
    <w:tmpl w:val="22324294"/>
    <w:lvl w:ilvl="0">
      <w:start w:val="6"/>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041CDC"/>
    <w:multiLevelType w:val="hybridMultilevel"/>
    <w:tmpl w:val="A70C1822"/>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abstractNum w:abstractNumId="25" w15:restartNumberingAfterBreak="0">
    <w:nsid w:val="2D9576CB"/>
    <w:multiLevelType w:val="multilevel"/>
    <w:tmpl w:val="446C53D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E88629F"/>
    <w:multiLevelType w:val="multilevel"/>
    <w:tmpl w:val="775C64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1B1125"/>
    <w:multiLevelType w:val="multilevel"/>
    <w:tmpl w:val="AA34326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3771764"/>
    <w:multiLevelType w:val="multilevel"/>
    <w:tmpl w:val="83D88F48"/>
    <w:lvl w:ilvl="0">
      <w:start w:val="1"/>
      <w:numFmt w:val="decimal"/>
      <w:lvlText w:val="%1)"/>
      <w:lvlJc w:val="left"/>
      <w:pPr>
        <w:tabs>
          <w:tab w:val="num" w:pos="920"/>
        </w:tabs>
        <w:ind w:left="920" w:hanging="360"/>
      </w:pPr>
      <w:rPr>
        <w:rFonts w:ascii="Times New Roman" w:eastAsia="Times New Roman" w:hAnsi="Times New Roman" w:cs="Times New Roman"/>
      </w:rPr>
    </w:lvl>
    <w:lvl w:ilvl="1">
      <w:start w:val="1"/>
      <w:numFmt w:val="decimal"/>
      <w:lvlText w:val="%2."/>
      <w:lvlJc w:val="left"/>
      <w:pPr>
        <w:tabs>
          <w:tab w:val="num" w:pos="1460"/>
        </w:tabs>
        <w:ind w:left="1460" w:hanging="360"/>
      </w:pPr>
      <w:rPr>
        <w:rFonts w:cs="Times New Roman"/>
      </w:rPr>
    </w:lvl>
    <w:lvl w:ilvl="2" w:tentative="1">
      <w:start w:val="1"/>
      <w:numFmt w:val="decimal"/>
      <w:lvlText w:val="%3."/>
      <w:lvlJc w:val="left"/>
      <w:pPr>
        <w:tabs>
          <w:tab w:val="num" w:pos="2180"/>
        </w:tabs>
        <w:ind w:left="2180" w:hanging="360"/>
      </w:pPr>
      <w:rPr>
        <w:rFonts w:cs="Times New Roman"/>
      </w:rPr>
    </w:lvl>
    <w:lvl w:ilvl="3" w:tentative="1">
      <w:start w:val="1"/>
      <w:numFmt w:val="decimal"/>
      <w:lvlText w:val="%4."/>
      <w:lvlJc w:val="left"/>
      <w:pPr>
        <w:tabs>
          <w:tab w:val="num" w:pos="2900"/>
        </w:tabs>
        <w:ind w:left="2900" w:hanging="360"/>
      </w:pPr>
      <w:rPr>
        <w:rFonts w:cs="Times New Roman"/>
      </w:rPr>
    </w:lvl>
    <w:lvl w:ilvl="4" w:tentative="1">
      <w:start w:val="1"/>
      <w:numFmt w:val="decimal"/>
      <w:lvlText w:val="%5."/>
      <w:lvlJc w:val="left"/>
      <w:pPr>
        <w:tabs>
          <w:tab w:val="num" w:pos="3620"/>
        </w:tabs>
        <w:ind w:left="3620" w:hanging="360"/>
      </w:pPr>
      <w:rPr>
        <w:rFonts w:cs="Times New Roman"/>
      </w:rPr>
    </w:lvl>
    <w:lvl w:ilvl="5" w:tentative="1">
      <w:start w:val="1"/>
      <w:numFmt w:val="decimal"/>
      <w:lvlText w:val="%6."/>
      <w:lvlJc w:val="left"/>
      <w:pPr>
        <w:tabs>
          <w:tab w:val="num" w:pos="4340"/>
        </w:tabs>
        <w:ind w:left="4340" w:hanging="360"/>
      </w:pPr>
      <w:rPr>
        <w:rFonts w:cs="Times New Roman"/>
      </w:rPr>
    </w:lvl>
    <w:lvl w:ilvl="6" w:tentative="1">
      <w:start w:val="1"/>
      <w:numFmt w:val="decimal"/>
      <w:lvlText w:val="%7."/>
      <w:lvlJc w:val="left"/>
      <w:pPr>
        <w:tabs>
          <w:tab w:val="num" w:pos="5060"/>
        </w:tabs>
        <w:ind w:left="5060" w:hanging="360"/>
      </w:pPr>
      <w:rPr>
        <w:rFonts w:cs="Times New Roman"/>
      </w:rPr>
    </w:lvl>
    <w:lvl w:ilvl="7" w:tentative="1">
      <w:start w:val="1"/>
      <w:numFmt w:val="decimal"/>
      <w:lvlText w:val="%8."/>
      <w:lvlJc w:val="left"/>
      <w:pPr>
        <w:tabs>
          <w:tab w:val="num" w:pos="5780"/>
        </w:tabs>
        <w:ind w:left="5780" w:hanging="360"/>
      </w:pPr>
      <w:rPr>
        <w:rFonts w:cs="Times New Roman"/>
      </w:rPr>
    </w:lvl>
    <w:lvl w:ilvl="8" w:tentative="1">
      <w:start w:val="1"/>
      <w:numFmt w:val="decimal"/>
      <w:lvlText w:val="%9."/>
      <w:lvlJc w:val="left"/>
      <w:pPr>
        <w:tabs>
          <w:tab w:val="num" w:pos="6500"/>
        </w:tabs>
        <w:ind w:left="6500" w:hanging="360"/>
      </w:pPr>
      <w:rPr>
        <w:rFonts w:cs="Times New Roman"/>
      </w:rPr>
    </w:lvl>
  </w:abstractNum>
  <w:abstractNum w:abstractNumId="29" w15:restartNumberingAfterBreak="0">
    <w:nsid w:val="3706246E"/>
    <w:multiLevelType w:val="hybridMultilevel"/>
    <w:tmpl w:val="77E4CD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92450C6"/>
    <w:multiLevelType w:val="hybridMultilevel"/>
    <w:tmpl w:val="F24A89FA"/>
    <w:lvl w:ilvl="0" w:tplc="BA0E3ADE">
      <w:start w:val="1"/>
      <w:numFmt w:val="bullet"/>
      <w:lvlText w:val=""/>
      <w:lvlJc w:val="left"/>
      <w:pPr>
        <w:ind w:left="2770" w:hanging="360"/>
      </w:pPr>
      <w:rPr>
        <w:rFonts w:ascii="Symbol" w:hAnsi="Symbol" w:hint="default"/>
        <w:b w:val="0"/>
        <w:i w:val="0"/>
        <w:color w:val="auto"/>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31" w15:restartNumberingAfterBreak="0">
    <w:nsid w:val="3A4E6F6E"/>
    <w:multiLevelType w:val="multilevel"/>
    <w:tmpl w:val="377E5FCE"/>
    <w:lvl w:ilvl="0">
      <w:start w:val="2"/>
      <w:numFmt w:val="bullet"/>
      <w:lvlText w:val="-"/>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EF502B2"/>
    <w:multiLevelType w:val="multilevel"/>
    <w:tmpl w:val="33FCA1B0"/>
    <w:lvl w:ilvl="0">
      <w:start w:val="6"/>
      <w:numFmt w:val="decimal"/>
      <w:lvlText w:val="%1."/>
      <w:lvlJc w:val="left"/>
      <w:pPr>
        <w:ind w:left="360" w:hanging="360"/>
      </w:pPr>
      <w:rPr>
        <w:rFonts w:hint="default"/>
        <w:b/>
      </w:rPr>
    </w:lvl>
    <w:lvl w:ilvl="1">
      <w:start w:val="5"/>
      <w:numFmt w:val="decimal"/>
      <w:lvlText w:val="%1.%2."/>
      <w:lvlJc w:val="left"/>
      <w:pPr>
        <w:ind w:left="394" w:hanging="360"/>
      </w:pPr>
      <w:rPr>
        <w:rFonts w:hint="default"/>
        <w:b/>
      </w:rPr>
    </w:lvl>
    <w:lvl w:ilvl="2">
      <w:start w:val="1"/>
      <w:numFmt w:val="decimal"/>
      <w:lvlText w:val="%1.%2.%3."/>
      <w:lvlJc w:val="left"/>
      <w:pPr>
        <w:ind w:left="788" w:hanging="720"/>
      </w:pPr>
      <w:rPr>
        <w:rFonts w:hint="default"/>
        <w:b/>
      </w:rPr>
    </w:lvl>
    <w:lvl w:ilvl="3">
      <w:start w:val="1"/>
      <w:numFmt w:val="decimal"/>
      <w:lvlText w:val="%1.%2.%3.%4."/>
      <w:lvlJc w:val="left"/>
      <w:pPr>
        <w:ind w:left="822" w:hanging="720"/>
      </w:pPr>
      <w:rPr>
        <w:rFonts w:hint="default"/>
        <w:b/>
      </w:rPr>
    </w:lvl>
    <w:lvl w:ilvl="4">
      <w:start w:val="1"/>
      <w:numFmt w:val="decimal"/>
      <w:lvlText w:val="%1.%2.%3.%4.%5."/>
      <w:lvlJc w:val="left"/>
      <w:pPr>
        <w:ind w:left="1216" w:hanging="1080"/>
      </w:pPr>
      <w:rPr>
        <w:rFonts w:hint="default"/>
        <w:b/>
      </w:rPr>
    </w:lvl>
    <w:lvl w:ilvl="5">
      <w:start w:val="1"/>
      <w:numFmt w:val="decimal"/>
      <w:lvlText w:val="%1.%2.%3.%4.%5.%6."/>
      <w:lvlJc w:val="left"/>
      <w:pPr>
        <w:ind w:left="1250" w:hanging="1080"/>
      </w:pPr>
      <w:rPr>
        <w:rFonts w:hint="default"/>
        <w:b/>
      </w:rPr>
    </w:lvl>
    <w:lvl w:ilvl="6">
      <w:start w:val="1"/>
      <w:numFmt w:val="decimal"/>
      <w:lvlText w:val="%1.%2.%3.%4.%5.%6.%7."/>
      <w:lvlJc w:val="left"/>
      <w:pPr>
        <w:ind w:left="1644" w:hanging="1440"/>
      </w:pPr>
      <w:rPr>
        <w:rFonts w:hint="default"/>
        <w:b/>
      </w:rPr>
    </w:lvl>
    <w:lvl w:ilvl="7">
      <w:start w:val="1"/>
      <w:numFmt w:val="decimal"/>
      <w:lvlText w:val="%1.%2.%3.%4.%5.%6.%7.%8."/>
      <w:lvlJc w:val="left"/>
      <w:pPr>
        <w:ind w:left="1678" w:hanging="1440"/>
      </w:pPr>
      <w:rPr>
        <w:rFonts w:hint="default"/>
        <w:b/>
      </w:rPr>
    </w:lvl>
    <w:lvl w:ilvl="8">
      <w:start w:val="1"/>
      <w:numFmt w:val="decimal"/>
      <w:lvlText w:val="%1.%2.%3.%4.%5.%6.%7.%8.%9."/>
      <w:lvlJc w:val="left"/>
      <w:pPr>
        <w:ind w:left="2072" w:hanging="1800"/>
      </w:pPr>
      <w:rPr>
        <w:rFonts w:hint="default"/>
        <w:b/>
      </w:rPr>
    </w:lvl>
  </w:abstractNum>
  <w:abstractNum w:abstractNumId="33" w15:restartNumberingAfterBreak="0">
    <w:nsid w:val="3EFE5046"/>
    <w:multiLevelType w:val="multilevel"/>
    <w:tmpl w:val="98D21AF8"/>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0F77CFB"/>
    <w:multiLevelType w:val="hybridMultilevel"/>
    <w:tmpl w:val="E948F322"/>
    <w:lvl w:ilvl="0" w:tplc="BA0E3ADE">
      <w:start w:val="1"/>
      <w:numFmt w:val="bullet"/>
      <w:lvlText w:val=""/>
      <w:lvlJc w:val="left"/>
      <w:pPr>
        <w:tabs>
          <w:tab w:val="num" w:pos="1440"/>
        </w:tabs>
        <w:ind w:left="1440" w:hanging="360"/>
      </w:pPr>
      <w:rPr>
        <w:rFonts w:ascii="Symbol" w:hAnsi="Symbol" w:hint="default"/>
        <w:b w:val="0"/>
        <w:i w:val="0"/>
        <w:color w:val="auto"/>
      </w:rPr>
    </w:lvl>
    <w:lvl w:ilvl="1" w:tplc="BA0E3ADE">
      <w:start w:val="1"/>
      <w:numFmt w:val="bullet"/>
      <w:lvlText w:val=""/>
      <w:lvlJc w:val="left"/>
      <w:pPr>
        <w:tabs>
          <w:tab w:val="num" w:pos="1440"/>
        </w:tabs>
        <w:ind w:left="1440" w:hanging="360"/>
      </w:pPr>
      <w:rPr>
        <w:rFonts w:ascii="Symbol" w:hAnsi="Symbol" w:hint="default"/>
        <w:b w:val="0"/>
        <w:i w:val="0"/>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E94FF2"/>
    <w:multiLevelType w:val="multilevel"/>
    <w:tmpl w:val="332439AA"/>
    <w:lvl w:ilvl="0">
      <w:start w:val="101"/>
      <w:numFmt w:val="decimal"/>
      <w:lvlText w:val="%1-"/>
      <w:lvlJc w:val="left"/>
      <w:pPr>
        <w:ind w:left="615" w:hanging="615"/>
      </w:pPr>
      <w:rPr>
        <w:rFonts w:hint="default"/>
      </w:rPr>
    </w:lvl>
    <w:lvl w:ilvl="1">
      <w:start w:val="2"/>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5E76031"/>
    <w:multiLevelType w:val="multilevel"/>
    <w:tmpl w:val="1F22A052"/>
    <w:lvl w:ilvl="0">
      <w:start w:val="6"/>
      <w:numFmt w:val="decimal"/>
      <w:lvlText w:val="%1."/>
      <w:lvlJc w:val="left"/>
      <w:pPr>
        <w:ind w:left="540" w:hanging="540"/>
      </w:pPr>
      <w:rPr>
        <w:rFonts w:hint="default"/>
      </w:rPr>
    </w:lvl>
    <w:lvl w:ilvl="1">
      <w:start w:val="7"/>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47E56C64"/>
    <w:multiLevelType w:val="hybridMultilevel"/>
    <w:tmpl w:val="2C4A7FF6"/>
    <w:lvl w:ilvl="0" w:tplc="03D4149C">
      <w:start w:val="1"/>
      <w:numFmt w:val="decimal"/>
      <w:lvlText w:val="1.%1."/>
      <w:lvlJc w:val="left"/>
      <w:pPr>
        <w:ind w:left="720" w:hanging="360"/>
      </w:pPr>
      <w:rPr>
        <w:rFonts w:hint="default"/>
      </w:rPr>
    </w:lvl>
    <w:lvl w:ilvl="1" w:tplc="06401B5E" w:tentative="1">
      <w:start w:val="1"/>
      <w:numFmt w:val="lowerLetter"/>
      <w:lvlText w:val="%2."/>
      <w:lvlJc w:val="left"/>
      <w:pPr>
        <w:ind w:left="1440" w:hanging="360"/>
      </w:pPr>
    </w:lvl>
    <w:lvl w:ilvl="2" w:tplc="33B035F6" w:tentative="1">
      <w:start w:val="1"/>
      <w:numFmt w:val="lowerRoman"/>
      <w:lvlText w:val="%3."/>
      <w:lvlJc w:val="right"/>
      <w:pPr>
        <w:ind w:left="2160" w:hanging="180"/>
      </w:pPr>
    </w:lvl>
    <w:lvl w:ilvl="3" w:tplc="AF20EF38" w:tentative="1">
      <w:start w:val="1"/>
      <w:numFmt w:val="decimal"/>
      <w:lvlText w:val="%4."/>
      <w:lvlJc w:val="left"/>
      <w:pPr>
        <w:ind w:left="2880" w:hanging="360"/>
      </w:pPr>
    </w:lvl>
    <w:lvl w:ilvl="4" w:tplc="C65686A4" w:tentative="1">
      <w:start w:val="1"/>
      <w:numFmt w:val="lowerLetter"/>
      <w:lvlText w:val="%5."/>
      <w:lvlJc w:val="left"/>
      <w:pPr>
        <w:ind w:left="3600" w:hanging="360"/>
      </w:pPr>
    </w:lvl>
    <w:lvl w:ilvl="5" w:tplc="D788060C" w:tentative="1">
      <w:start w:val="1"/>
      <w:numFmt w:val="lowerRoman"/>
      <w:lvlText w:val="%6."/>
      <w:lvlJc w:val="right"/>
      <w:pPr>
        <w:ind w:left="4320" w:hanging="180"/>
      </w:pPr>
    </w:lvl>
    <w:lvl w:ilvl="6" w:tplc="39D2B698" w:tentative="1">
      <w:start w:val="1"/>
      <w:numFmt w:val="decimal"/>
      <w:lvlText w:val="%7."/>
      <w:lvlJc w:val="left"/>
      <w:pPr>
        <w:ind w:left="5040" w:hanging="360"/>
      </w:pPr>
    </w:lvl>
    <w:lvl w:ilvl="7" w:tplc="7B1E8FEC" w:tentative="1">
      <w:start w:val="1"/>
      <w:numFmt w:val="lowerLetter"/>
      <w:lvlText w:val="%8."/>
      <w:lvlJc w:val="left"/>
      <w:pPr>
        <w:ind w:left="5760" w:hanging="360"/>
      </w:pPr>
    </w:lvl>
    <w:lvl w:ilvl="8" w:tplc="DADA5A6C" w:tentative="1">
      <w:start w:val="1"/>
      <w:numFmt w:val="lowerRoman"/>
      <w:lvlText w:val="%9."/>
      <w:lvlJc w:val="right"/>
      <w:pPr>
        <w:ind w:left="6480" w:hanging="180"/>
      </w:pPr>
    </w:lvl>
  </w:abstractNum>
  <w:abstractNum w:abstractNumId="38" w15:restartNumberingAfterBreak="0">
    <w:nsid w:val="48511EA0"/>
    <w:multiLevelType w:val="singleLevel"/>
    <w:tmpl w:val="ED3CBC86"/>
    <w:lvl w:ilvl="0">
      <w:start w:val="1"/>
      <w:numFmt w:val="bullet"/>
      <w:lvlText w:val=""/>
      <w:lvlJc w:val="left"/>
      <w:pPr>
        <w:tabs>
          <w:tab w:val="num" w:pos="454"/>
        </w:tabs>
        <w:ind w:left="454" w:hanging="454"/>
      </w:pPr>
      <w:rPr>
        <w:rFonts w:ascii="Symbol" w:hAnsi="Symbol" w:hint="default"/>
      </w:rPr>
    </w:lvl>
  </w:abstractNum>
  <w:abstractNum w:abstractNumId="39" w15:restartNumberingAfterBreak="0">
    <w:nsid w:val="4CCB50A2"/>
    <w:multiLevelType w:val="multilevel"/>
    <w:tmpl w:val="4B3806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F53D38"/>
    <w:multiLevelType w:val="hybridMultilevel"/>
    <w:tmpl w:val="A220150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277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52362245"/>
    <w:multiLevelType w:val="multilevel"/>
    <w:tmpl w:val="7DD86F8A"/>
    <w:lvl w:ilvl="0">
      <w:start w:val="9"/>
      <w:numFmt w:val="decimal"/>
      <w:lvlText w:val="%1."/>
      <w:lvlJc w:val="left"/>
      <w:pPr>
        <w:ind w:left="360" w:hanging="360"/>
      </w:pPr>
      <w:rPr>
        <w:rFonts w:ascii="Times New Roman" w:hAnsi="Times New Roman" w:cs="Times New Roman" w:hint="default"/>
        <w:b/>
        <w:color w:val="auto"/>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85D289F"/>
    <w:multiLevelType w:val="multilevel"/>
    <w:tmpl w:val="B8F41F32"/>
    <w:lvl w:ilvl="0">
      <w:start w:val="6"/>
      <w:numFmt w:val="decimal"/>
      <w:lvlText w:val="%1."/>
      <w:lvlJc w:val="left"/>
      <w:pPr>
        <w:ind w:left="840" w:hanging="840"/>
      </w:pPr>
      <w:rPr>
        <w:rFonts w:hint="default"/>
      </w:rPr>
    </w:lvl>
    <w:lvl w:ilvl="1">
      <w:start w:val="12"/>
      <w:numFmt w:val="decimal"/>
      <w:lvlText w:val="%1.%2."/>
      <w:lvlJc w:val="left"/>
      <w:pPr>
        <w:ind w:left="960" w:hanging="840"/>
      </w:pPr>
      <w:rPr>
        <w:rFonts w:hint="default"/>
      </w:rPr>
    </w:lvl>
    <w:lvl w:ilvl="2">
      <w:start w:val="1"/>
      <w:numFmt w:val="decimal"/>
      <w:lvlText w:val="%1.%2.%3."/>
      <w:lvlJc w:val="left"/>
      <w:pPr>
        <w:ind w:left="1080" w:hanging="840"/>
      </w:pPr>
      <w:rPr>
        <w:rFonts w:hint="default"/>
      </w:rPr>
    </w:lvl>
    <w:lvl w:ilvl="3">
      <w:start w:val="1"/>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3" w15:restartNumberingAfterBreak="0">
    <w:nsid w:val="58E91A77"/>
    <w:multiLevelType w:val="multilevel"/>
    <w:tmpl w:val="E1366202"/>
    <w:lvl w:ilvl="0">
      <w:start w:val="11"/>
      <w:numFmt w:val="decimal"/>
      <w:lvlText w:val="%1."/>
      <w:lvlJc w:val="left"/>
      <w:pPr>
        <w:ind w:left="510" w:hanging="510"/>
      </w:pPr>
      <w:rPr>
        <w:rFonts w:hint="default"/>
      </w:rPr>
    </w:lvl>
    <w:lvl w:ilvl="1">
      <w:start w:val="17"/>
      <w:numFmt w:val="decimal"/>
      <w:lvlText w:val="%1.%2."/>
      <w:lvlJc w:val="left"/>
      <w:pPr>
        <w:ind w:left="544" w:hanging="51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44" w15:restartNumberingAfterBreak="0">
    <w:nsid w:val="5AD31571"/>
    <w:multiLevelType w:val="multilevel"/>
    <w:tmpl w:val="86E46D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B1B61D2"/>
    <w:multiLevelType w:val="multilevel"/>
    <w:tmpl w:val="268088FE"/>
    <w:lvl w:ilvl="0">
      <w:start w:val="1"/>
      <w:numFmt w:val="decimal"/>
      <w:lvlText w:val="%1."/>
      <w:lvlJc w:val="left"/>
      <w:pPr>
        <w:ind w:left="405" w:hanging="405"/>
      </w:pPr>
      <w:rPr>
        <w:rFonts w:hint="default"/>
      </w:rPr>
    </w:lvl>
    <w:lvl w:ilvl="1">
      <w:start w:val="12"/>
      <w:numFmt w:val="decimal"/>
      <w:lvlText w:val="%1.%2."/>
      <w:lvlJc w:val="left"/>
      <w:pPr>
        <w:ind w:left="405" w:hanging="40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46" w15:restartNumberingAfterBreak="0">
    <w:nsid w:val="5C004355"/>
    <w:multiLevelType w:val="hybridMultilevel"/>
    <w:tmpl w:val="F698BB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5CF977D4"/>
    <w:multiLevelType w:val="multilevel"/>
    <w:tmpl w:val="C91CED7A"/>
    <w:lvl w:ilvl="0">
      <w:start w:val="6"/>
      <w:numFmt w:val="decimal"/>
      <w:lvlText w:val="%1."/>
      <w:lvlJc w:val="left"/>
      <w:pPr>
        <w:ind w:left="840" w:hanging="840"/>
      </w:pPr>
      <w:rPr>
        <w:rFonts w:hint="default"/>
      </w:rPr>
    </w:lvl>
    <w:lvl w:ilvl="1">
      <w:start w:val="13"/>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0014BE"/>
    <w:multiLevelType w:val="hybridMultilevel"/>
    <w:tmpl w:val="01FC59B0"/>
    <w:lvl w:ilvl="0" w:tplc="D9E269F2">
      <w:start w:val="1"/>
      <w:numFmt w:val="decimal"/>
      <w:lvlText w:val="1.12.%1."/>
      <w:lvlJc w:val="left"/>
      <w:pPr>
        <w:ind w:left="360" w:hanging="360"/>
      </w:pPr>
      <w:rPr>
        <w:rFonts w:hint="default"/>
        <w:sz w:val="24"/>
        <w:szCs w:val="24"/>
      </w:rPr>
    </w:lvl>
    <w:lvl w:ilvl="1" w:tplc="C480EC72" w:tentative="1">
      <w:start w:val="1"/>
      <w:numFmt w:val="lowerLetter"/>
      <w:lvlText w:val="%2."/>
      <w:lvlJc w:val="left"/>
      <w:pPr>
        <w:ind w:left="1440" w:hanging="360"/>
      </w:pPr>
    </w:lvl>
    <w:lvl w:ilvl="2" w:tplc="995CE702" w:tentative="1">
      <w:start w:val="1"/>
      <w:numFmt w:val="lowerRoman"/>
      <w:lvlText w:val="%3."/>
      <w:lvlJc w:val="right"/>
      <w:pPr>
        <w:ind w:left="2160" w:hanging="180"/>
      </w:pPr>
    </w:lvl>
    <w:lvl w:ilvl="3" w:tplc="C4489C8C" w:tentative="1">
      <w:start w:val="1"/>
      <w:numFmt w:val="decimal"/>
      <w:lvlText w:val="%4."/>
      <w:lvlJc w:val="left"/>
      <w:pPr>
        <w:ind w:left="2880" w:hanging="360"/>
      </w:pPr>
    </w:lvl>
    <w:lvl w:ilvl="4" w:tplc="189EBEBC" w:tentative="1">
      <w:start w:val="1"/>
      <w:numFmt w:val="lowerLetter"/>
      <w:lvlText w:val="%5."/>
      <w:lvlJc w:val="left"/>
      <w:pPr>
        <w:ind w:left="3600" w:hanging="360"/>
      </w:pPr>
    </w:lvl>
    <w:lvl w:ilvl="5" w:tplc="C7E669DA" w:tentative="1">
      <w:start w:val="1"/>
      <w:numFmt w:val="lowerRoman"/>
      <w:lvlText w:val="%6."/>
      <w:lvlJc w:val="right"/>
      <w:pPr>
        <w:ind w:left="4320" w:hanging="180"/>
      </w:pPr>
    </w:lvl>
    <w:lvl w:ilvl="6" w:tplc="6FC0B226" w:tentative="1">
      <w:start w:val="1"/>
      <w:numFmt w:val="decimal"/>
      <w:lvlText w:val="%7."/>
      <w:lvlJc w:val="left"/>
      <w:pPr>
        <w:ind w:left="5040" w:hanging="360"/>
      </w:pPr>
    </w:lvl>
    <w:lvl w:ilvl="7" w:tplc="06762D16" w:tentative="1">
      <w:start w:val="1"/>
      <w:numFmt w:val="lowerLetter"/>
      <w:lvlText w:val="%8."/>
      <w:lvlJc w:val="left"/>
      <w:pPr>
        <w:ind w:left="5760" w:hanging="360"/>
      </w:pPr>
    </w:lvl>
    <w:lvl w:ilvl="8" w:tplc="F04660E2" w:tentative="1">
      <w:start w:val="1"/>
      <w:numFmt w:val="lowerRoman"/>
      <w:lvlText w:val="%9."/>
      <w:lvlJc w:val="right"/>
      <w:pPr>
        <w:ind w:left="6480" w:hanging="180"/>
      </w:pPr>
    </w:lvl>
  </w:abstractNum>
  <w:abstractNum w:abstractNumId="49" w15:restartNumberingAfterBreak="0">
    <w:nsid w:val="61B0783D"/>
    <w:multiLevelType w:val="multilevel"/>
    <w:tmpl w:val="33301176"/>
    <w:lvl w:ilvl="0">
      <w:start w:val="10"/>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24778DE"/>
    <w:multiLevelType w:val="multilevel"/>
    <w:tmpl w:val="41467202"/>
    <w:lvl w:ilvl="0">
      <w:start w:val="6"/>
      <w:numFmt w:val="decimal"/>
      <w:lvlText w:val="%1."/>
      <w:lvlJc w:val="left"/>
      <w:pPr>
        <w:ind w:left="810" w:hanging="810"/>
      </w:pPr>
      <w:rPr>
        <w:rFonts w:hint="default"/>
      </w:rPr>
    </w:lvl>
    <w:lvl w:ilvl="1">
      <w:start w:val="1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2EA0052"/>
    <w:multiLevelType w:val="multilevel"/>
    <w:tmpl w:val="D6AAAF1C"/>
    <w:lvl w:ilvl="0">
      <w:start w:val="1"/>
      <w:numFmt w:val="decimal"/>
      <w:lvlText w:val="%1)"/>
      <w:lvlJc w:val="left"/>
      <w:pPr>
        <w:tabs>
          <w:tab w:val="num" w:pos="1200"/>
        </w:tabs>
        <w:ind w:left="120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64973EDD"/>
    <w:multiLevelType w:val="multilevel"/>
    <w:tmpl w:val="C0EE04E0"/>
    <w:lvl w:ilvl="0">
      <w:start w:val="6"/>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EEC1BA6"/>
    <w:multiLevelType w:val="hybridMultilevel"/>
    <w:tmpl w:val="D1C6502A"/>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54" w15:restartNumberingAfterBreak="0">
    <w:nsid w:val="70B4097B"/>
    <w:multiLevelType w:val="hybridMultilevel"/>
    <w:tmpl w:val="AE8E1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202E92"/>
    <w:multiLevelType w:val="multilevel"/>
    <w:tmpl w:val="CA78DEEC"/>
    <w:lvl w:ilvl="0">
      <w:start w:val="12"/>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2F02B69"/>
    <w:multiLevelType w:val="hybridMultilevel"/>
    <w:tmpl w:val="6B9487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5AB6DD6"/>
    <w:multiLevelType w:val="hybridMultilevel"/>
    <w:tmpl w:val="2F66AA5E"/>
    <w:lvl w:ilvl="0" w:tplc="D21AD2A2">
      <w:start w:val="5"/>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8" w15:restartNumberingAfterBreak="0">
    <w:nsid w:val="7634678C"/>
    <w:multiLevelType w:val="hybridMultilevel"/>
    <w:tmpl w:val="32565B18"/>
    <w:lvl w:ilvl="0" w:tplc="BA0E3ADE">
      <w:start w:val="1"/>
      <w:numFmt w:val="bullet"/>
      <w:lvlText w:val=""/>
      <w:lvlJc w:val="left"/>
      <w:pPr>
        <w:tabs>
          <w:tab w:val="num" w:pos="720"/>
        </w:tabs>
        <w:ind w:left="720" w:hanging="360"/>
      </w:pPr>
      <w:rPr>
        <w:rFonts w:ascii="Symbol" w:hAnsi="Symbol" w:hint="default"/>
        <w:b w:val="0"/>
        <w:i w:val="0"/>
        <w:color w:val="auto"/>
      </w:rPr>
    </w:lvl>
    <w:lvl w:ilvl="1" w:tplc="34DAE262">
      <w:start w:val="1"/>
      <w:numFmt w:val="decimal"/>
      <w:lvlText w:val="%2)"/>
      <w:lvlJc w:val="left"/>
      <w:pPr>
        <w:tabs>
          <w:tab w:val="num" w:pos="2160"/>
        </w:tabs>
        <w:ind w:left="2160" w:hanging="360"/>
      </w:pPr>
      <w:rPr>
        <w:rFonts w:ascii="Times New Roman" w:eastAsia="Times New Roman" w:hAnsi="Times New Roman" w:cs="Times New Roman"/>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7665626B"/>
    <w:multiLevelType w:val="multilevel"/>
    <w:tmpl w:val="BAF4A63C"/>
    <w:lvl w:ilvl="0">
      <w:start w:val="11"/>
      <w:numFmt w:val="decimal"/>
      <w:lvlText w:val="%1."/>
      <w:lvlJc w:val="left"/>
      <w:pPr>
        <w:ind w:left="435" w:hanging="435"/>
      </w:pPr>
      <w:rPr>
        <w:rFonts w:hint="default"/>
      </w:rPr>
    </w:lvl>
    <w:lvl w:ilvl="1">
      <w:start w:val="1"/>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0" w15:restartNumberingAfterBreak="0">
    <w:nsid w:val="78680A55"/>
    <w:multiLevelType w:val="multilevel"/>
    <w:tmpl w:val="2650569E"/>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FB044CE"/>
    <w:multiLevelType w:val="multilevel"/>
    <w:tmpl w:val="857C5AFC"/>
    <w:lvl w:ilvl="0">
      <w:start w:val="6"/>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6"/>
  </w:num>
  <w:num w:numId="2">
    <w:abstractNumId w:val="15"/>
  </w:num>
  <w:num w:numId="3">
    <w:abstractNumId w:val="51"/>
  </w:num>
  <w:num w:numId="4">
    <w:abstractNumId w:val="34"/>
  </w:num>
  <w:num w:numId="5">
    <w:abstractNumId w:val="58"/>
  </w:num>
  <w:num w:numId="6">
    <w:abstractNumId w:val="16"/>
  </w:num>
  <w:num w:numId="7">
    <w:abstractNumId w:val="54"/>
  </w:num>
  <w:num w:numId="8">
    <w:abstractNumId w:val="29"/>
  </w:num>
  <w:num w:numId="9">
    <w:abstractNumId w:val="26"/>
  </w:num>
  <w:num w:numId="10">
    <w:abstractNumId w:val="39"/>
  </w:num>
  <w:num w:numId="11">
    <w:abstractNumId w:val="25"/>
  </w:num>
  <w:num w:numId="12">
    <w:abstractNumId w:val="40"/>
  </w:num>
  <w:num w:numId="13">
    <w:abstractNumId w:val="31"/>
  </w:num>
  <w:num w:numId="14">
    <w:abstractNumId w:val="19"/>
  </w:num>
  <w:num w:numId="15">
    <w:abstractNumId w:val="38"/>
  </w:num>
  <w:num w:numId="16">
    <w:abstractNumId w:val="20"/>
  </w:num>
  <w:num w:numId="17">
    <w:abstractNumId w:val="10"/>
  </w:num>
  <w:num w:numId="18">
    <w:abstractNumId w:val="4"/>
  </w:num>
  <w:num w:numId="19">
    <w:abstractNumId w:val="53"/>
  </w:num>
  <w:num w:numId="20">
    <w:abstractNumId w:val="0"/>
  </w:num>
  <w:num w:numId="21">
    <w:abstractNumId w:val="22"/>
  </w:num>
  <w:num w:numId="22">
    <w:abstractNumId w:val="36"/>
  </w:num>
  <w:num w:numId="23">
    <w:abstractNumId w:val="23"/>
  </w:num>
  <w:num w:numId="24">
    <w:abstractNumId w:val="13"/>
  </w:num>
  <w:num w:numId="25">
    <w:abstractNumId w:val="42"/>
  </w:num>
  <w:num w:numId="26">
    <w:abstractNumId w:val="47"/>
  </w:num>
  <w:num w:numId="27">
    <w:abstractNumId w:val="9"/>
  </w:num>
  <w:num w:numId="28">
    <w:abstractNumId w:val="52"/>
  </w:num>
  <w:num w:numId="29">
    <w:abstractNumId w:val="11"/>
  </w:num>
  <w:num w:numId="30">
    <w:abstractNumId w:val="50"/>
  </w:num>
  <w:num w:numId="31">
    <w:abstractNumId w:val="21"/>
  </w:num>
  <w:num w:numId="32">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41"/>
  </w:num>
  <w:num w:numId="35">
    <w:abstractNumId w:val="14"/>
  </w:num>
  <w:num w:numId="36">
    <w:abstractNumId w:val="60"/>
  </w:num>
  <w:num w:numId="37">
    <w:abstractNumId w:val="32"/>
  </w:num>
  <w:num w:numId="38">
    <w:abstractNumId w:val="33"/>
  </w:num>
  <w:num w:numId="39">
    <w:abstractNumId w:val="8"/>
  </w:num>
  <w:num w:numId="40">
    <w:abstractNumId w:val="61"/>
  </w:num>
  <w:num w:numId="41">
    <w:abstractNumId w:val="17"/>
  </w:num>
  <w:num w:numId="42">
    <w:abstractNumId w:val="55"/>
  </w:num>
  <w:num w:numId="43">
    <w:abstractNumId w:val="37"/>
  </w:num>
  <w:num w:numId="44">
    <w:abstractNumId w:val="3"/>
  </w:num>
  <w:num w:numId="45">
    <w:abstractNumId w:val="27"/>
  </w:num>
  <w:num w:numId="46">
    <w:abstractNumId w:val="35"/>
  </w:num>
  <w:num w:numId="47">
    <w:abstractNumId w:val="5"/>
  </w:num>
  <w:num w:numId="48">
    <w:abstractNumId w:val="59"/>
  </w:num>
  <w:num w:numId="49">
    <w:abstractNumId w:val="7"/>
  </w:num>
  <w:num w:numId="50">
    <w:abstractNumId w:val="48"/>
  </w:num>
  <w:num w:numId="51">
    <w:abstractNumId w:val="45"/>
  </w:num>
  <w:num w:numId="52">
    <w:abstractNumId w:val="43"/>
  </w:num>
  <w:num w:numId="53">
    <w:abstractNumId w:val="6"/>
  </w:num>
  <w:num w:numId="54">
    <w:abstractNumId w:val="57"/>
  </w:num>
  <w:num w:numId="55">
    <w:abstractNumId w:val="24"/>
  </w:num>
  <w:num w:numId="56">
    <w:abstractNumId w:val="12"/>
  </w:num>
  <w:num w:numId="5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18"/>
  </w:num>
  <w:num w:numId="60">
    <w:abstractNumId w:val="30"/>
  </w:num>
  <w:num w:numId="61">
    <w:abstractNumId w:val="1"/>
  </w:num>
  <w:num w:numId="62">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C8"/>
    <w:rsid w:val="0000003D"/>
    <w:rsid w:val="000009FB"/>
    <w:rsid w:val="00001FC8"/>
    <w:rsid w:val="000020CB"/>
    <w:rsid w:val="00002541"/>
    <w:rsid w:val="00002757"/>
    <w:rsid w:val="000029BD"/>
    <w:rsid w:val="00002D47"/>
    <w:rsid w:val="00002D72"/>
    <w:rsid w:val="00003023"/>
    <w:rsid w:val="0000346B"/>
    <w:rsid w:val="00003626"/>
    <w:rsid w:val="00003749"/>
    <w:rsid w:val="00003BEC"/>
    <w:rsid w:val="00003C5B"/>
    <w:rsid w:val="00003DD4"/>
    <w:rsid w:val="00003ECB"/>
    <w:rsid w:val="00004496"/>
    <w:rsid w:val="00004719"/>
    <w:rsid w:val="00004FCE"/>
    <w:rsid w:val="00005841"/>
    <w:rsid w:val="00006016"/>
    <w:rsid w:val="00006180"/>
    <w:rsid w:val="00006583"/>
    <w:rsid w:val="000066EB"/>
    <w:rsid w:val="000066F0"/>
    <w:rsid w:val="000068D7"/>
    <w:rsid w:val="00006BCD"/>
    <w:rsid w:val="00006F3B"/>
    <w:rsid w:val="00007101"/>
    <w:rsid w:val="00010A2E"/>
    <w:rsid w:val="00010D6F"/>
    <w:rsid w:val="00011508"/>
    <w:rsid w:val="0001197E"/>
    <w:rsid w:val="00012195"/>
    <w:rsid w:val="000127A2"/>
    <w:rsid w:val="000129D6"/>
    <w:rsid w:val="00013B8B"/>
    <w:rsid w:val="00013DB4"/>
    <w:rsid w:val="00014111"/>
    <w:rsid w:val="0001446B"/>
    <w:rsid w:val="0001469B"/>
    <w:rsid w:val="000151D8"/>
    <w:rsid w:val="000157BF"/>
    <w:rsid w:val="00015A54"/>
    <w:rsid w:val="00015C1B"/>
    <w:rsid w:val="0001689C"/>
    <w:rsid w:val="00016E4D"/>
    <w:rsid w:val="00016E74"/>
    <w:rsid w:val="000170B0"/>
    <w:rsid w:val="0001782F"/>
    <w:rsid w:val="00020064"/>
    <w:rsid w:val="00020CDD"/>
    <w:rsid w:val="00020EC1"/>
    <w:rsid w:val="0002120E"/>
    <w:rsid w:val="00021D9A"/>
    <w:rsid w:val="00022823"/>
    <w:rsid w:val="00022E22"/>
    <w:rsid w:val="00023777"/>
    <w:rsid w:val="00023C7B"/>
    <w:rsid w:val="00024EEB"/>
    <w:rsid w:val="0002585D"/>
    <w:rsid w:val="0002593A"/>
    <w:rsid w:val="000266CB"/>
    <w:rsid w:val="0002670D"/>
    <w:rsid w:val="0002687B"/>
    <w:rsid w:val="00026E5C"/>
    <w:rsid w:val="00030DB5"/>
    <w:rsid w:val="000312C9"/>
    <w:rsid w:val="00032E1B"/>
    <w:rsid w:val="000333B5"/>
    <w:rsid w:val="000339C1"/>
    <w:rsid w:val="00033B3D"/>
    <w:rsid w:val="00033ED9"/>
    <w:rsid w:val="00034606"/>
    <w:rsid w:val="00035267"/>
    <w:rsid w:val="00035702"/>
    <w:rsid w:val="00035DF7"/>
    <w:rsid w:val="00036069"/>
    <w:rsid w:val="00036144"/>
    <w:rsid w:val="00036532"/>
    <w:rsid w:val="00036E73"/>
    <w:rsid w:val="00037035"/>
    <w:rsid w:val="000370E5"/>
    <w:rsid w:val="00037BE3"/>
    <w:rsid w:val="00041434"/>
    <w:rsid w:val="00041A08"/>
    <w:rsid w:val="00041C16"/>
    <w:rsid w:val="00041CA2"/>
    <w:rsid w:val="00041EFC"/>
    <w:rsid w:val="00042796"/>
    <w:rsid w:val="0004286B"/>
    <w:rsid w:val="00042C74"/>
    <w:rsid w:val="00042EF9"/>
    <w:rsid w:val="00042F6F"/>
    <w:rsid w:val="000431D7"/>
    <w:rsid w:val="000432A5"/>
    <w:rsid w:val="00043C70"/>
    <w:rsid w:val="0004407F"/>
    <w:rsid w:val="000448CD"/>
    <w:rsid w:val="00044979"/>
    <w:rsid w:val="00044E7B"/>
    <w:rsid w:val="00045393"/>
    <w:rsid w:val="0004560D"/>
    <w:rsid w:val="00045A7C"/>
    <w:rsid w:val="00045D69"/>
    <w:rsid w:val="0004638A"/>
    <w:rsid w:val="00046A89"/>
    <w:rsid w:val="00046EE2"/>
    <w:rsid w:val="000477A0"/>
    <w:rsid w:val="000504A4"/>
    <w:rsid w:val="000506D8"/>
    <w:rsid w:val="00051470"/>
    <w:rsid w:val="000514B6"/>
    <w:rsid w:val="00051845"/>
    <w:rsid w:val="000525C1"/>
    <w:rsid w:val="000551D8"/>
    <w:rsid w:val="000554F0"/>
    <w:rsid w:val="00055AE7"/>
    <w:rsid w:val="0005608E"/>
    <w:rsid w:val="00056B43"/>
    <w:rsid w:val="00056F05"/>
    <w:rsid w:val="0005738D"/>
    <w:rsid w:val="00057A72"/>
    <w:rsid w:val="000613FD"/>
    <w:rsid w:val="00061BB4"/>
    <w:rsid w:val="00062E50"/>
    <w:rsid w:val="0006330A"/>
    <w:rsid w:val="00064072"/>
    <w:rsid w:val="000640DC"/>
    <w:rsid w:val="00064692"/>
    <w:rsid w:val="0006514F"/>
    <w:rsid w:val="0006682F"/>
    <w:rsid w:val="00067152"/>
    <w:rsid w:val="00070070"/>
    <w:rsid w:val="000709CB"/>
    <w:rsid w:val="00070C2F"/>
    <w:rsid w:val="00070F3C"/>
    <w:rsid w:val="00071683"/>
    <w:rsid w:val="000723F7"/>
    <w:rsid w:val="0007242D"/>
    <w:rsid w:val="000729DF"/>
    <w:rsid w:val="00072CD9"/>
    <w:rsid w:val="000736AC"/>
    <w:rsid w:val="00073AB6"/>
    <w:rsid w:val="00073AE4"/>
    <w:rsid w:val="00073CAA"/>
    <w:rsid w:val="00075220"/>
    <w:rsid w:val="000754CD"/>
    <w:rsid w:val="000758DB"/>
    <w:rsid w:val="00076456"/>
    <w:rsid w:val="00076B54"/>
    <w:rsid w:val="00076C5C"/>
    <w:rsid w:val="00076E58"/>
    <w:rsid w:val="0007783D"/>
    <w:rsid w:val="00080B16"/>
    <w:rsid w:val="00081B9E"/>
    <w:rsid w:val="00081FEC"/>
    <w:rsid w:val="00082336"/>
    <w:rsid w:val="000836AC"/>
    <w:rsid w:val="00084B9C"/>
    <w:rsid w:val="00084C67"/>
    <w:rsid w:val="00085AE9"/>
    <w:rsid w:val="000864AF"/>
    <w:rsid w:val="00086830"/>
    <w:rsid w:val="00086FCE"/>
    <w:rsid w:val="00087F25"/>
    <w:rsid w:val="0009027F"/>
    <w:rsid w:val="00090BD0"/>
    <w:rsid w:val="000910A4"/>
    <w:rsid w:val="00091206"/>
    <w:rsid w:val="00091488"/>
    <w:rsid w:val="00091F69"/>
    <w:rsid w:val="000937C4"/>
    <w:rsid w:val="00093AF0"/>
    <w:rsid w:val="00094132"/>
    <w:rsid w:val="00095041"/>
    <w:rsid w:val="00095C01"/>
    <w:rsid w:val="00095CC3"/>
    <w:rsid w:val="00095F03"/>
    <w:rsid w:val="00096718"/>
    <w:rsid w:val="00096816"/>
    <w:rsid w:val="00096D9E"/>
    <w:rsid w:val="00097165"/>
    <w:rsid w:val="00097D10"/>
    <w:rsid w:val="000A05A3"/>
    <w:rsid w:val="000A0E15"/>
    <w:rsid w:val="000A0F96"/>
    <w:rsid w:val="000A18B3"/>
    <w:rsid w:val="000A1F52"/>
    <w:rsid w:val="000A288A"/>
    <w:rsid w:val="000A2D03"/>
    <w:rsid w:val="000A3510"/>
    <w:rsid w:val="000A365D"/>
    <w:rsid w:val="000A4270"/>
    <w:rsid w:val="000A4D24"/>
    <w:rsid w:val="000A6356"/>
    <w:rsid w:val="000A6537"/>
    <w:rsid w:val="000A6552"/>
    <w:rsid w:val="000A73F4"/>
    <w:rsid w:val="000A7738"/>
    <w:rsid w:val="000A7A2E"/>
    <w:rsid w:val="000B050A"/>
    <w:rsid w:val="000B0FDE"/>
    <w:rsid w:val="000B1CB2"/>
    <w:rsid w:val="000B2568"/>
    <w:rsid w:val="000B289F"/>
    <w:rsid w:val="000B30A9"/>
    <w:rsid w:val="000B32C2"/>
    <w:rsid w:val="000B3681"/>
    <w:rsid w:val="000B3D97"/>
    <w:rsid w:val="000B4688"/>
    <w:rsid w:val="000B581F"/>
    <w:rsid w:val="000B615E"/>
    <w:rsid w:val="000B64C8"/>
    <w:rsid w:val="000B6B67"/>
    <w:rsid w:val="000B6EBC"/>
    <w:rsid w:val="000B70A8"/>
    <w:rsid w:val="000B72AA"/>
    <w:rsid w:val="000B7822"/>
    <w:rsid w:val="000B7FC6"/>
    <w:rsid w:val="000C05D5"/>
    <w:rsid w:val="000C07C4"/>
    <w:rsid w:val="000C0DE7"/>
    <w:rsid w:val="000C1558"/>
    <w:rsid w:val="000C163B"/>
    <w:rsid w:val="000C19E8"/>
    <w:rsid w:val="000C1A82"/>
    <w:rsid w:val="000C1E3C"/>
    <w:rsid w:val="000C2269"/>
    <w:rsid w:val="000C2B67"/>
    <w:rsid w:val="000C2BAF"/>
    <w:rsid w:val="000C398A"/>
    <w:rsid w:val="000C3A08"/>
    <w:rsid w:val="000C3FE8"/>
    <w:rsid w:val="000C41E2"/>
    <w:rsid w:val="000C4491"/>
    <w:rsid w:val="000C452D"/>
    <w:rsid w:val="000C5ACA"/>
    <w:rsid w:val="000C5BDA"/>
    <w:rsid w:val="000C5EC3"/>
    <w:rsid w:val="000C64D6"/>
    <w:rsid w:val="000C661D"/>
    <w:rsid w:val="000C6828"/>
    <w:rsid w:val="000C694F"/>
    <w:rsid w:val="000C6F42"/>
    <w:rsid w:val="000C75D8"/>
    <w:rsid w:val="000C781C"/>
    <w:rsid w:val="000C7C82"/>
    <w:rsid w:val="000C7E9D"/>
    <w:rsid w:val="000D0920"/>
    <w:rsid w:val="000D2A49"/>
    <w:rsid w:val="000D2EE6"/>
    <w:rsid w:val="000D3329"/>
    <w:rsid w:val="000D3CEB"/>
    <w:rsid w:val="000D483B"/>
    <w:rsid w:val="000D4971"/>
    <w:rsid w:val="000D4AF5"/>
    <w:rsid w:val="000D52A6"/>
    <w:rsid w:val="000D5D03"/>
    <w:rsid w:val="000D6125"/>
    <w:rsid w:val="000D61CF"/>
    <w:rsid w:val="000D6504"/>
    <w:rsid w:val="000D67C7"/>
    <w:rsid w:val="000D760C"/>
    <w:rsid w:val="000D76CC"/>
    <w:rsid w:val="000D7772"/>
    <w:rsid w:val="000D77DE"/>
    <w:rsid w:val="000D7C62"/>
    <w:rsid w:val="000D7E14"/>
    <w:rsid w:val="000E01B6"/>
    <w:rsid w:val="000E13BD"/>
    <w:rsid w:val="000E1D51"/>
    <w:rsid w:val="000E1EC1"/>
    <w:rsid w:val="000E21B1"/>
    <w:rsid w:val="000E237B"/>
    <w:rsid w:val="000E27A9"/>
    <w:rsid w:val="000E2D9C"/>
    <w:rsid w:val="000E3E16"/>
    <w:rsid w:val="000E3F19"/>
    <w:rsid w:val="000E45D0"/>
    <w:rsid w:val="000E4A79"/>
    <w:rsid w:val="000E4F71"/>
    <w:rsid w:val="000E521F"/>
    <w:rsid w:val="000E5287"/>
    <w:rsid w:val="000E591C"/>
    <w:rsid w:val="000E5AC5"/>
    <w:rsid w:val="000E5B7E"/>
    <w:rsid w:val="000E6807"/>
    <w:rsid w:val="000E6ED6"/>
    <w:rsid w:val="000E7288"/>
    <w:rsid w:val="000E7AA8"/>
    <w:rsid w:val="000F0CC4"/>
    <w:rsid w:val="000F0F66"/>
    <w:rsid w:val="000F146E"/>
    <w:rsid w:val="000F2598"/>
    <w:rsid w:val="000F2875"/>
    <w:rsid w:val="000F357C"/>
    <w:rsid w:val="000F38CC"/>
    <w:rsid w:val="000F4143"/>
    <w:rsid w:val="000F4160"/>
    <w:rsid w:val="000F496C"/>
    <w:rsid w:val="000F4B05"/>
    <w:rsid w:val="000F53BF"/>
    <w:rsid w:val="000F554C"/>
    <w:rsid w:val="000F65EF"/>
    <w:rsid w:val="000F68FD"/>
    <w:rsid w:val="000F6F3E"/>
    <w:rsid w:val="000F7388"/>
    <w:rsid w:val="000F76B4"/>
    <w:rsid w:val="00100B8C"/>
    <w:rsid w:val="0010124D"/>
    <w:rsid w:val="001012FB"/>
    <w:rsid w:val="00101388"/>
    <w:rsid w:val="00101DFF"/>
    <w:rsid w:val="00102527"/>
    <w:rsid w:val="00102CB4"/>
    <w:rsid w:val="001047BE"/>
    <w:rsid w:val="00104D35"/>
    <w:rsid w:val="00105732"/>
    <w:rsid w:val="001057A5"/>
    <w:rsid w:val="0010608B"/>
    <w:rsid w:val="0010642F"/>
    <w:rsid w:val="0010667C"/>
    <w:rsid w:val="001070EF"/>
    <w:rsid w:val="00107246"/>
    <w:rsid w:val="0010763E"/>
    <w:rsid w:val="00107976"/>
    <w:rsid w:val="001079B5"/>
    <w:rsid w:val="00107CBB"/>
    <w:rsid w:val="00107E1F"/>
    <w:rsid w:val="00107E3B"/>
    <w:rsid w:val="001101A1"/>
    <w:rsid w:val="00110E20"/>
    <w:rsid w:val="00111D4D"/>
    <w:rsid w:val="0011301A"/>
    <w:rsid w:val="00113890"/>
    <w:rsid w:val="00113BEA"/>
    <w:rsid w:val="00113E6F"/>
    <w:rsid w:val="00113F61"/>
    <w:rsid w:val="001147FC"/>
    <w:rsid w:val="001148C3"/>
    <w:rsid w:val="00115095"/>
    <w:rsid w:val="00115904"/>
    <w:rsid w:val="00115C92"/>
    <w:rsid w:val="00115D90"/>
    <w:rsid w:val="00116092"/>
    <w:rsid w:val="0011649F"/>
    <w:rsid w:val="001167F1"/>
    <w:rsid w:val="00116C21"/>
    <w:rsid w:val="00116FCD"/>
    <w:rsid w:val="001174D7"/>
    <w:rsid w:val="00117E68"/>
    <w:rsid w:val="00117EBE"/>
    <w:rsid w:val="00120B18"/>
    <w:rsid w:val="00120B97"/>
    <w:rsid w:val="00120D8C"/>
    <w:rsid w:val="00120F5A"/>
    <w:rsid w:val="00121A21"/>
    <w:rsid w:val="00121D42"/>
    <w:rsid w:val="00122625"/>
    <w:rsid w:val="0012286C"/>
    <w:rsid w:val="00123C23"/>
    <w:rsid w:val="00123F14"/>
    <w:rsid w:val="00123F89"/>
    <w:rsid w:val="0012441F"/>
    <w:rsid w:val="00125497"/>
    <w:rsid w:val="00125D34"/>
    <w:rsid w:val="0012651F"/>
    <w:rsid w:val="0012660C"/>
    <w:rsid w:val="00126C29"/>
    <w:rsid w:val="00126C8E"/>
    <w:rsid w:val="00127055"/>
    <w:rsid w:val="001273D4"/>
    <w:rsid w:val="001275E4"/>
    <w:rsid w:val="00127A65"/>
    <w:rsid w:val="00127F21"/>
    <w:rsid w:val="0013020D"/>
    <w:rsid w:val="00131084"/>
    <w:rsid w:val="00132C02"/>
    <w:rsid w:val="00132F93"/>
    <w:rsid w:val="001331DE"/>
    <w:rsid w:val="0013345A"/>
    <w:rsid w:val="00133A09"/>
    <w:rsid w:val="00133BCA"/>
    <w:rsid w:val="00134C53"/>
    <w:rsid w:val="00134DB0"/>
    <w:rsid w:val="0013504A"/>
    <w:rsid w:val="001351C5"/>
    <w:rsid w:val="00135B41"/>
    <w:rsid w:val="00135E6D"/>
    <w:rsid w:val="00135FED"/>
    <w:rsid w:val="00136A5A"/>
    <w:rsid w:val="0013706A"/>
    <w:rsid w:val="00137229"/>
    <w:rsid w:val="00140659"/>
    <w:rsid w:val="00141478"/>
    <w:rsid w:val="00141B04"/>
    <w:rsid w:val="00141B30"/>
    <w:rsid w:val="00141F38"/>
    <w:rsid w:val="00142063"/>
    <w:rsid w:val="00142588"/>
    <w:rsid w:val="001429BE"/>
    <w:rsid w:val="00143164"/>
    <w:rsid w:val="0014328F"/>
    <w:rsid w:val="00143962"/>
    <w:rsid w:val="00143B82"/>
    <w:rsid w:val="00143BC5"/>
    <w:rsid w:val="00144453"/>
    <w:rsid w:val="00144B1F"/>
    <w:rsid w:val="0014547C"/>
    <w:rsid w:val="00145648"/>
    <w:rsid w:val="00145A0B"/>
    <w:rsid w:val="00146383"/>
    <w:rsid w:val="0014747D"/>
    <w:rsid w:val="00147F16"/>
    <w:rsid w:val="0015009E"/>
    <w:rsid w:val="001500B7"/>
    <w:rsid w:val="001506D7"/>
    <w:rsid w:val="0015076F"/>
    <w:rsid w:val="00151E88"/>
    <w:rsid w:val="00152637"/>
    <w:rsid w:val="00152A8F"/>
    <w:rsid w:val="00152EF0"/>
    <w:rsid w:val="00153644"/>
    <w:rsid w:val="0015370E"/>
    <w:rsid w:val="00154032"/>
    <w:rsid w:val="001541C1"/>
    <w:rsid w:val="00154319"/>
    <w:rsid w:val="00154DA9"/>
    <w:rsid w:val="00155A18"/>
    <w:rsid w:val="0015776F"/>
    <w:rsid w:val="00157916"/>
    <w:rsid w:val="0016066E"/>
    <w:rsid w:val="00161203"/>
    <w:rsid w:val="00162176"/>
    <w:rsid w:val="00162935"/>
    <w:rsid w:val="00162A1B"/>
    <w:rsid w:val="0016318E"/>
    <w:rsid w:val="0016319B"/>
    <w:rsid w:val="00163E58"/>
    <w:rsid w:val="00164112"/>
    <w:rsid w:val="00164543"/>
    <w:rsid w:val="00164849"/>
    <w:rsid w:val="00164C03"/>
    <w:rsid w:val="00164CBD"/>
    <w:rsid w:val="00164CE1"/>
    <w:rsid w:val="0016537A"/>
    <w:rsid w:val="00165751"/>
    <w:rsid w:val="00165A4B"/>
    <w:rsid w:val="00165FA6"/>
    <w:rsid w:val="001661E5"/>
    <w:rsid w:val="00166415"/>
    <w:rsid w:val="00166A72"/>
    <w:rsid w:val="00167983"/>
    <w:rsid w:val="00167CAC"/>
    <w:rsid w:val="00167CF0"/>
    <w:rsid w:val="00167DD4"/>
    <w:rsid w:val="00170256"/>
    <w:rsid w:val="0017056A"/>
    <w:rsid w:val="001705A2"/>
    <w:rsid w:val="001708A8"/>
    <w:rsid w:val="001708AF"/>
    <w:rsid w:val="00170A41"/>
    <w:rsid w:val="00170BFB"/>
    <w:rsid w:val="001712BB"/>
    <w:rsid w:val="00171D55"/>
    <w:rsid w:val="00172558"/>
    <w:rsid w:val="00173CFC"/>
    <w:rsid w:val="0017421C"/>
    <w:rsid w:val="001748B7"/>
    <w:rsid w:val="001760E4"/>
    <w:rsid w:val="00176365"/>
    <w:rsid w:val="001766AE"/>
    <w:rsid w:val="001766E4"/>
    <w:rsid w:val="00176B83"/>
    <w:rsid w:val="00176C70"/>
    <w:rsid w:val="00176DA6"/>
    <w:rsid w:val="00177442"/>
    <w:rsid w:val="0017779E"/>
    <w:rsid w:val="00177EF0"/>
    <w:rsid w:val="001814BD"/>
    <w:rsid w:val="0018180E"/>
    <w:rsid w:val="00182EC2"/>
    <w:rsid w:val="00183895"/>
    <w:rsid w:val="001839EC"/>
    <w:rsid w:val="00184399"/>
    <w:rsid w:val="001845F2"/>
    <w:rsid w:val="00184F89"/>
    <w:rsid w:val="0018532B"/>
    <w:rsid w:val="0018577B"/>
    <w:rsid w:val="001862CE"/>
    <w:rsid w:val="0018687C"/>
    <w:rsid w:val="00187089"/>
    <w:rsid w:val="00187642"/>
    <w:rsid w:val="001902ED"/>
    <w:rsid w:val="001904BB"/>
    <w:rsid w:val="00190523"/>
    <w:rsid w:val="00190F08"/>
    <w:rsid w:val="001910C7"/>
    <w:rsid w:val="00191418"/>
    <w:rsid w:val="0019163C"/>
    <w:rsid w:val="00191681"/>
    <w:rsid w:val="0019291E"/>
    <w:rsid w:val="00192A99"/>
    <w:rsid w:val="00192D6B"/>
    <w:rsid w:val="00193382"/>
    <w:rsid w:val="00194A52"/>
    <w:rsid w:val="00195759"/>
    <w:rsid w:val="00195B7A"/>
    <w:rsid w:val="00195E62"/>
    <w:rsid w:val="00195F03"/>
    <w:rsid w:val="00195F63"/>
    <w:rsid w:val="00196095"/>
    <w:rsid w:val="00196460"/>
    <w:rsid w:val="00196742"/>
    <w:rsid w:val="001978F3"/>
    <w:rsid w:val="00197E52"/>
    <w:rsid w:val="001A1641"/>
    <w:rsid w:val="001A17CE"/>
    <w:rsid w:val="001A215B"/>
    <w:rsid w:val="001A2A91"/>
    <w:rsid w:val="001A310D"/>
    <w:rsid w:val="001A3220"/>
    <w:rsid w:val="001A333B"/>
    <w:rsid w:val="001A33AA"/>
    <w:rsid w:val="001A40E0"/>
    <w:rsid w:val="001A4171"/>
    <w:rsid w:val="001A532C"/>
    <w:rsid w:val="001A5333"/>
    <w:rsid w:val="001A55EB"/>
    <w:rsid w:val="001A6001"/>
    <w:rsid w:val="001A7075"/>
    <w:rsid w:val="001B1820"/>
    <w:rsid w:val="001B2BEF"/>
    <w:rsid w:val="001B3C20"/>
    <w:rsid w:val="001B52A7"/>
    <w:rsid w:val="001B5940"/>
    <w:rsid w:val="001B5DDA"/>
    <w:rsid w:val="001B5E1B"/>
    <w:rsid w:val="001B6141"/>
    <w:rsid w:val="001B6883"/>
    <w:rsid w:val="001B6B2B"/>
    <w:rsid w:val="001B7489"/>
    <w:rsid w:val="001B792A"/>
    <w:rsid w:val="001B7F59"/>
    <w:rsid w:val="001C0417"/>
    <w:rsid w:val="001C0A97"/>
    <w:rsid w:val="001C1793"/>
    <w:rsid w:val="001C1FEA"/>
    <w:rsid w:val="001C2F69"/>
    <w:rsid w:val="001C351B"/>
    <w:rsid w:val="001C3593"/>
    <w:rsid w:val="001C3D30"/>
    <w:rsid w:val="001C4656"/>
    <w:rsid w:val="001C5054"/>
    <w:rsid w:val="001C5151"/>
    <w:rsid w:val="001C647A"/>
    <w:rsid w:val="001C6681"/>
    <w:rsid w:val="001C7290"/>
    <w:rsid w:val="001C7AF6"/>
    <w:rsid w:val="001D048F"/>
    <w:rsid w:val="001D082D"/>
    <w:rsid w:val="001D13A4"/>
    <w:rsid w:val="001D1FC9"/>
    <w:rsid w:val="001D2089"/>
    <w:rsid w:val="001D22CD"/>
    <w:rsid w:val="001D22DD"/>
    <w:rsid w:val="001D2677"/>
    <w:rsid w:val="001D319B"/>
    <w:rsid w:val="001D3BC8"/>
    <w:rsid w:val="001D457B"/>
    <w:rsid w:val="001D494B"/>
    <w:rsid w:val="001D4BD5"/>
    <w:rsid w:val="001D52D5"/>
    <w:rsid w:val="001D64D8"/>
    <w:rsid w:val="001D6A6D"/>
    <w:rsid w:val="001D6C16"/>
    <w:rsid w:val="001D79FD"/>
    <w:rsid w:val="001D7A81"/>
    <w:rsid w:val="001E0F19"/>
    <w:rsid w:val="001E17E6"/>
    <w:rsid w:val="001E2295"/>
    <w:rsid w:val="001E2321"/>
    <w:rsid w:val="001E27A5"/>
    <w:rsid w:val="001E29F4"/>
    <w:rsid w:val="001E3C70"/>
    <w:rsid w:val="001E3E2D"/>
    <w:rsid w:val="001E40D8"/>
    <w:rsid w:val="001E4489"/>
    <w:rsid w:val="001E4E48"/>
    <w:rsid w:val="001E56B0"/>
    <w:rsid w:val="001E57BA"/>
    <w:rsid w:val="001E61AC"/>
    <w:rsid w:val="001E6319"/>
    <w:rsid w:val="001E653C"/>
    <w:rsid w:val="001E7AC6"/>
    <w:rsid w:val="001F1256"/>
    <w:rsid w:val="001F207B"/>
    <w:rsid w:val="001F2161"/>
    <w:rsid w:val="001F256C"/>
    <w:rsid w:val="001F2B0A"/>
    <w:rsid w:val="001F2D4D"/>
    <w:rsid w:val="001F3195"/>
    <w:rsid w:val="001F3336"/>
    <w:rsid w:val="001F3628"/>
    <w:rsid w:val="001F404B"/>
    <w:rsid w:val="001F4CD1"/>
    <w:rsid w:val="001F5020"/>
    <w:rsid w:val="001F506F"/>
    <w:rsid w:val="001F51BF"/>
    <w:rsid w:val="001F5A96"/>
    <w:rsid w:val="001F6520"/>
    <w:rsid w:val="001F67BA"/>
    <w:rsid w:val="001F70A8"/>
    <w:rsid w:val="001F70E5"/>
    <w:rsid w:val="001F742A"/>
    <w:rsid w:val="001F7482"/>
    <w:rsid w:val="001F7CEE"/>
    <w:rsid w:val="002000C0"/>
    <w:rsid w:val="0020078B"/>
    <w:rsid w:val="00200BEB"/>
    <w:rsid w:val="00200BEE"/>
    <w:rsid w:val="00201B1D"/>
    <w:rsid w:val="00202096"/>
    <w:rsid w:val="0020389C"/>
    <w:rsid w:val="00203C6E"/>
    <w:rsid w:val="0020447A"/>
    <w:rsid w:val="002045C3"/>
    <w:rsid w:val="00204A26"/>
    <w:rsid w:val="00205D17"/>
    <w:rsid w:val="002065BC"/>
    <w:rsid w:val="00206B7B"/>
    <w:rsid w:val="002071C8"/>
    <w:rsid w:val="002074A3"/>
    <w:rsid w:val="002075F2"/>
    <w:rsid w:val="00207C07"/>
    <w:rsid w:val="00210141"/>
    <w:rsid w:val="00210B7D"/>
    <w:rsid w:val="0021216D"/>
    <w:rsid w:val="00212365"/>
    <w:rsid w:val="00213658"/>
    <w:rsid w:val="0021379B"/>
    <w:rsid w:val="002148CC"/>
    <w:rsid w:val="00215C23"/>
    <w:rsid w:val="00215E83"/>
    <w:rsid w:val="002162F8"/>
    <w:rsid w:val="00216657"/>
    <w:rsid w:val="00216F5B"/>
    <w:rsid w:val="002203BD"/>
    <w:rsid w:val="002205D8"/>
    <w:rsid w:val="00220662"/>
    <w:rsid w:val="002208DF"/>
    <w:rsid w:val="0022119C"/>
    <w:rsid w:val="002224D2"/>
    <w:rsid w:val="002225B6"/>
    <w:rsid w:val="002228DC"/>
    <w:rsid w:val="002229B8"/>
    <w:rsid w:val="002229C3"/>
    <w:rsid w:val="00222A54"/>
    <w:rsid w:val="00222CFC"/>
    <w:rsid w:val="00223240"/>
    <w:rsid w:val="002232D1"/>
    <w:rsid w:val="00223A13"/>
    <w:rsid w:val="00224574"/>
    <w:rsid w:val="002245EC"/>
    <w:rsid w:val="002246C1"/>
    <w:rsid w:val="002248A1"/>
    <w:rsid w:val="002249AD"/>
    <w:rsid w:val="00224E9D"/>
    <w:rsid w:val="002253B7"/>
    <w:rsid w:val="00225F7D"/>
    <w:rsid w:val="00227929"/>
    <w:rsid w:val="00230BBB"/>
    <w:rsid w:val="00230E5B"/>
    <w:rsid w:val="00231695"/>
    <w:rsid w:val="002321B7"/>
    <w:rsid w:val="00232CB9"/>
    <w:rsid w:val="00233280"/>
    <w:rsid w:val="0023331E"/>
    <w:rsid w:val="002333A9"/>
    <w:rsid w:val="00233802"/>
    <w:rsid w:val="002338BB"/>
    <w:rsid w:val="00233B65"/>
    <w:rsid w:val="0023457B"/>
    <w:rsid w:val="00234B6D"/>
    <w:rsid w:val="0023576B"/>
    <w:rsid w:val="00235979"/>
    <w:rsid w:val="00235B09"/>
    <w:rsid w:val="002368C8"/>
    <w:rsid w:val="002371F8"/>
    <w:rsid w:val="00237497"/>
    <w:rsid w:val="002376FC"/>
    <w:rsid w:val="002402C0"/>
    <w:rsid w:val="00240D9F"/>
    <w:rsid w:val="0024168C"/>
    <w:rsid w:val="0024170E"/>
    <w:rsid w:val="00241F52"/>
    <w:rsid w:val="00241F72"/>
    <w:rsid w:val="00242626"/>
    <w:rsid w:val="0024331A"/>
    <w:rsid w:val="00245301"/>
    <w:rsid w:val="00246345"/>
    <w:rsid w:val="00247754"/>
    <w:rsid w:val="00247AEA"/>
    <w:rsid w:val="00247D1E"/>
    <w:rsid w:val="00250EC5"/>
    <w:rsid w:val="00251518"/>
    <w:rsid w:val="00252525"/>
    <w:rsid w:val="00252586"/>
    <w:rsid w:val="00252BA6"/>
    <w:rsid w:val="00253000"/>
    <w:rsid w:val="00253ABD"/>
    <w:rsid w:val="00253E44"/>
    <w:rsid w:val="00254400"/>
    <w:rsid w:val="00254A19"/>
    <w:rsid w:val="00254B9B"/>
    <w:rsid w:val="00255412"/>
    <w:rsid w:val="00255790"/>
    <w:rsid w:val="00255863"/>
    <w:rsid w:val="00260021"/>
    <w:rsid w:val="002607D7"/>
    <w:rsid w:val="00260A89"/>
    <w:rsid w:val="00260C6F"/>
    <w:rsid w:val="002613E1"/>
    <w:rsid w:val="00261CE9"/>
    <w:rsid w:val="002626C8"/>
    <w:rsid w:val="00263016"/>
    <w:rsid w:val="0026311A"/>
    <w:rsid w:val="0026383E"/>
    <w:rsid w:val="00263AEB"/>
    <w:rsid w:val="00263B0F"/>
    <w:rsid w:val="002649DA"/>
    <w:rsid w:val="0026502D"/>
    <w:rsid w:val="00265032"/>
    <w:rsid w:val="00265AA9"/>
    <w:rsid w:val="00265AE2"/>
    <w:rsid w:val="00266CC3"/>
    <w:rsid w:val="00267F1D"/>
    <w:rsid w:val="00270052"/>
    <w:rsid w:val="0027092A"/>
    <w:rsid w:val="0027104A"/>
    <w:rsid w:val="002712A2"/>
    <w:rsid w:val="00271A43"/>
    <w:rsid w:val="002725FC"/>
    <w:rsid w:val="00272ED1"/>
    <w:rsid w:val="00273C8F"/>
    <w:rsid w:val="0027401C"/>
    <w:rsid w:val="00274694"/>
    <w:rsid w:val="002755E2"/>
    <w:rsid w:val="002757F7"/>
    <w:rsid w:val="00275921"/>
    <w:rsid w:val="00275C6A"/>
    <w:rsid w:val="0027693F"/>
    <w:rsid w:val="00276AD8"/>
    <w:rsid w:val="00276E10"/>
    <w:rsid w:val="00277443"/>
    <w:rsid w:val="002774D5"/>
    <w:rsid w:val="002779EA"/>
    <w:rsid w:val="0028014A"/>
    <w:rsid w:val="00280303"/>
    <w:rsid w:val="00282046"/>
    <w:rsid w:val="00282436"/>
    <w:rsid w:val="0028357B"/>
    <w:rsid w:val="002836B5"/>
    <w:rsid w:val="002839F9"/>
    <w:rsid w:val="00283C3B"/>
    <w:rsid w:val="00283EC5"/>
    <w:rsid w:val="002842FA"/>
    <w:rsid w:val="002846ED"/>
    <w:rsid w:val="00284B84"/>
    <w:rsid w:val="00284F62"/>
    <w:rsid w:val="00284FE4"/>
    <w:rsid w:val="002851BF"/>
    <w:rsid w:val="0028528F"/>
    <w:rsid w:val="00285833"/>
    <w:rsid w:val="00285F23"/>
    <w:rsid w:val="002861D9"/>
    <w:rsid w:val="00286B17"/>
    <w:rsid w:val="00286F6F"/>
    <w:rsid w:val="002870F2"/>
    <w:rsid w:val="0029018C"/>
    <w:rsid w:val="00290ED1"/>
    <w:rsid w:val="002912E3"/>
    <w:rsid w:val="0029133A"/>
    <w:rsid w:val="00291B52"/>
    <w:rsid w:val="00291D1A"/>
    <w:rsid w:val="0029312A"/>
    <w:rsid w:val="002936F2"/>
    <w:rsid w:val="0029387F"/>
    <w:rsid w:val="00293892"/>
    <w:rsid w:val="00295A1D"/>
    <w:rsid w:val="00296384"/>
    <w:rsid w:val="0029757F"/>
    <w:rsid w:val="00297837"/>
    <w:rsid w:val="002A00F2"/>
    <w:rsid w:val="002A0164"/>
    <w:rsid w:val="002A047B"/>
    <w:rsid w:val="002A0B12"/>
    <w:rsid w:val="002A0B72"/>
    <w:rsid w:val="002A1126"/>
    <w:rsid w:val="002A184F"/>
    <w:rsid w:val="002A2217"/>
    <w:rsid w:val="002A2306"/>
    <w:rsid w:val="002A2F30"/>
    <w:rsid w:val="002A3390"/>
    <w:rsid w:val="002A575D"/>
    <w:rsid w:val="002A5AEE"/>
    <w:rsid w:val="002A65D8"/>
    <w:rsid w:val="002A6A54"/>
    <w:rsid w:val="002A7873"/>
    <w:rsid w:val="002A7CEC"/>
    <w:rsid w:val="002A7DF5"/>
    <w:rsid w:val="002A7E95"/>
    <w:rsid w:val="002B00C3"/>
    <w:rsid w:val="002B0328"/>
    <w:rsid w:val="002B07FC"/>
    <w:rsid w:val="002B1CCC"/>
    <w:rsid w:val="002B1DA1"/>
    <w:rsid w:val="002B24EF"/>
    <w:rsid w:val="002B2923"/>
    <w:rsid w:val="002B32D5"/>
    <w:rsid w:val="002B3AC7"/>
    <w:rsid w:val="002B3B6F"/>
    <w:rsid w:val="002B3DD6"/>
    <w:rsid w:val="002B40AC"/>
    <w:rsid w:val="002B4570"/>
    <w:rsid w:val="002B5C6F"/>
    <w:rsid w:val="002B6360"/>
    <w:rsid w:val="002B6EC9"/>
    <w:rsid w:val="002B7A1F"/>
    <w:rsid w:val="002B7A8E"/>
    <w:rsid w:val="002C0148"/>
    <w:rsid w:val="002C0E1B"/>
    <w:rsid w:val="002C135B"/>
    <w:rsid w:val="002C1AE1"/>
    <w:rsid w:val="002C1BFB"/>
    <w:rsid w:val="002C1EED"/>
    <w:rsid w:val="002C298E"/>
    <w:rsid w:val="002C33BA"/>
    <w:rsid w:val="002C3579"/>
    <w:rsid w:val="002C3C2A"/>
    <w:rsid w:val="002C3F2B"/>
    <w:rsid w:val="002C3F42"/>
    <w:rsid w:val="002C40EC"/>
    <w:rsid w:val="002C4167"/>
    <w:rsid w:val="002C446B"/>
    <w:rsid w:val="002C45A2"/>
    <w:rsid w:val="002C5189"/>
    <w:rsid w:val="002C52F5"/>
    <w:rsid w:val="002C6124"/>
    <w:rsid w:val="002C64EC"/>
    <w:rsid w:val="002C7994"/>
    <w:rsid w:val="002D0348"/>
    <w:rsid w:val="002D079F"/>
    <w:rsid w:val="002D0E07"/>
    <w:rsid w:val="002D0F3C"/>
    <w:rsid w:val="002D1D9E"/>
    <w:rsid w:val="002D2245"/>
    <w:rsid w:val="002D25D8"/>
    <w:rsid w:val="002D3862"/>
    <w:rsid w:val="002D3B55"/>
    <w:rsid w:val="002D3BDD"/>
    <w:rsid w:val="002D3F13"/>
    <w:rsid w:val="002D4011"/>
    <w:rsid w:val="002D409D"/>
    <w:rsid w:val="002D4577"/>
    <w:rsid w:val="002D494A"/>
    <w:rsid w:val="002D4BDB"/>
    <w:rsid w:val="002D556B"/>
    <w:rsid w:val="002D6087"/>
    <w:rsid w:val="002D687D"/>
    <w:rsid w:val="002D69A7"/>
    <w:rsid w:val="002D7006"/>
    <w:rsid w:val="002D70A2"/>
    <w:rsid w:val="002D7586"/>
    <w:rsid w:val="002E0402"/>
    <w:rsid w:val="002E0798"/>
    <w:rsid w:val="002E0B9C"/>
    <w:rsid w:val="002E0BFD"/>
    <w:rsid w:val="002E18C4"/>
    <w:rsid w:val="002E1DFE"/>
    <w:rsid w:val="002E2A0C"/>
    <w:rsid w:val="002E2A5B"/>
    <w:rsid w:val="002E3309"/>
    <w:rsid w:val="002E39D0"/>
    <w:rsid w:val="002E3F2C"/>
    <w:rsid w:val="002E3F59"/>
    <w:rsid w:val="002E45FB"/>
    <w:rsid w:val="002E4B4B"/>
    <w:rsid w:val="002E4E38"/>
    <w:rsid w:val="002E7AA5"/>
    <w:rsid w:val="002E7E11"/>
    <w:rsid w:val="002F0478"/>
    <w:rsid w:val="002F0D13"/>
    <w:rsid w:val="002F1696"/>
    <w:rsid w:val="002F1AFD"/>
    <w:rsid w:val="002F1E0A"/>
    <w:rsid w:val="002F203E"/>
    <w:rsid w:val="002F29C0"/>
    <w:rsid w:val="002F2ABE"/>
    <w:rsid w:val="002F2BEC"/>
    <w:rsid w:val="002F3283"/>
    <w:rsid w:val="002F3BA9"/>
    <w:rsid w:val="002F405B"/>
    <w:rsid w:val="002F4397"/>
    <w:rsid w:val="002F5380"/>
    <w:rsid w:val="002F55A0"/>
    <w:rsid w:val="002F5761"/>
    <w:rsid w:val="002F57F7"/>
    <w:rsid w:val="002F5F6C"/>
    <w:rsid w:val="002F6D2A"/>
    <w:rsid w:val="002F78E8"/>
    <w:rsid w:val="00300456"/>
    <w:rsid w:val="00300DA8"/>
    <w:rsid w:val="00301339"/>
    <w:rsid w:val="00301C86"/>
    <w:rsid w:val="00302E68"/>
    <w:rsid w:val="00302ED9"/>
    <w:rsid w:val="00302FCF"/>
    <w:rsid w:val="00303C6D"/>
    <w:rsid w:val="00303DC4"/>
    <w:rsid w:val="0030417E"/>
    <w:rsid w:val="00304848"/>
    <w:rsid w:val="00304961"/>
    <w:rsid w:val="00304A2A"/>
    <w:rsid w:val="00305981"/>
    <w:rsid w:val="00305FAF"/>
    <w:rsid w:val="003066D1"/>
    <w:rsid w:val="00306921"/>
    <w:rsid w:val="00306BCB"/>
    <w:rsid w:val="00307F63"/>
    <w:rsid w:val="00310593"/>
    <w:rsid w:val="00310C07"/>
    <w:rsid w:val="00310EEF"/>
    <w:rsid w:val="003120A1"/>
    <w:rsid w:val="00312B26"/>
    <w:rsid w:val="00312EB9"/>
    <w:rsid w:val="00313287"/>
    <w:rsid w:val="00313401"/>
    <w:rsid w:val="00313DD0"/>
    <w:rsid w:val="00313E79"/>
    <w:rsid w:val="0031429B"/>
    <w:rsid w:val="003147A6"/>
    <w:rsid w:val="00314CBD"/>
    <w:rsid w:val="00314FC4"/>
    <w:rsid w:val="003151A2"/>
    <w:rsid w:val="00315745"/>
    <w:rsid w:val="00315A10"/>
    <w:rsid w:val="00315B8C"/>
    <w:rsid w:val="00315DBF"/>
    <w:rsid w:val="00316548"/>
    <w:rsid w:val="003171D7"/>
    <w:rsid w:val="003176CE"/>
    <w:rsid w:val="00317CBA"/>
    <w:rsid w:val="00320C59"/>
    <w:rsid w:val="0032172C"/>
    <w:rsid w:val="00321A70"/>
    <w:rsid w:val="00321ACC"/>
    <w:rsid w:val="0032272F"/>
    <w:rsid w:val="00322B28"/>
    <w:rsid w:val="0032338B"/>
    <w:rsid w:val="00323673"/>
    <w:rsid w:val="00323677"/>
    <w:rsid w:val="00323F57"/>
    <w:rsid w:val="00324430"/>
    <w:rsid w:val="003259D2"/>
    <w:rsid w:val="003260FE"/>
    <w:rsid w:val="003263B6"/>
    <w:rsid w:val="003268B5"/>
    <w:rsid w:val="00327711"/>
    <w:rsid w:val="00327B47"/>
    <w:rsid w:val="00330785"/>
    <w:rsid w:val="00331004"/>
    <w:rsid w:val="00331300"/>
    <w:rsid w:val="00332C16"/>
    <w:rsid w:val="00332FF1"/>
    <w:rsid w:val="003336EC"/>
    <w:rsid w:val="003345F7"/>
    <w:rsid w:val="0033473C"/>
    <w:rsid w:val="00334B25"/>
    <w:rsid w:val="003365FE"/>
    <w:rsid w:val="00336B16"/>
    <w:rsid w:val="00337370"/>
    <w:rsid w:val="00337470"/>
    <w:rsid w:val="003378A8"/>
    <w:rsid w:val="00340C59"/>
    <w:rsid w:val="00340F3A"/>
    <w:rsid w:val="00341387"/>
    <w:rsid w:val="003430F3"/>
    <w:rsid w:val="00343666"/>
    <w:rsid w:val="00343BB3"/>
    <w:rsid w:val="0034411A"/>
    <w:rsid w:val="003441AC"/>
    <w:rsid w:val="00344550"/>
    <w:rsid w:val="003454C5"/>
    <w:rsid w:val="00347F33"/>
    <w:rsid w:val="00350844"/>
    <w:rsid w:val="0035097F"/>
    <w:rsid w:val="00351100"/>
    <w:rsid w:val="003512D8"/>
    <w:rsid w:val="003528CB"/>
    <w:rsid w:val="00352A74"/>
    <w:rsid w:val="00352C2C"/>
    <w:rsid w:val="003531EB"/>
    <w:rsid w:val="00353737"/>
    <w:rsid w:val="00354164"/>
    <w:rsid w:val="00354C54"/>
    <w:rsid w:val="003551C4"/>
    <w:rsid w:val="003551ED"/>
    <w:rsid w:val="003565B3"/>
    <w:rsid w:val="003566DF"/>
    <w:rsid w:val="00356EA2"/>
    <w:rsid w:val="00357164"/>
    <w:rsid w:val="00357A9E"/>
    <w:rsid w:val="0036036B"/>
    <w:rsid w:val="0036054F"/>
    <w:rsid w:val="003606E7"/>
    <w:rsid w:val="00361F39"/>
    <w:rsid w:val="0036265F"/>
    <w:rsid w:val="00362B52"/>
    <w:rsid w:val="00362CE7"/>
    <w:rsid w:val="00363DDC"/>
    <w:rsid w:val="00363ECA"/>
    <w:rsid w:val="003640F3"/>
    <w:rsid w:val="00364556"/>
    <w:rsid w:val="00364622"/>
    <w:rsid w:val="0036465C"/>
    <w:rsid w:val="0036495E"/>
    <w:rsid w:val="00364A74"/>
    <w:rsid w:val="003659DC"/>
    <w:rsid w:val="00365F31"/>
    <w:rsid w:val="00366315"/>
    <w:rsid w:val="003666C1"/>
    <w:rsid w:val="00366AE1"/>
    <w:rsid w:val="0036728D"/>
    <w:rsid w:val="003674CC"/>
    <w:rsid w:val="0036762A"/>
    <w:rsid w:val="00367641"/>
    <w:rsid w:val="00367F39"/>
    <w:rsid w:val="00370027"/>
    <w:rsid w:val="00370B46"/>
    <w:rsid w:val="00370EB6"/>
    <w:rsid w:val="003723E1"/>
    <w:rsid w:val="003732BF"/>
    <w:rsid w:val="00373D5C"/>
    <w:rsid w:val="00374593"/>
    <w:rsid w:val="00374C92"/>
    <w:rsid w:val="00374E67"/>
    <w:rsid w:val="00375282"/>
    <w:rsid w:val="00375E5D"/>
    <w:rsid w:val="00375ED8"/>
    <w:rsid w:val="0037636F"/>
    <w:rsid w:val="003765E8"/>
    <w:rsid w:val="00376CAD"/>
    <w:rsid w:val="00376FE0"/>
    <w:rsid w:val="0037780F"/>
    <w:rsid w:val="0037781A"/>
    <w:rsid w:val="003779B6"/>
    <w:rsid w:val="00377EF0"/>
    <w:rsid w:val="003805A7"/>
    <w:rsid w:val="00380811"/>
    <w:rsid w:val="003811B3"/>
    <w:rsid w:val="0038158B"/>
    <w:rsid w:val="0038200E"/>
    <w:rsid w:val="00382082"/>
    <w:rsid w:val="0038265D"/>
    <w:rsid w:val="00382B96"/>
    <w:rsid w:val="00383663"/>
    <w:rsid w:val="00384614"/>
    <w:rsid w:val="00384B2D"/>
    <w:rsid w:val="00384F27"/>
    <w:rsid w:val="003857D2"/>
    <w:rsid w:val="00386176"/>
    <w:rsid w:val="0038676A"/>
    <w:rsid w:val="003868BE"/>
    <w:rsid w:val="00390249"/>
    <w:rsid w:val="00390C78"/>
    <w:rsid w:val="00391D52"/>
    <w:rsid w:val="00392191"/>
    <w:rsid w:val="00394652"/>
    <w:rsid w:val="00394DDB"/>
    <w:rsid w:val="0039515F"/>
    <w:rsid w:val="003951E7"/>
    <w:rsid w:val="0039563D"/>
    <w:rsid w:val="0039580B"/>
    <w:rsid w:val="0039586A"/>
    <w:rsid w:val="003961EA"/>
    <w:rsid w:val="00396202"/>
    <w:rsid w:val="00396A29"/>
    <w:rsid w:val="00396E3D"/>
    <w:rsid w:val="003970C6"/>
    <w:rsid w:val="003971E8"/>
    <w:rsid w:val="003A009F"/>
    <w:rsid w:val="003A029E"/>
    <w:rsid w:val="003A0A8A"/>
    <w:rsid w:val="003A0CE7"/>
    <w:rsid w:val="003A0F40"/>
    <w:rsid w:val="003A2583"/>
    <w:rsid w:val="003A299D"/>
    <w:rsid w:val="003A38AE"/>
    <w:rsid w:val="003A3C69"/>
    <w:rsid w:val="003A3DF1"/>
    <w:rsid w:val="003A3E8A"/>
    <w:rsid w:val="003A4A55"/>
    <w:rsid w:val="003A4EC7"/>
    <w:rsid w:val="003A5034"/>
    <w:rsid w:val="003A50BE"/>
    <w:rsid w:val="003A58B3"/>
    <w:rsid w:val="003A63E5"/>
    <w:rsid w:val="003A6A07"/>
    <w:rsid w:val="003A7530"/>
    <w:rsid w:val="003A7FAF"/>
    <w:rsid w:val="003B0176"/>
    <w:rsid w:val="003B0EB0"/>
    <w:rsid w:val="003B16ED"/>
    <w:rsid w:val="003B177A"/>
    <w:rsid w:val="003B197E"/>
    <w:rsid w:val="003B19A3"/>
    <w:rsid w:val="003B19F8"/>
    <w:rsid w:val="003B3C7C"/>
    <w:rsid w:val="003B4063"/>
    <w:rsid w:val="003B494F"/>
    <w:rsid w:val="003B516E"/>
    <w:rsid w:val="003B67F6"/>
    <w:rsid w:val="003B6B74"/>
    <w:rsid w:val="003B6CF2"/>
    <w:rsid w:val="003B6E90"/>
    <w:rsid w:val="003B76FD"/>
    <w:rsid w:val="003B779F"/>
    <w:rsid w:val="003C0221"/>
    <w:rsid w:val="003C058F"/>
    <w:rsid w:val="003C0C87"/>
    <w:rsid w:val="003C0E39"/>
    <w:rsid w:val="003C16FB"/>
    <w:rsid w:val="003C175F"/>
    <w:rsid w:val="003C1CF5"/>
    <w:rsid w:val="003C1E3D"/>
    <w:rsid w:val="003C2256"/>
    <w:rsid w:val="003C239B"/>
    <w:rsid w:val="003C23E0"/>
    <w:rsid w:val="003C2539"/>
    <w:rsid w:val="003C27EE"/>
    <w:rsid w:val="003C3BB5"/>
    <w:rsid w:val="003C3DE3"/>
    <w:rsid w:val="003C3F44"/>
    <w:rsid w:val="003C47B9"/>
    <w:rsid w:val="003C4ED2"/>
    <w:rsid w:val="003C5102"/>
    <w:rsid w:val="003C5193"/>
    <w:rsid w:val="003C5BEB"/>
    <w:rsid w:val="003C700C"/>
    <w:rsid w:val="003C78B4"/>
    <w:rsid w:val="003D0083"/>
    <w:rsid w:val="003D0AC2"/>
    <w:rsid w:val="003D12C9"/>
    <w:rsid w:val="003D16CA"/>
    <w:rsid w:val="003D175E"/>
    <w:rsid w:val="003D195D"/>
    <w:rsid w:val="003D1D0D"/>
    <w:rsid w:val="003D33DD"/>
    <w:rsid w:val="003D34A5"/>
    <w:rsid w:val="003D391A"/>
    <w:rsid w:val="003D41C4"/>
    <w:rsid w:val="003D43C9"/>
    <w:rsid w:val="003D4C3D"/>
    <w:rsid w:val="003D5466"/>
    <w:rsid w:val="003D58B8"/>
    <w:rsid w:val="003D5B04"/>
    <w:rsid w:val="003D5C7F"/>
    <w:rsid w:val="003D5D51"/>
    <w:rsid w:val="003D64A5"/>
    <w:rsid w:val="003D64E4"/>
    <w:rsid w:val="003D7111"/>
    <w:rsid w:val="003D79EC"/>
    <w:rsid w:val="003D7FD8"/>
    <w:rsid w:val="003E0F40"/>
    <w:rsid w:val="003E1028"/>
    <w:rsid w:val="003E196D"/>
    <w:rsid w:val="003E2539"/>
    <w:rsid w:val="003E2DF6"/>
    <w:rsid w:val="003E3020"/>
    <w:rsid w:val="003E3BC9"/>
    <w:rsid w:val="003E45EB"/>
    <w:rsid w:val="003E4916"/>
    <w:rsid w:val="003E4936"/>
    <w:rsid w:val="003E4FC8"/>
    <w:rsid w:val="003E50A4"/>
    <w:rsid w:val="003E6CC1"/>
    <w:rsid w:val="003E736F"/>
    <w:rsid w:val="003E7579"/>
    <w:rsid w:val="003E796C"/>
    <w:rsid w:val="003E79BA"/>
    <w:rsid w:val="003E7DF1"/>
    <w:rsid w:val="003E7E03"/>
    <w:rsid w:val="003E7FFB"/>
    <w:rsid w:val="003F0A0F"/>
    <w:rsid w:val="003F0C77"/>
    <w:rsid w:val="003F0F98"/>
    <w:rsid w:val="003F1139"/>
    <w:rsid w:val="003F1229"/>
    <w:rsid w:val="003F18BC"/>
    <w:rsid w:val="003F1BD5"/>
    <w:rsid w:val="003F1BE9"/>
    <w:rsid w:val="003F1C92"/>
    <w:rsid w:val="003F23E2"/>
    <w:rsid w:val="003F26E1"/>
    <w:rsid w:val="003F27F8"/>
    <w:rsid w:val="003F2C63"/>
    <w:rsid w:val="003F317F"/>
    <w:rsid w:val="003F346D"/>
    <w:rsid w:val="003F360D"/>
    <w:rsid w:val="003F3B92"/>
    <w:rsid w:val="003F3E2C"/>
    <w:rsid w:val="003F4124"/>
    <w:rsid w:val="003F657F"/>
    <w:rsid w:val="003F7289"/>
    <w:rsid w:val="00400BE7"/>
    <w:rsid w:val="00400EB2"/>
    <w:rsid w:val="00401A35"/>
    <w:rsid w:val="00401AAB"/>
    <w:rsid w:val="00401CD0"/>
    <w:rsid w:val="00403319"/>
    <w:rsid w:val="004038C3"/>
    <w:rsid w:val="00403BEB"/>
    <w:rsid w:val="00404C79"/>
    <w:rsid w:val="0040571B"/>
    <w:rsid w:val="00405F12"/>
    <w:rsid w:val="00406883"/>
    <w:rsid w:val="00406DD5"/>
    <w:rsid w:val="00407157"/>
    <w:rsid w:val="00407160"/>
    <w:rsid w:val="00407387"/>
    <w:rsid w:val="00407463"/>
    <w:rsid w:val="004075A9"/>
    <w:rsid w:val="00407F98"/>
    <w:rsid w:val="0041178F"/>
    <w:rsid w:val="00411A64"/>
    <w:rsid w:val="00412426"/>
    <w:rsid w:val="00412E4E"/>
    <w:rsid w:val="00412F1F"/>
    <w:rsid w:val="00413618"/>
    <w:rsid w:val="00413B32"/>
    <w:rsid w:val="00413CE2"/>
    <w:rsid w:val="00413D4E"/>
    <w:rsid w:val="00413D8B"/>
    <w:rsid w:val="0041411E"/>
    <w:rsid w:val="004141B3"/>
    <w:rsid w:val="00414858"/>
    <w:rsid w:val="00414FAE"/>
    <w:rsid w:val="0041545D"/>
    <w:rsid w:val="0041553F"/>
    <w:rsid w:val="00416257"/>
    <w:rsid w:val="00416710"/>
    <w:rsid w:val="00417659"/>
    <w:rsid w:val="00417720"/>
    <w:rsid w:val="004179BD"/>
    <w:rsid w:val="00417C38"/>
    <w:rsid w:val="00417CD3"/>
    <w:rsid w:val="00420047"/>
    <w:rsid w:val="004207CA"/>
    <w:rsid w:val="004207E4"/>
    <w:rsid w:val="00421398"/>
    <w:rsid w:val="00421646"/>
    <w:rsid w:val="00421CF7"/>
    <w:rsid w:val="00422399"/>
    <w:rsid w:val="0042244F"/>
    <w:rsid w:val="00422AF8"/>
    <w:rsid w:val="00422D51"/>
    <w:rsid w:val="004230CC"/>
    <w:rsid w:val="00423603"/>
    <w:rsid w:val="004237E4"/>
    <w:rsid w:val="0042407B"/>
    <w:rsid w:val="00424BA0"/>
    <w:rsid w:val="004255C7"/>
    <w:rsid w:val="00427434"/>
    <w:rsid w:val="00427D42"/>
    <w:rsid w:val="00427EFE"/>
    <w:rsid w:val="0043015F"/>
    <w:rsid w:val="004307A9"/>
    <w:rsid w:val="00431477"/>
    <w:rsid w:val="0043205A"/>
    <w:rsid w:val="00432ACE"/>
    <w:rsid w:val="00432C39"/>
    <w:rsid w:val="00432E81"/>
    <w:rsid w:val="00433554"/>
    <w:rsid w:val="0043373A"/>
    <w:rsid w:val="004338F2"/>
    <w:rsid w:val="00433A72"/>
    <w:rsid w:val="00433CA0"/>
    <w:rsid w:val="00433CCC"/>
    <w:rsid w:val="0043512B"/>
    <w:rsid w:val="00435509"/>
    <w:rsid w:val="00435F15"/>
    <w:rsid w:val="0043622D"/>
    <w:rsid w:val="00436532"/>
    <w:rsid w:val="004365D1"/>
    <w:rsid w:val="00436A2B"/>
    <w:rsid w:val="00436DDC"/>
    <w:rsid w:val="00440CB7"/>
    <w:rsid w:val="004416F0"/>
    <w:rsid w:val="00441C81"/>
    <w:rsid w:val="004429B8"/>
    <w:rsid w:val="00442A2E"/>
    <w:rsid w:val="00442AC0"/>
    <w:rsid w:val="00442CCE"/>
    <w:rsid w:val="00443E0C"/>
    <w:rsid w:val="004445C8"/>
    <w:rsid w:val="00444668"/>
    <w:rsid w:val="004452DD"/>
    <w:rsid w:val="00445809"/>
    <w:rsid w:val="00445D19"/>
    <w:rsid w:val="004460E7"/>
    <w:rsid w:val="004467A2"/>
    <w:rsid w:val="004468DA"/>
    <w:rsid w:val="00446E32"/>
    <w:rsid w:val="00446EEC"/>
    <w:rsid w:val="004470DF"/>
    <w:rsid w:val="00447ACF"/>
    <w:rsid w:val="00447B9A"/>
    <w:rsid w:val="00447D39"/>
    <w:rsid w:val="00450839"/>
    <w:rsid w:val="00451BF4"/>
    <w:rsid w:val="00452982"/>
    <w:rsid w:val="00452ECE"/>
    <w:rsid w:val="00453325"/>
    <w:rsid w:val="00453850"/>
    <w:rsid w:val="00454BC3"/>
    <w:rsid w:val="00454E39"/>
    <w:rsid w:val="00455499"/>
    <w:rsid w:val="00455A00"/>
    <w:rsid w:val="00455BE5"/>
    <w:rsid w:val="0045668D"/>
    <w:rsid w:val="004578BD"/>
    <w:rsid w:val="0046007B"/>
    <w:rsid w:val="00460858"/>
    <w:rsid w:val="00461D4B"/>
    <w:rsid w:val="0046215F"/>
    <w:rsid w:val="0046261F"/>
    <w:rsid w:val="004627AC"/>
    <w:rsid w:val="00462C98"/>
    <w:rsid w:val="004637B5"/>
    <w:rsid w:val="0046396F"/>
    <w:rsid w:val="00463A5A"/>
    <w:rsid w:val="00463AE6"/>
    <w:rsid w:val="00464464"/>
    <w:rsid w:val="0046469E"/>
    <w:rsid w:val="0046493C"/>
    <w:rsid w:val="00464BCC"/>
    <w:rsid w:val="00464CB5"/>
    <w:rsid w:val="00465144"/>
    <w:rsid w:val="00465CD2"/>
    <w:rsid w:val="00466EC2"/>
    <w:rsid w:val="0046712D"/>
    <w:rsid w:val="00467BA0"/>
    <w:rsid w:val="00470DB2"/>
    <w:rsid w:val="00470E29"/>
    <w:rsid w:val="00471489"/>
    <w:rsid w:val="004714B2"/>
    <w:rsid w:val="00471B68"/>
    <w:rsid w:val="004738AD"/>
    <w:rsid w:val="004738AE"/>
    <w:rsid w:val="00473C6F"/>
    <w:rsid w:val="004740C7"/>
    <w:rsid w:val="004743BE"/>
    <w:rsid w:val="004752F4"/>
    <w:rsid w:val="00475EDE"/>
    <w:rsid w:val="0047614C"/>
    <w:rsid w:val="004761B7"/>
    <w:rsid w:val="004765F0"/>
    <w:rsid w:val="00476B25"/>
    <w:rsid w:val="00477579"/>
    <w:rsid w:val="00480092"/>
    <w:rsid w:val="00480677"/>
    <w:rsid w:val="00480B10"/>
    <w:rsid w:val="00481CDA"/>
    <w:rsid w:val="0048337A"/>
    <w:rsid w:val="0048349B"/>
    <w:rsid w:val="00483C66"/>
    <w:rsid w:val="00483D8D"/>
    <w:rsid w:val="004844A3"/>
    <w:rsid w:val="00484936"/>
    <w:rsid w:val="00486EEF"/>
    <w:rsid w:val="00490325"/>
    <w:rsid w:val="00490381"/>
    <w:rsid w:val="00490776"/>
    <w:rsid w:val="00491495"/>
    <w:rsid w:val="0049154A"/>
    <w:rsid w:val="00491668"/>
    <w:rsid w:val="004923A4"/>
    <w:rsid w:val="00492FFD"/>
    <w:rsid w:val="004930AD"/>
    <w:rsid w:val="00493275"/>
    <w:rsid w:val="00493D7C"/>
    <w:rsid w:val="0049431F"/>
    <w:rsid w:val="004954D4"/>
    <w:rsid w:val="00495AB8"/>
    <w:rsid w:val="00496E9C"/>
    <w:rsid w:val="004977FB"/>
    <w:rsid w:val="00497AFD"/>
    <w:rsid w:val="00497BD1"/>
    <w:rsid w:val="004A1DEC"/>
    <w:rsid w:val="004A253E"/>
    <w:rsid w:val="004A26C5"/>
    <w:rsid w:val="004A3639"/>
    <w:rsid w:val="004A3913"/>
    <w:rsid w:val="004A3A72"/>
    <w:rsid w:val="004A3C2F"/>
    <w:rsid w:val="004A4912"/>
    <w:rsid w:val="004A5770"/>
    <w:rsid w:val="004A580E"/>
    <w:rsid w:val="004A61F4"/>
    <w:rsid w:val="004A6310"/>
    <w:rsid w:val="004A6523"/>
    <w:rsid w:val="004A6E78"/>
    <w:rsid w:val="004A7455"/>
    <w:rsid w:val="004A7C77"/>
    <w:rsid w:val="004B047B"/>
    <w:rsid w:val="004B0D54"/>
    <w:rsid w:val="004B1220"/>
    <w:rsid w:val="004B1A98"/>
    <w:rsid w:val="004B2CD2"/>
    <w:rsid w:val="004B2D75"/>
    <w:rsid w:val="004B3297"/>
    <w:rsid w:val="004B3ACA"/>
    <w:rsid w:val="004B4930"/>
    <w:rsid w:val="004B50C7"/>
    <w:rsid w:val="004B66BE"/>
    <w:rsid w:val="004B6EBA"/>
    <w:rsid w:val="004B7085"/>
    <w:rsid w:val="004B7582"/>
    <w:rsid w:val="004C0A02"/>
    <w:rsid w:val="004C0F82"/>
    <w:rsid w:val="004C2470"/>
    <w:rsid w:val="004C2BBF"/>
    <w:rsid w:val="004C3013"/>
    <w:rsid w:val="004C3026"/>
    <w:rsid w:val="004C30D1"/>
    <w:rsid w:val="004C31E6"/>
    <w:rsid w:val="004C4806"/>
    <w:rsid w:val="004C4F0B"/>
    <w:rsid w:val="004C5004"/>
    <w:rsid w:val="004C539C"/>
    <w:rsid w:val="004C6C3F"/>
    <w:rsid w:val="004C7748"/>
    <w:rsid w:val="004D0700"/>
    <w:rsid w:val="004D08A0"/>
    <w:rsid w:val="004D0C0C"/>
    <w:rsid w:val="004D15B7"/>
    <w:rsid w:val="004D1E07"/>
    <w:rsid w:val="004D2018"/>
    <w:rsid w:val="004D218F"/>
    <w:rsid w:val="004D2550"/>
    <w:rsid w:val="004D2954"/>
    <w:rsid w:val="004D3165"/>
    <w:rsid w:val="004D342B"/>
    <w:rsid w:val="004D3C53"/>
    <w:rsid w:val="004D4925"/>
    <w:rsid w:val="004D493A"/>
    <w:rsid w:val="004D49A4"/>
    <w:rsid w:val="004D4E9B"/>
    <w:rsid w:val="004D53A6"/>
    <w:rsid w:val="004D5A78"/>
    <w:rsid w:val="004D5F99"/>
    <w:rsid w:val="004D64FA"/>
    <w:rsid w:val="004D660D"/>
    <w:rsid w:val="004D66E6"/>
    <w:rsid w:val="004D685F"/>
    <w:rsid w:val="004D7022"/>
    <w:rsid w:val="004D71C2"/>
    <w:rsid w:val="004D7EB3"/>
    <w:rsid w:val="004E0B51"/>
    <w:rsid w:val="004E0D7E"/>
    <w:rsid w:val="004E0DB7"/>
    <w:rsid w:val="004E1442"/>
    <w:rsid w:val="004E1458"/>
    <w:rsid w:val="004E2596"/>
    <w:rsid w:val="004E27A1"/>
    <w:rsid w:val="004E27E3"/>
    <w:rsid w:val="004E2C4F"/>
    <w:rsid w:val="004E2E3A"/>
    <w:rsid w:val="004E354B"/>
    <w:rsid w:val="004E388B"/>
    <w:rsid w:val="004E417E"/>
    <w:rsid w:val="004E4BE6"/>
    <w:rsid w:val="004E501A"/>
    <w:rsid w:val="004E546D"/>
    <w:rsid w:val="004E5DD6"/>
    <w:rsid w:val="004E6E8B"/>
    <w:rsid w:val="004E7562"/>
    <w:rsid w:val="004E7946"/>
    <w:rsid w:val="004F0020"/>
    <w:rsid w:val="004F0A24"/>
    <w:rsid w:val="004F14D5"/>
    <w:rsid w:val="004F14F2"/>
    <w:rsid w:val="004F1C74"/>
    <w:rsid w:val="004F2DFE"/>
    <w:rsid w:val="004F30B1"/>
    <w:rsid w:val="004F5A2B"/>
    <w:rsid w:val="004F5DEE"/>
    <w:rsid w:val="004F5FF0"/>
    <w:rsid w:val="004F6C08"/>
    <w:rsid w:val="004F72C0"/>
    <w:rsid w:val="004F74B2"/>
    <w:rsid w:val="00500530"/>
    <w:rsid w:val="00500C24"/>
    <w:rsid w:val="00501E24"/>
    <w:rsid w:val="0050362F"/>
    <w:rsid w:val="00503709"/>
    <w:rsid w:val="00503D2E"/>
    <w:rsid w:val="00504C3A"/>
    <w:rsid w:val="00504EC2"/>
    <w:rsid w:val="00505620"/>
    <w:rsid w:val="005060B5"/>
    <w:rsid w:val="005063B8"/>
    <w:rsid w:val="005067BC"/>
    <w:rsid w:val="00510050"/>
    <w:rsid w:val="005102CC"/>
    <w:rsid w:val="005105C4"/>
    <w:rsid w:val="00510D6D"/>
    <w:rsid w:val="00510EC8"/>
    <w:rsid w:val="00510FE2"/>
    <w:rsid w:val="00512404"/>
    <w:rsid w:val="00513161"/>
    <w:rsid w:val="00513202"/>
    <w:rsid w:val="0051330A"/>
    <w:rsid w:val="00513A86"/>
    <w:rsid w:val="005142F0"/>
    <w:rsid w:val="00515251"/>
    <w:rsid w:val="00515535"/>
    <w:rsid w:val="00515EEA"/>
    <w:rsid w:val="0051653B"/>
    <w:rsid w:val="00516BE2"/>
    <w:rsid w:val="005208E8"/>
    <w:rsid w:val="00520D9A"/>
    <w:rsid w:val="00521E86"/>
    <w:rsid w:val="005228F8"/>
    <w:rsid w:val="0052436B"/>
    <w:rsid w:val="0052488E"/>
    <w:rsid w:val="00524A0E"/>
    <w:rsid w:val="00525B0F"/>
    <w:rsid w:val="00525E52"/>
    <w:rsid w:val="00525FCD"/>
    <w:rsid w:val="00526062"/>
    <w:rsid w:val="00527215"/>
    <w:rsid w:val="00527C42"/>
    <w:rsid w:val="00530642"/>
    <w:rsid w:val="005306CF"/>
    <w:rsid w:val="005310C9"/>
    <w:rsid w:val="00531297"/>
    <w:rsid w:val="0053220E"/>
    <w:rsid w:val="005322C8"/>
    <w:rsid w:val="005334CA"/>
    <w:rsid w:val="005337A5"/>
    <w:rsid w:val="00533D57"/>
    <w:rsid w:val="00535F69"/>
    <w:rsid w:val="00536A98"/>
    <w:rsid w:val="00537DF0"/>
    <w:rsid w:val="00540156"/>
    <w:rsid w:val="0054106B"/>
    <w:rsid w:val="0054151B"/>
    <w:rsid w:val="005416E9"/>
    <w:rsid w:val="0054177A"/>
    <w:rsid w:val="00541C7B"/>
    <w:rsid w:val="00541E9F"/>
    <w:rsid w:val="00542EE1"/>
    <w:rsid w:val="0054382C"/>
    <w:rsid w:val="00543FC7"/>
    <w:rsid w:val="005442FF"/>
    <w:rsid w:val="00544482"/>
    <w:rsid w:val="005445D9"/>
    <w:rsid w:val="005450C2"/>
    <w:rsid w:val="005459C6"/>
    <w:rsid w:val="00545C13"/>
    <w:rsid w:val="0054622C"/>
    <w:rsid w:val="00546660"/>
    <w:rsid w:val="005466D9"/>
    <w:rsid w:val="00547FE7"/>
    <w:rsid w:val="0055152D"/>
    <w:rsid w:val="00551DEC"/>
    <w:rsid w:val="00552F6B"/>
    <w:rsid w:val="00552FDB"/>
    <w:rsid w:val="0055301A"/>
    <w:rsid w:val="00553D4B"/>
    <w:rsid w:val="00554BC6"/>
    <w:rsid w:val="005568C0"/>
    <w:rsid w:val="00556FE8"/>
    <w:rsid w:val="00557691"/>
    <w:rsid w:val="00557E1C"/>
    <w:rsid w:val="00560A4F"/>
    <w:rsid w:val="00560B43"/>
    <w:rsid w:val="00560C06"/>
    <w:rsid w:val="00561CD8"/>
    <w:rsid w:val="00562132"/>
    <w:rsid w:val="00562529"/>
    <w:rsid w:val="0056279C"/>
    <w:rsid w:val="005627EF"/>
    <w:rsid w:val="00562AF1"/>
    <w:rsid w:val="005636A7"/>
    <w:rsid w:val="00563FAD"/>
    <w:rsid w:val="005641CB"/>
    <w:rsid w:val="00564671"/>
    <w:rsid w:val="00564D3A"/>
    <w:rsid w:val="00564F47"/>
    <w:rsid w:val="00565197"/>
    <w:rsid w:val="00565365"/>
    <w:rsid w:val="005659EB"/>
    <w:rsid w:val="00565BA9"/>
    <w:rsid w:val="00565E81"/>
    <w:rsid w:val="00567DFB"/>
    <w:rsid w:val="00567E63"/>
    <w:rsid w:val="005707D6"/>
    <w:rsid w:val="00570D62"/>
    <w:rsid w:val="00571A05"/>
    <w:rsid w:val="00571EFA"/>
    <w:rsid w:val="00572B88"/>
    <w:rsid w:val="005734CD"/>
    <w:rsid w:val="0057366E"/>
    <w:rsid w:val="00573990"/>
    <w:rsid w:val="00573A36"/>
    <w:rsid w:val="0057449D"/>
    <w:rsid w:val="00575C03"/>
    <w:rsid w:val="00576B36"/>
    <w:rsid w:val="00577ABF"/>
    <w:rsid w:val="00577C10"/>
    <w:rsid w:val="00580D88"/>
    <w:rsid w:val="0058162C"/>
    <w:rsid w:val="00581D57"/>
    <w:rsid w:val="005820DA"/>
    <w:rsid w:val="00582159"/>
    <w:rsid w:val="0058297B"/>
    <w:rsid w:val="005829D0"/>
    <w:rsid w:val="00582B46"/>
    <w:rsid w:val="00583022"/>
    <w:rsid w:val="0058315F"/>
    <w:rsid w:val="005833AE"/>
    <w:rsid w:val="00583B5C"/>
    <w:rsid w:val="0058457F"/>
    <w:rsid w:val="005846F2"/>
    <w:rsid w:val="00585628"/>
    <w:rsid w:val="005863D8"/>
    <w:rsid w:val="0058672A"/>
    <w:rsid w:val="005877BC"/>
    <w:rsid w:val="00587A72"/>
    <w:rsid w:val="00587BFF"/>
    <w:rsid w:val="0059026A"/>
    <w:rsid w:val="005903B8"/>
    <w:rsid w:val="00590C27"/>
    <w:rsid w:val="005916F5"/>
    <w:rsid w:val="00592350"/>
    <w:rsid w:val="005928E3"/>
    <w:rsid w:val="00592A5A"/>
    <w:rsid w:val="00592FE1"/>
    <w:rsid w:val="0059379D"/>
    <w:rsid w:val="00593A3A"/>
    <w:rsid w:val="005941EC"/>
    <w:rsid w:val="00594AFF"/>
    <w:rsid w:val="00594E44"/>
    <w:rsid w:val="00595263"/>
    <w:rsid w:val="005956BE"/>
    <w:rsid w:val="00595C17"/>
    <w:rsid w:val="00596C14"/>
    <w:rsid w:val="00596CFC"/>
    <w:rsid w:val="00597ED0"/>
    <w:rsid w:val="005A056E"/>
    <w:rsid w:val="005A07CE"/>
    <w:rsid w:val="005A1320"/>
    <w:rsid w:val="005A1512"/>
    <w:rsid w:val="005A1891"/>
    <w:rsid w:val="005A1C0B"/>
    <w:rsid w:val="005A1C51"/>
    <w:rsid w:val="005A3633"/>
    <w:rsid w:val="005A3953"/>
    <w:rsid w:val="005A3AED"/>
    <w:rsid w:val="005A45F2"/>
    <w:rsid w:val="005A46C3"/>
    <w:rsid w:val="005A5171"/>
    <w:rsid w:val="005A551C"/>
    <w:rsid w:val="005A59CC"/>
    <w:rsid w:val="005A5FBD"/>
    <w:rsid w:val="005A646D"/>
    <w:rsid w:val="005A692B"/>
    <w:rsid w:val="005A6C49"/>
    <w:rsid w:val="005A72F1"/>
    <w:rsid w:val="005A734B"/>
    <w:rsid w:val="005A797C"/>
    <w:rsid w:val="005A7EA2"/>
    <w:rsid w:val="005B071F"/>
    <w:rsid w:val="005B12CB"/>
    <w:rsid w:val="005B13B7"/>
    <w:rsid w:val="005B1AAF"/>
    <w:rsid w:val="005B1B2F"/>
    <w:rsid w:val="005B1B66"/>
    <w:rsid w:val="005B1C1E"/>
    <w:rsid w:val="005B2546"/>
    <w:rsid w:val="005B263D"/>
    <w:rsid w:val="005B2BBB"/>
    <w:rsid w:val="005B4598"/>
    <w:rsid w:val="005B4873"/>
    <w:rsid w:val="005B6745"/>
    <w:rsid w:val="005B6FD0"/>
    <w:rsid w:val="005B751F"/>
    <w:rsid w:val="005B76E6"/>
    <w:rsid w:val="005C09B9"/>
    <w:rsid w:val="005C13DD"/>
    <w:rsid w:val="005C15A1"/>
    <w:rsid w:val="005C1655"/>
    <w:rsid w:val="005C1AD0"/>
    <w:rsid w:val="005C1B60"/>
    <w:rsid w:val="005C1B66"/>
    <w:rsid w:val="005C27BC"/>
    <w:rsid w:val="005C45F0"/>
    <w:rsid w:val="005C466D"/>
    <w:rsid w:val="005C4B54"/>
    <w:rsid w:val="005C5689"/>
    <w:rsid w:val="005C5816"/>
    <w:rsid w:val="005C5C2A"/>
    <w:rsid w:val="005C694A"/>
    <w:rsid w:val="005C798F"/>
    <w:rsid w:val="005C7B0F"/>
    <w:rsid w:val="005C7E34"/>
    <w:rsid w:val="005C7EFB"/>
    <w:rsid w:val="005D179D"/>
    <w:rsid w:val="005D3171"/>
    <w:rsid w:val="005D3EEC"/>
    <w:rsid w:val="005D4306"/>
    <w:rsid w:val="005D5572"/>
    <w:rsid w:val="005D6818"/>
    <w:rsid w:val="005D6D9C"/>
    <w:rsid w:val="005D7B61"/>
    <w:rsid w:val="005D7DC8"/>
    <w:rsid w:val="005E0009"/>
    <w:rsid w:val="005E0349"/>
    <w:rsid w:val="005E0392"/>
    <w:rsid w:val="005E0B82"/>
    <w:rsid w:val="005E0E11"/>
    <w:rsid w:val="005E1248"/>
    <w:rsid w:val="005E1883"/>
    <w:rsid w:val="005E1E49"/>
    <w:rsid w:val="005E1F79"/>
    <w:rsid w:val="005E21B1"/>
    <w:rsid w:val="005E347F"/>
    <w:rsid w:val="005E4977"/>
    <w:rsid w:val="005E4C95"/>
    <w:rsid w:val="005E4E51"/>
    <w:rsid w:val="005E57E1"/>
    <w:rsid w:val="005E5EDF"/>
    <w:rsid w:val="005E5FE6"/>
    <w:rsid w:val="005E67BC"/>
    <w:rsid w:val="005E7226"/>
    <w:rsid w:val="005E7420"/>
    <w:rsid w:val="005E7DFA"/>
    <w:rsid w:val="005E7E72"/>
    <w:rsid w:val="005F01FC"/>
    <w:rsid w:val="005F095E"/>
    <w:rsid w:val="005F1CEF"/>
    <w:rsid w:val="005F1EE3"/>
    <w:rsid w:val="005F255C"/>
    <w:rsid w:val="005F4944"/>
    <w:rsid w:val="005F592E"/>
    <w:rsid w:val="005F59B2"/>
    <w:rsid w:val="005F5A83"/>
    <w:rsid w:val="005F6005"/>
    <w:rsid w:val="005F692F"/>
    <w:rsid w:val="005F6AA0"/>
    <w:rsid w:val="005F6B79"/>
    <w:rsid w:val="005F7F73"/>
    <w:rsid w:val="00600118"/>
    <w:rsid w:val="00600445"/>
    <w:rsid w:val="006009CF"/>
    <w:rsid w:val="00600E39"/>
    <w:rsid w:val="006012DD"/>
    <w:rsid w:val="00601B81"/>
    <w:rsid w:val="00602505"/>
    <w:rsid w:val="00602E50"/>
    <w:rsid w:val="006036CE"/>
    <w:rsid w:val="006037DA"/>
    <w:rsid w:val="006042A7"/>
    <w:rsid w:val="00604855"/>
    <w:rsid w:val="00604BD4"/>
    <w:rsid w:val="00604F2E"/>
    <w:rsid w:val="00605179"/>
    <w:rsid w:val="0060578E"/>
    <w:rsid w:val="00605E07"/>
    <w:rsid w:val="00606F96"/>
    <w:rsid w:val="006104D3"/>
    <w:rsid w:val="0061057E"/>
    <w:rsid w:val="006105ED"/>
    <w:rsid w:val="00610B53"/>
    <w:rsid w:val="00610D30"/>
    <w:rsid w:val="00612115"/>
    <w:rsid w:val="00612210"/>
    <w:rsid w:val="0061239C"/>
    <w:rsid w:val="00612E38"/>
    <w:rsid w:val="00613084"/>
    <w:rsid w:val="0061346A"/>
    <w:rsid w:val="00613651"/>
    <w:rsid w:val="00613BEE"/>
    <w:rsid w:val="00613EE3"/>
    <w:rsid w:val="006142B8"/>
    <w:rsid w:val="00614F87"/>
    <w:rsid w:val="0061553D"/>
    <w:rsid w:val="00616E1E"/>
    <w:rsid w:val="00616E86"/>
    <w:rsid w:val="006179C8"/>
    <w:rsid w:val="00617E21"/>
    <w:rsid w:val="00617FEC"/>
    <w:rsid w:val="006200B4"/>
    <w:rsid w:val="00620818"/>
    <w:rsid w:val="00620BB4"/>
    <w:rsid w:val="0062142C"/>
    <w:rsid w:val="00621AC6"/>
    <w:rsid w:val="00622A6E"/>
    <w:rsid w:val="00622BAC"/>
    <w:rsid w:val="00622DB3"/>
    <w:rsid w:val="0062393C"/>
    <w:rsid w:val="0062490F"/>
    <w:rsid w:val="00625720"/>
    <w:rsid w:val="00625991"/>
    <w:rsid w:val="006263A6"/>
    <w:rsid w:val="00626CBB"/>
    <w:rsid w:val="0062725F"/>
    <w:rsid w:val="0062790A"/>
    <w:rsid w:val="00627E62"/>
    <w:rsid w:val="00630363"/>
    <w:rsid w:val="00630553"/>
    <w:rsid w:val="00630597"/>
    <w:rsid w:val="00630927"/>
    <w:rsid w:val="00630A32"/>
    <w:rsid w:val="00632666"/>
    <w:rsid w:val="00632CD0"/>
    <w:rsid w:val="00633A2D"/>
    <w:rsid w:val="006342E2"/>
    <w:rsid w:val="00634AD6"/>
    <w:rsid w:val="00634F26"/>
    <w:rsid w:val="00636564"/>
    <w:rsid w:val="006365BE"/>
    <w:rsid w:val="006367EA"/>
    <w:rsid w:val="006379A9"/>
    <w:rsid w:val="0064013B"/>
    <w:rsid w:val="00640840"/>
    <w:rsid w:val="00641F5A"/>
    <w:rsid w:val="00644D05"/>
    <w:rsid w:val="00644DE3"/>
    <w:rsid w:val="00645B97"/>
    <w:rsid w:val="00645E64"/>
    <w:rsid w:val="00646107"/>
    <w:rsid w:val="006462BA"/>
    <w:rsid w:val="006464A1"/>
    <w:rsid w:val="0064704D"/>
    <w:rsid w:val="00647A45"/>
    <w:rsid w:val="00647A5F"/>
    <w:rsid w:val="006512A9"/>
    <w:rsid w:val="00651C5B"/>
    <w:rsid w:val="00651E34"/>
    <w:rsid w:val="00652727"/>
    <w:rsid w:val="0065325F"/>
    <w:rsid w:val="006534D3"/>
    <w:rsid w:val="00653BFC"/>
    <w:rsid w:val="00653CB7"/>
    <w:rsid w:val="0065433E"/>
    <w:rsid w:val="006554C1"/>
    <w:rsid w:val="00655BF8"/>
    <w:rsid w:val="006560D1"/>
    <w:rsid w:val="00656445"/>
    <w:rsid w:val="006567A1"/>
    <w:rsid w:val="006569F7"/>
    <w:rsid w:val="00656AA6"/>
    <w:rsid w:val="00656B29"/>
    <w:rsid w:val="006605B5"/>
    <w:rsid w:val="006610FA"/>
    <w:rsid w:val="00661277"/>
    <w:rsid w:val="00661384"/>
    <w:rsid w:val="00661578"/>
    <w:rsid w:val="00662238"/>
    <w:rsid w:val="00662905"/>
    <w:rsid w:val="00663DF4"/>
    <w:rsid w:val="00663E47"/>
    <w:rsid w:val="0066422E"/>
    <w:rsid w:val="00664FE5"/>
    <w:rsid w:val="00666098"/>
    <w:rsid w:val="00666227"/>
    <w:rsid w:val="0066687A"/>
    <w:rsid w:val="00666AEC"/>
    <w:rsid w:val="00666EAE"/>
    <w:rsid w:val="00667058"/>
    <w:rsid w:val="00670085"/>
    <w:rsid w:val="0067095F"/>
    <w:rsid w:val="006710A3"/>
    <w:rsid w:val="00671402"/>
    <w:rsid w:val="00671C0D"/>
    <w:rsid w:val="00671E1F"/>
    <w:rsid w:val="006721A0"/>
    <w:rsid w:val="0067221A"/>
    <w:rsid w:val="006722CB"/>
    <w:rsid w:val="00672F62"/>
    <w:rsid w:val="0067317B"/>
    <w:rsid w:val="00674D3C"/>
    <w:rsid w:val="006751F4"/>
    <w:rsid w:val="006752DC"/>
    <w:rsid w:val="0067530E"/>
    <w:rsid w:val="006753EB"/>
    <w:rsid w:val="00675C83"/>
    <w:rsid w:val="00676D66"/>
    <w:rsid w:val="006775CC"/>
    <w:rsid w:val="00677DB4"/>
    <w:rsid w:val="00681D24"/>
    <w:rsid w:val="0068385A"/>
    <w:rsid w:val="0068431A"/>
    <w:rsid w:val="006843CF"/>
    <w:rsid w:val="006849E8"/>
    <w:rsid w:val="00684B2C"/>
    <w:rsid w:val="00684E30"/>
    <w:rsid w:val="006850AD"/>
    <w:rsid w:val="0068516D"/>
    <w:rsid w:val="00687147"/>
    <w:rsid w:val="006920A2"/>
    <w:rsid w:val="0069299E"/>
    <w:rsid w:val="006933D5"/>
    <w:rsid w:val="0069407D"/>
    <w:rsid w:val="006956F8"/>
    <w:rsid w:val="00696B36"/>
    <w:rsid w:val="006972A9"/>
    <w:rsid w:val="0069730B"/>
    <w:rsid w:val="00697DC8"/>
    <w:rsid w:val="006A012B"/>
    <w:rsid w:val="006A05F1"/>
    <w:rsid w:val="006A0C64"/>
    <w:rsid w:val="006A0E71"/>
    <w:rsid w:val="006A0FA3"/>
    <w:rsid w:val="006A1CFE"/>
    <w:rsid w:val="006A224F"/>
    <w:rsid w:val="006A268E"/>
    <w:rsid w:val="006A3485"/>
    <w:rsid w:val="006A44A2"/>
    <w:rsid w:val="006A4810"/>
    <w:rsid w:val="006A4CC1"/>
    <w:rsid w:val="006A4FA5"/>
    <w:rsid w:val="006A5889"/>
    <w:rsid w:val="006A5EF0"/>
    <w:rsid w:val="006A6FA8"/>
    <w:rsid w:val="006A6FEB"/>
    <w:rsid w:val="006A70CE"/>
    <w:rsid w:val="006A75AE"/>
    <w:rsid w:val="006A7825"/>
    <w:rsid w:val="006B0AF6"/>
    <w:rsid w:val="006B0BF0"/>
    <w:rsid w:val="006B0E90"/>
    <w:rsid w:val="006B14FA"/>
    <w:rsid w:val="006B1FD6"/>
    <w:rsid w:val="006B25BC"/>
    <w:rsid w:val="006B2762"/>
    <w:rsid w:val="006B2BBF"/>
    <w:rsid w:val="006B2D43"/>
    <w:rsid w:val="006B2F7A"/>
    <w:rsid w:val="006B3039"/>
    <w:rsid w:val="006B3628"/>
    <w:rsid w:val="006B362C"/>
    <w:rsid w:val="006B3D74"/>
    <w:rsid w:val="006B3F0D"/>
    <w:rsid w:val="006B41BA"/>
    <w:rsid w:val="006B4599"/>
    <w:rsid w:val="006B4DAA"/>
    <w:rsid w:val="006B4E69"/>
    <w:rsid w:val="006B5492"/>
    <w:rsid w:val="006B5E32"/>
    <w:rsid w:val="006B6C5B"/>
    <w:rsid w:val="006B6CE3"/>
    <w:rsid w:val="006B7135"/>
    <w:rsid w:val="006B733E"/>
    <w:rsid w:val="006B7AB5"/>
    <w:rsid w:val="006C0524"/>
    <w:rsid w:val="006C0A0E"/>
    <w:rsid w:val="006C1802"/>
    <w:rsid w:val="006C20DF"/>
    <w:rsid w:val="006C2515"/>
    <w:rsid w:val="006C3503"/>
    <w:rsid w:val="006C3B12"/>
    <w:rsid w:val="006C3B62"/>
    <w:rsid w:val="006C4796"/>
    <w:rsid w:val="006C4D11"/>
    <w:rsid w:val="006C5124"/>
    <w:rsid w:val="006C56B8"/>
    <w:rsid w:val="006C5A20"/>
    <w:rsid w:val="006C61B6"/>
    <w:rsid w:val="006C62AB"/>
    <w:rsid w:val="006C6381"/>
    <w:rsid w:val="006C648B"/>
    <w:rsid w:val="006C654A"/>
    <w:rsid w:val="006C6C5B"/>
    <w:rsid w:val="006C6D89"/>
    <w:rsid w:val="006C6F3A"/>
    <w:rsid w:val="006C7107"/>
    <w:rsid w:val="006C7557"/>
    <w:rsid w:val="006C7914"/>
    <w:rsid w:val="006C7951"/>
    <w:rsid w:val="006D0782"/>
    <w:rsid w:val="006D079A"/>
    <w:rsid w:val="006D0BB1"/>
    <w:rsid w:val="006D12B4"/>
    <w:rsid w:val="006D15B6"/>
    <w:rsid w:val="006D24CF"/>
    <w:rsid w:val="006D2ACB"/>
    <w:rsid w:val="006D2DD9"/>
    <w:rsid w:val="006D2EB9"/>
    <w:rsid w:val="006D3A78"/>
    <w:rsid w:val="006D3B3B"/>
    <w:rsid w:val="006D461E"/>
    <w:rsid w:val="006D4833"/>
    <w:rsid w:val="006D7B05"/>
    <w:rsid w:val="006E07CB"/>
    <w:rsid w:val="006E0981"/>
    <w:rsid w:val="006E0B6E"/>
    <w:rsid w:val="006E1B5D"/>
    <w:rsid w:val="006E1D8A"/>
    <w:rsid w:val="006E2B10"/>
    <w:rsid w:val="006E2F23"/>
    <w:rsid w:val="006E34EE"/>
    <w:rsid w:val="006E3ECF"/>
    <w:rsid w:val="006E4648"/>
    <w:rsid w:val="006E555A"/>
    <w:rsid w:val="006E56B4"/>
    <w:rsid w:val="006E5A74"/>
    <w:rsid w:val="006E5C46"/>
    <w:rsid w:val="006E5E48"/>
    <w:rsid w:val="006E6193"/>
    <w:rsid w:val="006E7AD8"/>
    <w:rsid w:val="006E7EBC"/>
    <w:rsid w:val="006F00B5"/>
    <w:rsid w:val="006F12A7"/>
    <w:rsid w:val="006F15FD"/>
    <w:rsid w:val="006F17C7"/>
    <w:rsid w:val="006F276B"/>
    <w:rsid w:val="006F2992"/>
    <w:rsid w:val="006F2A1B"/>
    <w:rsid w:val="006F3429"/>
    <w:rsid w:val="006F362F"/>
    <w:rsid w:val="006F3988"/>
    <w:rsid w:val="006F3A08"/>
    <w:rsid w:val="006F3F30"/>
    <w:rsid w:val="006F46D9"/>
    <w:rsid w:val="006F479E"/>
    <w:rsid w:val="006F4901"/>
    <w:rsid w:val="006F4FBC"/>
    <w:rsid w:val="006F57ED"/>
    <w:rsid w:val="006F5E5E"/>
    <w:rsid w:val="006F606E"/>
    <w:rsid w:val="006F67D8"/>
    <w:rsid w:val="006F6BFC"/>
    <w:rsid w:val="006F6C76"/>
    <w:rsid w:val="006F71BF"/>
    <w:rsid w:val="006F7B50"/>
    <w:rsid w:val="006F7B9E"/>
    <w:rsid w:val="006F7BDC"/>
    <w:rsid w:val="006F7DCE"/>
    <w:rsid w:val="00700453"/>
    <w:rsid w:val="00700ADF"/>
    <w:rsid w:val="00702962"/>
    <w:rsid w:val="007029DD"/>
    <w:rsid w:val="007030A6"/>
    <w:rsid w:val="0070342B"/>
    <w:rsid w:val="00703DB5"/>
    <w:rsid w:val="007045CC"/>
    <w:rsid w:val="007046D5"/>
    <w:rsid w:val="007047ED"/>
    <w:rsid w:val="00704A46"/>
    <w:rsid w:val="00704A7C"/>
    <w:rsid w:val="00704AEC"/>
    <w:rsid w:val="00704E91"/>
    <w:rsid w:val="00704F60"/>
    <w:rsid w:val="00705B56"/>
    <w:rsid w:val="00705C29"/>
    <w:rsid w:val="00706417"/>
    <w:rsid w:val="00706E7E"/>
    <w:rsid w:val="00707455"/>
    <w:rsid w:val="007074FB"/>
    <w:rsid w:val="007076FD"/>
    <w:rsid w:val="00707F4F"/>
    <w:rsid w:val="00710028"/>
    <w:rsid w:val="00710653"/>
    <w:rsid w:val="00710F42"/>
    <w:rsid w:val="00711A2A"/>
    <w:rsid w:val="00712BF4"/>
    <w:rsid w:val="00712E8E"/>
    <w:rsid w:val="0071376C"/>
    <w:rsid w:val="0071399A"/>
    <w:rsid w:val="007141DD"/>
    <w:rsid w:val="0071500F"/>
    <w:rsid w:val="00715C39"/>
    <w:rsid w:val="00715D44"/>
    <w:rsid w:val="00716A5C"/>
    <w:rsid w:val="00716D11"/>
    <w:rsid w:val="00717153"/>
    <w:rsid w:val="007173EE"/>
    <w:rsid w:val="007178D9"/>
    <w:rsid w:val="007201FE"/>
    <w:rsid w:val="007202A1"/>
    <w:rsid w:val="00721412"/>
    <w:rsid w:val="0072230B"/>
    <w:rsid w:val="0072289E"/>
    <w:rsid w:val="00723F00"/>
    <w:rsid w:val="0072495C"/>
    <w:rsid w:val="00724FDA"/>
    <w:rsid w:val="007251C5"/>
    <w:rsid w:val="00725FEC"/>
    <w:rsid w:val="00725FF9"/>
    <w:rsid w:val="007263B4"/>
    <w:rsid w:val="0072667B"/>
    <w:rsid w:val="00726A0A"/>
    <w:rsid w:val="00726B7E"/>
    <w:rsid w:val="00726D71"/>
    <w:rsid w:val="007270DC"/>
    <w:rsid w:val="00727401"/>
    <w:rsid w:val="00727500"/>
    <w:rsid w:val="00727907"/>
    <w:rsid w:val="00727A8E"/>
    <w:rsid w:val="0073115A"/>
    <w:rsid w:val="007312E7"/>
    <w:rsid w:val="00731721"/>
    <w:rsid w:val="00731F0C"/>
    <w:rsid w:val="00732554"/>
    <w:rsid w:val="007325B0"/>
    <w:rsid w:val="007329DD"/>
    <w:rsid w:val="00732ABF"/>
    <w:rsid w:val="00732C3A"/>
    <w:rsid w:val="00732CFF"/>
    <w:rsid w:val="007332B0"/>
    <w:rsid w:val="0073376B"/>
    <w:rsid w:val="007340B3"/>
    <w:rsid w:val="0073461F"/>
    <w:rsid w:val="0073479C"/>
    <w:rsid w:val="007347AE"/>
    <w:rsid w:val="00736083"/>
    <w:rsid w:val="007364CA"/>
    <w:rsid w:val="00736C4D"/>
    <w:rsid w:val="007370D0"/>
    <w:rsid w:val="007373BF"/>
    <w:rsid w:val="0073768A"/>
    <w:rsid w:val="00737C83"/>
    <w:rsid w:val="00737EB5"/>
    <w:rsid w:val="00740792"/>
    <w:rsid w:val="0074093D"/>
    <w:rsid w:val="007419CC"/>
    <w:rsid w:val="00742833"/>
    <w:rsid w:val="00742A99"/>
    <w:rsid w:val="0074327A"/>
    <w:rsid w:val="00743650"/>
    <w:rsid w:val="00743D76"/>
    <w:rsid w:val="007445EE"/>
    <w:rsid w:val="00745079"/>
    <w:rsid w:val="007451C1"/>
    <w:rsid w:val="0074559F"/>
    <w:rsid w:val="0074787B"/>
    <w:rsid w:val="00747AEE"/>
    <w:rsid w:val="007512CB"/>
    <w:rsid w:val="00751B11"/>
    <w:rsid w:val="00752285"/>
    <w:rsid w:val="00752B02"/>
    <w:rsid w:val="0075349D"/>
    <w:rsid w:val="00753A78"/>
    <w:rsid w:val="0075437B"/>
    <w:rsid w:val="00755265"/>
    <w:rsid w:val="007555D7"/>
    <w:rsid w:val="00756206"/>
    <w:rsid w:val="0075651E"/>
    <w:rsid w:val="00756F61"/>
    <w:rsid w:val="00756F6F"/>
    <w:rsid w:val="00757250"/>
    <w:rsid w:val="00757257"/>
    <w:rsid w:val="007573A4"/>
    <w:rsid w:val="007573F5"/>
    <w:rsid w:val="00757A08"/>
    <w:rsid w:val="00757E1F"/>
    <w:rsid w:val="00760126"/>
    <w:rsid w:val="007604F4"/>
    <w:rsid w:val="00760998"/>
    <w:rsid w:val="00760F13"/>
    <w:rsid w:val="00760F3F"/>
    <w:rsid w:val="00761288"/>
    <w:rsid w:val="007618B0"/>
    <w:rsid w:val="00761AFB"/>
    <w:rsid w:val="0076375F"/>
    <w:rsid w:val="00763B1B"/>
    <w:rsid w:val="00763D7C"/>
    <w:rsid w:val="0076487E"/>
    <w:rsid w:val="00764F4E"/>
    <w:rsid w:val="007660C9"/>
    <w:rsid w:val="00766229"/>
    <w:rsid w:val="0076650D"/>
    <w:rsid w:val="00766A81"/>
    <w:rsid w:val="0076748D"/>
    <w:rsid w:val="00767C1E"/>
    <w:rsid w:val="00770693"/>
    <w:rsid w:val="00771409"/>
    <w:rsid w:val="007716B9"/>
    <w:rsid w:val="00772BF1"/>
    <w:rsid w:val="00772C03"/>
    <w:rsid w:val="00773A93"/>
    <w:rsid w:val="007740B9"/>
    <w:rsid w:val="00774A6D"/>
    <w:rsid w:val="00775C8D"/>
    <w:rsid w:val="00775D92"/>
    <w:rsid w:val="0077639B"/>
    <w:rsid w:val="00776689"/>
    <w:rsid w:val="00776843"/>
    <w:rsid w:val="00776EF4"/>
    <w:rsid w:val="007771DC"/>
    <w:rsid w:val="00777743"/>
    <w:rsid w:val="00777F34"/>
    <w:rsid w:val="00777F77"/>
    <w:rsid w:val="00780433"/>
    <w:rsid w:val="00780D20"/>
    <w:rsid w:val="0078152D"/>
    <w:rsid w:val="00781931"/>
    <w:rsid w:val="00781C27"/>
    <w:rsid w:val="007826F3"/>
    <w:rsid w:val="00782A65"/>
    <w:rsid w:val="0078377B"/>
    <w:rsid w:val="00783A74"/>
    <w:rsid w:val="00783AA6"/>
    <w:rsid w:val="00783B5E"/>
    <w:rsid w:val="007841E4"/>
    <w:rsid w:val="0078423E"/>
    <w:rsid w:val="0078451A"/>
    <w:rsid w:val="00784600"/>
    <w:rsid w:val="00784A4A"/>
    <w:rsid w:val="00784D91"/>
    <w:rsid w:val="00785307"/>
    <w:rsid w:val="0078542D"/>
    <w:rsid w:val="00785FB8"/>
    <w:rsid w:val="007877A3"/>
    <w:rsid w:val="00787857"/>
    <w:rsid w:val="00787887"/>
    <w:rsid w:val="00787946"/>
    <w:rsid w:val="00790556"/>
    <w:rsid w:val="0079056F"/>
    <w:rsid w:val="00790E05"/>
    <w:rsid w:val="00791061"/>
    <w:rsid w:val="007912A2"/>
    <w:rsid w:val="007913D9"/>
    <w:rsid w:val="007923B7"/>
    <w:rsid w:val="0079325F"/>
    <w:rsid w:val="00793B70"/>
    <w:rsid w:val="007940EF"/>
    <w:rsid w:val="00794283"/>
    <w:rsid w:val="00794338"/>
    <w:rsid w:val="00795414"/>
    <w:rsid w:val="0079564E"/>
    <w:rsid w:val="00795741"/>
    <w:rsid w:val="00795793"/>
    <w:rsid w:val="0079670E"/>
    <w:rsid w:val="007969E1"/>
    <w:rsid w:val="00796CA0"/>
    <w:rsid w:val="0079797F"/>
    <w:rsid w:val="00797B1B"/>
    <w:rsid w:val="007A14B0"/>
    <w:rsid w:val="007A1718"/>
    <w:rsid w:val="007A24A0"/>
    <w:rsid w:val="007A2F5B"/>
    <w:rsid w:val="007A3267"/>
    <w:rsid w:val="007A348B"/>
    <w:rsid w:val="007A4B3E"/>
    <w:rsid w:val="007A4DD6"/>
    <w:rsid w:val="007A5611"/>
    <w:rsid w:val="007A5AB5"/>
    <w:rsid w:val="007A5BBE"/>
    <w:rsid w:val="007A5F62"/>
    <w:rsid w:val="007A6137"/>
    <w:rsid w:val="007A61E6"/>
    <w:rsid w:val="007A626C"/>
    <w:rsid w:val="007A6B54"/>
    <w:rsid w:val="007A703A"/>
    <w:rsid w:val="007A7081"/>
    <w:rsid w:val="007A7876"/>
    <w:rsid w:val="007A7A50"/>
    <w:rsid w:val="007B0587"/>
    <w:rsid w:val="007B0933"/>
    <w:rsid w:val="007B1716"/>
    <w:rsid w:val="007B227A"/>
    <w:rsid w:val="007B246D"/>
    <w:rsid w:val="007B3260"/>
    <w:rsid w:val="007B3EB4"/>
    <w:rsid w:val="007B4510"/>
    <w:rsid w:val="007B4720"/>
    <w:rsid w:val="007B4757"/>
    <w:rsid w:val="007B497E"/>
    <w:rsid w:val="007B4B2E"/>
    <w:rsid w:val="007B5246"/>
    <w:rsid w:val="007B5881"/>
    <w:rsid w:val="007B6144"/>
    <w:rsid w:val="007B67AF"/>
    <w:rsid w:val="007B67C8"/>
    <w:rsid w:val="007B6AAA"/>
    <w:rsid w:val="007B743C"/>
    <w:rsid w:val="007B7BAF"/>
    <w:rsid w:val="007C006E"/>
    <w:rsid w:val="007C0AC0"/>
    <w:rsid w:val="007C0D93"/>
    <w:rsid w:val="007C115D"/>
    <w:rsid w:val="007C17C4"/>
    <w:rsid w:val="007C1B72"/>
    <w:rsid w:val="007C1B8F"/>
    <w:rsid w:val="007C2F29"/>
    <w:rsid w:val="007C57EC"/>
    <w:rsid w:val="007C5BED"/>
    <w:rsid w:val="007C5CEF"/>
    <w:rsid w:val="007C5E4C"/>
    <w:rsid w:val="007C619C"/>
    <w:rsid w:val="007C65E3"/>
    <w:rsid w:val="007C678D"/>
    <w:rsid w:val="007C6EF0"/>
    <w:rsid w:val="007C6EF4"/>
    <w:rsid w:val="007C75FB"/>
    <w:rsid w:val="007C7DE5"/>
    <w:rsid w:val="007D0BB5"/>
    <w:rsid w:val="007D0F54"/>
    <w:rsid w:val="007D1599"/>
    <w:rsid w:val="007D1980"/>
    <w:rsid w:val="007D204E"/>
    <w:rsid w:val="007D26F3"/>
    <w:rsid w:val="007D394D"/>
    <w:rsid w:val="007D39B4"/>
    <w:rsid w:val="007D44D5"/>
    <w:rsid w:val="007D4AE8"/>
    <w:rsid w:val="007D4EB5"/>
    <w:rsid w:val="007D577F"/>
    <w:rsid w:val="007D5794"/>
    <w:rsid w:val="007D6AD5"/>
    <w:rsid w:val="007D6DFE"/>
    <w:rsid w:val="007D7A5F"/>
    <w:rsid w:val="007E057E"/>
    <w:rsid w:val="007E08AF"/>
    <w:rsid w:val="007E1DE4"/>
    <w:rsid w:val="007E20BB"/>
    <w:rsid w:val="007E2B7F"/>
    <w:rsid w:val="007E2F02"/>
    <w:rsid w:val="007E38F5"/>
    <w:rsid w:val="007E3E1A"/>
    <w:rsid w:val="007E3E82"/>
    <w:rsid w:val="007E46A1"/>
    <w:rsid w:val="007E5141"/>
    <w:rsid w:val="007E5308"/>
    <w:rsid w:val="007E6487"/>
    <w:rsid w:val="007E6509"/>
    <w:rsid w:val="007E6C26"/>
    <w:rsid w:val="007E7AA1"/>
    <w:rsid w:val="007F0194"/>
    <w:rsid w:val="007F0200"/>
    <w:rsid w:val="007F0432"/>
    <w:rsid w:val="007F05A4"/>
    <w:rsid w:val="007F0A9A"/>
    <w:rsid w:val="007F106B"/>
    <w:rsid w:val="007F13A7"/>
    <w:rsid w:val="007F184F"/>
    <w:rsid w:val="007F191A"/>
    <w:rsid w:val="007F2067"/>
    <w:rsid w:val="007F2498"/>
    <w:rsid w:val="007F2879"/>
    <w:rsid w:val="007F2F0A"/>
    <w:rsid w:val="007F3138"/>
    <w:rsid w:val="007F4A31"/>
    <w:rsid w:val="007F4B37"/>
    <w:rsid w:val="007F55D5"/>
    <w:rsid w:val="007F5852"/>
    <w:rsid w:val="007F5FEC"/>
    <w:rsid w:val="007F601E"/>
    <w:rsid w:val="007F68C1"/>
    <w:rsid w:val="007F6902"/>
    <w:rsid w:val="007F6CD0"/>
    <w:rsid w:val="007F6D48"/>
    <w:rsid w:val="007F71A4"/>
    <w:rsid w:val="0080031C"/>
    <w:rsid w:val="00800E8C"/>
    <w:rsid w:val="00800EA6"/>
    <w:rsid w:val="00801716"/>
    <w:rsid w:val="00801A33"/>
    <w:rsid w:val="00801F3F"/>
    <w:rsid w:val="008028D2"/>
    <w:rsid w:val="0080291A"/>
    <w:rsid w:val="008030D2"/>
    <w:rsid w:val="00803EA9"/>
    <w:rsid w:val="008043BC"/>
    <w:rsid w:val="00804697"/>
    <w:rsid w:val="00804720"/>
    <w:rsid w:val="008049B8"/>
    <w:rsid w:val="00804CCE"/>
    <w:rsid w:val="00804EEC"/>
    <w:rsid w:val="0080502E"/>
    <w:rsid w:val="008054F5"/>
    <w:rsid w:val="00805E36"/>
    <w:rsid w:val="00806414"/>
    <w:rsid w:val="008067ED"/>
    <w:rsid w:val="00806D55"/>
    <w:rsid w:val="008073E9"/>
    <w:rsid w:val="00807EBB"/>
    <w:rsid w:val="0081092E"/>
    <w:rsid w:val="00810A22"/>
    <w:rsid w:val="00811048"/>
    <w:rsid w:val="008112D9"/>
    <w:rsid w:val="00811368"/>
    <w:rsid w:val="0081173B"/>
    <w:rsid w:val="008117C2"/>
    <w:rsid w:val="00811BD6"/>
    <w:rsid w:val="0081259C"/>
    <w:rsid w:val="00812ACD"/>
    <w:rsid w:val="00813272"/>
    <w:rsid w:val="0081381D"/>
    <w:rsid w:val="00813CD6"/>
    <w:rsid w:val="008143EC"/>
    <w:rsid w:val="00814599"/>
    <w:rsid w:val="00814C45"/>
    <w:rsid w:val="008152E7"/>
    <w:rsid w:val="00815CF4"/>
    <w:rsid w:val="00816123"/>
    <w:rsid w:val="0081659F"/>
    <w:rsid w:val="00816B55"/>
    <w:rsid w:val="0081740A"/>
    <w:rsid w:val="00817A14"/>
    <w:rsid w:val="00820248"/>
    <w:rsid w:val="0082044B"/>
    <w:rsid w:val="0082158B"/>
    <w:rsid w:val="00821923"/>
    <w:rsid w:val="0082194C"/>
    <w:rsid w:val="00821B21"/>
    <w:rsid w:val="008226BA"/>
    <w:rsid w:val="00822D73"/>
    <w:rsid w:val="00822DC6"/>
    <w:rsid w:val="00822FB9"/>
    <w:rsid w:val="00823200"/>
    <w:rsid w:val="0082325B"/>
    <w:rsid w:val="00824A43"/>
    <w:rsid w:val="00824AF2"/>
    <w:rsid w:val="00824B68"/>
    <w:rsid w:val="00824EEC"/>
    <w:rsid w:val="0082525F"/>
    <w:rsid w:val="00825798"/>
    <w:rsid w:val="00825D90"/>
    <w:rsid w:val="00826186"/>
    <w:rsid w:val="008264AE"/>
    <w:rsid w:val="00826924"/>
    <w:rsid w:val="00826A8F"/>
    <w:rsid w:val="008272D7"/>
    <w:rsid w:val="008273B6"/>
    <w:rsid w:val="008305AC"/>
    <w:rsid w:val="00830A31"/>
    <w:rsid w:val="00830BD0"/>
    <w:rsid w:val="00831428"/>
    <w:rsid w:val="0083153B"/>
    <w:rsid w:val="008320E2"/>
    <w:rsid w:val="0083216A"/>
    <w:rsid w:val="00832256"/>
    <w:rsid w:val="00832825"/>
    <w:rsid w:val="00832D2B"/>
    <w:rsid w:val="00832D95"/>
    <w:rsid w:val="0083337D"/>
    <w:rsid w:val="00833428"/>
    <w:rsid w:val="00833635"/>
    <w:rsid w:val="0083372F"/>
    <w:rsid w:val="00833751"/>
    <w:rsid w:val="008337E3"/>
    <w:rsid w:val="00833DB5"/>
    <w:rsid w:val="00833FE0"/>
    <w:rsid w:val="0083513C"/>
    <w:rsid w:val="00835440"/>
    <w:rsid w:val="00835A7C"/>
    <w:rsid w:val="00835F74"/>
    <w:rsid w:val="00837636"/>
    <w:rsid w:val="00837953"/>
    <w:rsid w:val="00837E6C"/>
    <w:rsid w:val="00840444"/>
    <w:rsid w:val="00840948"/>
    <w:rsid w:val="00840D3A"/>
    <w:rsid w:val="00841277"/>
    <w:rsid w:val="00841A12"/>
    <w:rsid w:val="00841ED7"/>
    <w:rsid w:val="00842894"/>
    <w:rsid w:val="008443EB"/>
    <w:rsid w:val="008444ED"/>
    <w:rsid w:val="00844618"/>
    <w:rsid w:val="008449C9"/>
    <w:rsid w:val="00845CA2"/>
    <w:rsid w:val="0084716C"/>
    <w:rsid w:val="00850715"/>
    <w:rsid w:val="00851A07"/>
    <w:rsid w:val="008521A2"/>
    <w:rsid w:val="008525D0"/>
    <w:rsid w:val="00852D94"/>
    <w:rsid w:val="00853738"/>
    <w:rsid w:val="00853D4D"/>
    <w:rsid w:val="00853F20"/>
    <w:rsid w:val="00854124"/>
    <w:rsid w:val="0085460B"/>
    <w:rsid w:val="008548E3"/>
    <w:rsid w:val="0085620C"/>
    <w:rsid w:val="00856CAD"/>
    <w:rsid w:val="008570F0"/>
    <w:rsid w:val="00857113"/>
    <w:rsid w:val="0085785B"/>
    <w:rsid w:val="008600A9"/>
    <w:rsid w:val="008624D0"/>
    <w:rsid w:val="008626C1"/>
    <w:rsid w:val="00862A9C"/>
    <w:rsid w:val="00862B55"/>
    <w:rsid w:val="00863F8E"/>
    <w:rsid w:val="00864309"/>
    <w:rsid w:val="008644F5"/>
    <w:rsid w:val="00865802"/>
    <w:rsid w:val="00865AD5"/>
    <w:rsid w:val="00866834"/>
    <w:rsid w:val="008669D7"/>
    <w:rsid w:val="00867540"/>
    <w:rsid w:val="0087009D"/>
    <w:rsid w:val="0087084F"/>
    <w:rsid w:val="00870C64"/>
    <w:rsid w:val="00870DA4"/>
    <w:rsid w:val="00870E86"/>
    <w:rsid w:val="008713F5"/>
    <w:rsid w:val="00871C63"/>
    <w:rsid w:val="008722E7"/>
    <w:rsid w:val="008724C1"/>
    <w:rsid w:val="00872895"/>
    <w:rsid w:val="00872AA5"/>
    <w:rsid w:val="00872DE1"/>
    <w:rsid w:val="00872F8A"/>
    <w:rsid w:val="00873221"/>
    <w:rsid w:val="008744EA"/>
    <w:rsid w:val="00874532"/>
    <w:rsid w:val="008749F6"/>
    <w:rsid w:val="00875475"/>
    <w:rsid w:val="0087574B"/>
    <w:rsid w:val="008763C7"/>
    <w:rsid w:val="00876DF9"/>
    <w:rsid w:val="00876E7E"/>
    <w:rsid w:val="0087759B"/>
    <w:rsid w:val="00877783"/>
    <w:rsid w:val="00877B85"/>
    <w:rsid w:val="008801EE"/>
    <w:rsid w:val="008808B7"/>
    <w:rsid w:val="00880F3B"/>
    <w:rsid w:val="0088156D"/>
    <w:rsid w:val="008824D1"/>
    <w:rsid w:val="00882989"/>
    <w:rsid w:val="00882DB3"/>
    <w:rsid w:val="00883496"/>
    <w:rsid w:val="00883934"/>
    <w:rsid w:val="00883D4C"/>
    <w:rsid w:val="00883E34"/>
    <w:rsid w:val="00884583"/>
    <w:rsid w:val="0088536E"/>
    <w:rsid w:val="00885BDD"/>
    <w:rsid w:val="008865CD"/>
    <w:rsid w:val="0088670C"/>
    <w:rsid w:val="008869BE"/>
    <w:rsid w:val="00886CBA"/>
    <w:rsid w:val="00886F0B"/>
    <w:rsid w:val="00887083"/>
    <w:rsid w:val="00887093"/>
    <w:rsid w:val="008871CF"/>
    <w:rsid w:val="0088760F"/>
    <w:rsid w:val="00887B52"/>
    <w:rsid w:val="00890770"/>
    <w:rsid w:val="00890D8A"/>
    <w:rsid w:val="00891699"/>
    <w:rsid w:val="008917AD"/>
    <w:rsid w:val="00892182"/>
    <w:rsid w:val="00892C06"/>
    <w:rsid w:val="00892FA2"/>
    <w:rsid w:val="0089303D"/>
    <w:rsid w:val="008935B5"/>
    <w:rsid w:val="00893F6E"/>
    <w:rsid w:val="00895912"/>
    <w:rsid w:val="00896597"/>
    <w:rsid w:val="00896B52"/>
    <w:rsid w:val="00897B1F"/>
    <w:rsid w:val="008A021C"/>
    <w:rsid w:val="008A04CA"/>
    <w:rsid w:val="008A0876"/>
    <w:rsid w:val="008A11C9"/>
    <w:rsid w:val="008A16B3"/>
    <w:rsid w:val="008A1843"/>
    <w:rsid w:val="008A1E44"/>
    <w:rsid w:val="008A2163"/>
    <w:rsid w:val="008A293F"/>
    <w:rsid w:val="008A2C2D"/>
    <w:rsid w:val="008A336D"/>
    <w:rsid w:val="008A3B1F"/>
    <w:rsid w:val="008A3DB9"/>
    <w:rsid w:val="008A41AE"/>
    <w:rsid w:val="008A46E7"/>
    <w:rsid w:val="008A515F"/>
    <w:rsid w:val="008A59B6"/>
    <w:rsid w:val="008A6BF3"/>
    <w:rsid w:val="008A70EB"/>
    <w:rsid w:val="008A77A0"/>
    <w:rsid w:val="008A797B"/>
    <w:rsid w:val="008A7EC6"/>
    <w:rsid w:val="008B0E0B"/>
    <w:rsid w:val="008B108D"/>
    <w:rsid w:val="008B119B"/>
    <w:rsid w:val="008B12CA"/>
    <w:rsid w:val="008B15DE"/>
    <w:rsid w:val="008B2509"/>
    <w:rsid w:val="008B3096"/>
    <w:rsid w:val="008B383E"/>
    <w:rsid w:val="008B4377"/>
    <w:rsid w:val="008B4540"/>
    <w:rsid w:val="008B5446"/>
    <w:rsid w:val="008B54B8"/>
    <w:rsid w:val="008B5A97"/>
    <w:rsid w:val="008B600D"/>
    <w:rsid w:val="008B65D2"/>
    <w:rsid w:val="008B699C"/>
    <w:rsid w:val="008B7007"/>
    <w:rsid w:val="008B78A3"/>
    <w:rsid w:val="008C0187"/>
    <w:rsid w:val="008C05A3"/>
    <w:rsid w:val="008C10F2"/>
    <w:rsid w:val="008C3294"/>
    <w:rsid w:val="008C3384"/>
    <w:rsid w:val="008C5437"/>
    <w:rsid w:val="008C5DAE"/>
    <w:rsid w:val="008C6CD5"/>
    <w:rsid w:val="008C6DBD"/>
    <w:rsid w:val="008C6ECE"/>
    <w:rsid w:val="008C7342"/>
    <w:rsid w:val="008C74C8"/>
    <w:rsid w:val="008C785B"/>
    <w:rsid w:val="008C7A2E"/>
    <w:rsid w:val="008C7C4C"/>
    <w:rsid w:val="008D0884"/>
    <w:rsid w:val="008D0B39"/>
    <w:rsid w:val="008D1B2D"/>
    <w:rsid w:val="008D1FBE"/>
    <w:rsid w:val="008D26E6"/>
    <w:rsid w:val="008D27C9"/>
    <w:rsid w:val="008D3B0A"/>
    <w:rsid w:val="008D47F0"/>
    <w:rsid w:val="008D4BA4"/>
    <w:rsid w:val="008D5123"/>
    <w:rsid w:val="008D5D22"/>
    <w:rsid w:val="008D5E69"/>
    <w:rsid w:val="008D6DF9"/>
    <w:rsid w:val="008E033F"/>
    <w:rsid w:val="008E0443"/>
    <w:rsid w:val="008E09FC"/>
    <w:rsid w:val="008E145A"/>
    <w:rsid w:val="008E1E47"/>
    <w:rsid w:val="008E352C"/>
    <w:rsid w:val="008E3D59"/>
    <w:rsid w:val="008E40AD"/>
    <w:rsid w:val="008E429E"/>
    <w:rsid w:val="008E44A2"/>
    <w:rsid w:val="008E46C9"/>
    <w:rsid w:val="008E482F"/>
    <w:rsid w:val="008E4ABD"/>
    <w:rsid w:val="008E4E72"/>
    <w:rsid w:val="008E4F37"/>
    <w:rsid w:val="008E566A"/>
    <w:rsid w:val="008E6D17"/>
    <w:rsid w:val="008E7CF5"/>
    <w:rsid w:val="008F026E"/>
    <w:rsid w:val="008F0A64"/>
    <w:rsid w:val="008F1542"/>
    <w:rsid w:val="008F182F"/>
    <w:rsid w:val="008F1A1E"/>
    <w:rsid w:val="008F1CAD"/>
    <w:rsid w:val="008F2E6F"/>
    <w:rsid w:val="008F33B2"/>
    <w:rsid w:val="008F4002"/>
    <w:rsid w:val="008F55FA"/>
    <w:rsid w:val="008F60E6"/>
    <w:rsid w:val="008F6A23"/>
    <w:rsid w:val="008F761E"/>
    <w:rsid w:val="008F7C92"/>
    <w:rsid w:val="00900273"/>
    <w:rsid w:val="00900D0E"/>
    <w:rsid w:val="0090113C"/>
    <w:rsid w:val="00901178"/>
    <w:rsid w:val="0090154E"/>
    <w:rsid w:val="00902176"/>
    <w:rsid w:val="00902D21"/>
    <w:rsid w:val="00902D41"/>
    <w:rsid w:val="00902F37"/>
    <w:rsid w:val="0090319F"/>
    <w:rsid w:val="009036F0"/>
    <w:rsid w:val="00903F88"/>
    <w:rsid w:val="00904789"/>
    <w:rsid w:val="00904F2B"/>
    <w:rsid w:val="00906058"/>
    <w:rsid w:val="009063DE"/>
    <w:rsid w:val="00906A20"/>
    <w:rsid w:val="00906D9F"/>
    <w:rsid w:val="00906E6D"/>
    <w:rsid w:val="00906FD6"/>
    <w:rsid w:val="00907513"/>
    <w:rsid w:val="00907CCD"/>
    <w:rsid w:val="00910FBD"/>
    <w:rsid w:val="009111F9"/>
    <w:rsid w:val="0091154A"/>
    <w:rsid w:val="00911F42"/>
    <w:rsid w:val="00911FA8"/>
    <w:rsid w:val="00912341"/>
    <w:rsid w:val="0091242A"/>
    <w:rsid w:val="00912A69"/>
    <w:rsid w:val="0091389D"/>
    <w:rsid w:val="009142E5"/>
    <w:rsid w:val="00914E38"/>
    <w:rsid w:val="00914ECE"/>
    <w:rsid w:val="00915410"/>
    <w:rsid w:val="009156F2"/>
    <w:rsid w:val="009157DA"/>
    <w:rsid w:val="00915C89"/>
    <w:rsid w:val="009163C9"/>
    <w:rsid w:val="0091669F"/>
    <w:rsid w:val="00916A5B"/>
    <w:rsid w:val="00916C71"/>
    <w:rsid w:val="00916EF9"/>
    <w:rsid w:val="0091702D"/>
    <w:rsid w:val="009176F9"/>
    <w:rsid w:val="009177B9"/>
    <w:rsid w:val="009203CB"/>
    <w:rsid w:val="0092197C"/>
    <w:rsid w:val="009223A0"/>
    <w:rsid w:val="0092334D"/>
    <w:rsid w:val="009236BE"/>
    <w:rsid w:val="0092442B"/>
    <w:rsid w:val="00924FD0"/>
    <w:rsid w:val="00925CCD"/>
    <w:rsid w:val="00925F02"/>
    <w:rsid w:val="00926F62"/>
    <w:rsid w:val="00927512"/>
    <w:rsid w:val="00927808"/>
    <w:rsid w:val="00927912"/>
    <w:rsid w:val="00927DD6"/>
    <w:rsid w:val="00930430"/>
    <w:rsid w:val="00930D0E"/>
    <w:rsid w:val="00930EED"/>
    <w:rsid w:val="0093356E"/>
    <w:rsid w:val="00933E4E"/>
    <w:rsid w:val="00933F7C"/>
    <w:rsid w:val="00935D4E"/>
    <w:rsid w:val="00936963"/>
    <w:rsid w:val="0094092C"/>
    <w:rsid w:val="0094103A"/>
    <w:rsid w:val="00941B3C"/>
    <w:rsid w:val="00941EE8"/>
    <w:rsid w:val="00942174"/>
    <w:rsid w:val="0094244C"/>
    <w:rsid w:val="0094265B"/>
    <w:rsid w:val="00942FEA"/>
    <w:rsid w:val="00943130"/>
    <w:rsid w:val="00943448"/>
    <w:rsid w:val="0094409F"/>
    <w:rsid w:val="009443C3"/>
    <w:rsid w:val="0094454C"/>
    <w:rsid w:val="009449E5"/>
    <w:rsid w:val="00944C6D"/>
    <w:rsid w:val="00944D22"/>
    <w:rsid w:val="00944D70"/>
    <w:rsid w:val="0094539D"/>
    <w:rsid w:val="00945A09"/>
    <w:rsid w:val="00945D5F"/>
    <w:rsid w:val="00946542"/>
    <w:rsid w:val="009467AF"/>
    <w:rsid w:val="00950B0A"/>
    <w:rsid w:val="00950D61"/>
    <w:rsid w:val="00951529"/>
    <w:rsid w:val="00951975"/>
    <w:rsid w:val="00951F4D"/>
    <w:rsid w:val="009520EC"/>
    <w:rsid w:val="0095252C"/>
    <w:rsid w:val="00952772"/>
    <w:rsid w:val="009527C3"/>
    <w:rsid w:val="00952B9E"/>
    <w:rsid w:val="00953766"/>
    <w:rsid w:val="00953B5C"/>
    <w:rsid w:val="00954609"/>
    <w:rsid w:val="00954A47"/>
    <w:rsid w:val="00954E9D"/>
    <w:rsid w:val="00955204"/>
    <w:rsid w:val="00955C95"/>
    <w:rsid w:val="009563EA"/>
    <w:rsid w:val="009566E7"/>
    <w:rsid w:val="00956FAB"/>
    <w:rsid w:val="009573A1"/>
    <w:rsid w:val="00957F2F"/>
    <w:rsid w:val="00960A99"/>
    <w:rsid w:val="00961489"/>
    <w:rsid w:val="00962017"/>
    <w:rsid w:val="009623F7"/>
    <w:rsid w:val="009639F4"/>
    <w:rsid w:val="00963A1A"/>
    <w:rsid w:val="00963AAB"/>
    <w:rsid w:val="00963D74"/>
    <w:rsid w:val="00964245"/>
    <w:rsid w:val="0096424A"/>
    <w:rsid w:val="00964C7C"/>
    <w:rsid w:val="00965DA9"/>
    <w:rsid w:val="0096607D"/>
    <w:rsid w:val="00966883"/>
    <w:rsid w:val="00966A54"/>
    <w:rsid w:val="00966C65"/>
    <w:rsid w:val="0096751E"/>
    <w:rsid w:val="00967790"/>
    <w:rsid w:val="00967B3D"/>
    <w:rsid w:val="00967B9C"/>
    <w:rsid w:val="009701A0"/>
    <w:rsid w:val="009708C0"/>
    <w:rsid w:val="0097133E"/>
    <w:rsid w:val="0097144C"/>
    <w:rsid w:val="00972536"/>
    <w:rsid w:val="009725F7"/>
    <w:rsid w:val="00973155"/>
    <w:rsid w:val="009733A2"/>
    <w:rsid w:val="0097341E"/>
    <w:rsid w:val="009739CA"/>
    <w:rsid w:val="0097535D"/>
    <w:rsid w:val="00975421"/>
    <w:rsid w:val="00975A95"/>
    <w:rsid w:val="00976189"/>
    <w:rsid w:val="0097672D"/>
    <w:rsid w:val="0097700A"/>
    <w:rsid w:val="00977147"/>
    <w:rsid w:val="009772BF"/>
    <w:rsid w:val="009809FF"/>
    <w:rsid w:val="00981AC8"/>
    <w:rsid w:val="00981CBE"/>
    <w:rsid w:val="00981F20"/>
    <w:rsid w:val="00982FCE"/>
    <w:rsid w:val="00983A9D"/>
    <w:rsid w:val="00984459"/>
    <w:rsid w:val="00984953"/>
    <w:rsid w:val="00984E2F"/>
    <w:rsid w:val="00985843"/>
    <w:rsid w:val="009861E4"/>
    <w:rsid w:val="00986649"/>
    <w:rsid w:val="00986653"/>
    <w:rsid w:val="00987B8F"/>
    <w:rsid w:val="00990546"/>
    <w:rsid w:val="00990717"/>
    <w:rsid w:val="00991138"/>
    <w:rsid w:val="00991206"/>
    <w:rsid w:val="00991216"/>
    <w:rsid w:val="009916E8"/>
    <w:rsid w:val="00991816"/>
    <w:rsid w:val="00991E6F"/>
    <w:rsid w:val="0099231D"/>
    <w:rsid w:val="00992636"/>
    <w:rsid w:val="009926CD"/>
    <w:rsid w:val="00992912"/>
    <w:rsid w:val="0099291B"/>
    <w:rsid w:val="00993117"/>
    <w:rsid w:val="00993578"/>
    <w:rsid w:val="009935FC"/>
    <w:rsid w:val="00993854"/>
    <w:rsid w:val="0099388B"/>
    <w:rsid w:val="00993D0E"/>
    <w:rsid w:val="00993E6E"/>
    <w:rsid w:val="00994CF6"/>
    <w:rsid w:val="00995AB3"/>
    <w:rsid w:val="00996E94"/>
    <w:rsid w:val="0099779B"/>
    <w:rsid w:val="009A03D3"/>
    <w:rsid w:val="009A05CF"/>
    <w:rsid w:val="009A0724"/>
    <w:rsid w:val="009A0A71"/>
    <w:rsid w:val="009A0C87"/>
    <w:rsid w:val="009A1556"/>
    <w:rsid w:val="009A4475"/>
    <w:rsid w:val="009A45B5"/>
    <w:rsid w:val="009A4BB8"/>
    <w:rsid w:val="009A52B1"/>
    <w:rsid w:val="009A5B53"/>
    <w:rsid w:val="009A63FB"/>
    <w:rsid w:val="009A6D1E"/>
    <w:rsid w:val="009A6F16"/>
    <w:rsid w:val="009A6F80"/>
    <w:rsid w:val="009A6FAF"/>
    <w:rsid w:val="009A7053"/>
    <w:rsid w:val="009A737A"/>
    <w:rsid w:val="009A7831"/>
    <w:rsid w:val="009A7BF3"/>
    <w:rsid w:val="009B0770"/>
    <w:rsid w:val="009B1160"/>
    <w:rsid w:val="009B1C1C"/>
    <w:rsid w:val="009B251D"/>
    <w:rsid w:val="009B28B2"/>
    <w:rsid w:val="009B2ECF"/>
    <w:rsid w:val="009B2F39"/>
    <w:rsid w:val="009B34D7"/>
    <w:rsid w:val="009B376E"/>
    <w:rsid w:val="009B3DC9"/>
    <w:rsid w:val="009B421A"/>
    <w:rsid w:val="009B4C4A"/>
    <w:rsid w:val="009B53A4"/>
    <w:rsid w:val="009B552D"/>
    <w:rsid w:val="009B6860"/>
    <w:rsid w:val="009B6AAE"/>
    <w:rsid w:val="009B6F5D"/>
    <w:rsid w:val="009B6F91"/>
    <w:rsid w:val="009C1280"/>
    <w:rsid w:val="009C16D6"/>
    <w:rsid w:val="009C1A9E"/>
    <w:rsid w:val="009C23CF"/>
    <w:rsid w:val="009C2559"/>
    <w:rsid w:val="009C2EA0"/>
    <w:rsid w:val="009C473F"/>
    <w:rsid w:val="009C479B"/>
    <w:rsid w:val="009C488F"/>
    <w:rsid w:val="009C54D7"/>
    <w:rsid w:val="009C564D"/>
    <w:rsid w:val="009C7326"/>
    <w:rsid w:val="009C79CB"/>
    <w:rsid w:val="009C7BDF"/>
    <w:rsid w:val="009D0FCF"/>
    <w:rsid w:val="009D14F7"/>
    <w:rsid w:val="009D2176"/>
    <w:rsid w:val="009D41A0"/>
    <w:rsid w:val="009D4436"/>
    <w:rsid w:val="009D476B"/>
    <w:rsid w:val="009D546C"/>
    <w:rsid w:val="009D5979"/>
    <w:rsid w:val="009D5D7A"/>
    <w:rsid w:val="009D5E5B"/>
    <w:rsid w:val="009D6427"/>
    <w:rsid w:val="009D6A57"/>
    <w:rsid w:val="009E05F8"/>
    <w:rsid w:val="009E0824"/>
    <w:rsid w:val="009E0C3C"/>
    <w:rsid w:val="009E0EFD"/>
    <w:rsid w:val="009E167D"/>
    <w:rsid w:val="009E1AE1"/>
    <w:rsid w:val="009E2161"/>
    <w:rsid w:val="009E25F7"/>
    <w:rsid w:val="009E295E"/>
    <w:rsid w:val="009E31B8"/>
    <w:rsid w:val="009E48FD"/>
    <w:rsid w:val="009E4D94"/>
    <w:rsid w:val="009E50E0"/>
    <w:rsid w:val="009E5277"/>
    <w:rsid w:val="009E6C0C"/>
    <w:rsid w:val="009E6CF2"/>
    <w:rsid w:val="009E727C"/>
    <w:rsid w:val="009E79C7"/>
    <w:rsid w:val="009F000A"/>
    <w:rsid w:val="009F0C18"/>
    <w:rsid w:val="009F14C7"/>
    <w:rsid w:val="009F19D6"/>
    <w:rsid w:val="009F219E"/>
    <w:rsid w:val="009F293A"/>
    <w:rsid w:val="009F3745"/>
    <w:rsid w:val="009F3C23"/>
    <w:rsid w:val="009F4120"/>
    <w:rsid w:val="009F4954"/>
    <w:rsid w:val="009F49F2"/>
    <w:rsid w:val="009F5A97"/>
    <w:rsid w:val="009F6E64"/>
    <w:rsid w:val="009F7480"/>
    <w:rsid w:val="009F74F5"/>
    <w:rsid w:val="00A00255"/>
    <w:rsid w:val="00A0094E"/>
    <w:rsid w:val="00A00DAF"/>
    <w:rsid w:val="00A01226"/>
    <w:rsid w:val="00A01776"/>
    <w:rsid w:val="00A01DB3"/>
    <w:rsid w:val="00A01EFA"/>
    <w:rsid w:val="00A02167"/>
    <w:rsid w:val="00A02C2B"/>
    <w:rsid w:val="00A0320A"/>
    <w:rsid w:val="00A032BD"/>
    <w:rsid w:val="00A03392"/>
    <w:rsid w:val="00A036DD"/>
    <w:rsid w:val="00A039EA"/>
    <w:rsid w:val="00A0415A"/>
    <w:rsid w:val="00A04878"/>
    <w:rsid w:val="00A050C4"/>
    <w:rsid w:val="00A05598"/>
    <w:rsid w:val="00A056FF"/>
    <w:rsid w:val="00A05AD2"/>
    <w:rsid w:val="00A063A0"/>
    <w:rsid w:val="00A07330"/>
    <w:rsid w:val="00A073A1"/>
    <w:rsid w:val="00A07BC5"/>
    <w:rsid w:val="00A07F39"/>
    <w:rsid w:val="00A112CE"/>
    <w:rsid w:val="00A1140A"/>
    <w:rsid w:val="00A11E91"/>
    <w:rsid w:val="00A12725"/>
    <w:rsid w:val="00A1293A"/>
    <w:rsid w:val="00A12D9F"/>
    <w:rsid w:val="00A130B0"/>
    <w:rsid w:val="00A1378F"/>
    <w:rsid w:val="00A14DD9"/>
    <w:rsid w:val="00A14FDA"/>
    <w:rsid w:val="00A15E7E"/>
    <w:rsid w:val="00A16029"/>
    <w:rsid w:val="00A161F8"/>
    <w:rsid w:val="00A16960"/>
    <w:rsid w:val="00A16E46"/>
    <w:rsid w:val="00A16EBA"/>
    <w:rsid w:val="00A175F7"/>
    <w:rsid w:val="00A17BC6"/>
    <w:rsid w:val="00A17BEF"/>
    <w:rsid w:val="00A2048F"/>
    <w:rsid w:val="00A20DC4"/>
    <w:rsid w:val="00A20F06"/>
    <w:rsid w:val="00A20F30"/>
    <w:rsid w:val="00A210B3"/>
    <w:rsid w:val="00A2151F"/>
    <w:rsid w:val="00A21643"/>
    <w:rsid w:val="00A21A11"/>
    <w:rsid w:val="00A21B49"/>
    <w:rsid w:val="00A221C3"/>
    <w:rsid w:val="00A225B3"/>
    <w:rsid w:val="00A2293B"/>
    <w:rsid w:val="00A23498"/>
    <w:rsid w:val="00A23EC5"/>
    <w:rsid w:val="00A2557D"/>
    <w:rsid w:val="00A26A85"/>
    <w:rsid w:val="00A31003"/>
    <w:rsid w:val="00A31316"/>
    <w:rsid w:val="00A31C6F"/>
    <w:rsid w:val="00A31EC4"/>
    <w:rsid w:val="00A3275B"/>
    <w:rsid w:val="00A33909"/>
    <w:rsid w:val="00A33AFD"/>
    <w:rsid w:val="00A3441C"/>
    <w:rsid w:val="00A348F9"/>
    <w:rsid w:val="00A34E75"/>
    <w:rsid w:val="00A34FA4"/>
    <w:rsid w:val="00A35C5D"/>
    <w:rsid w:val="00A35FED"/>
    <w:rsid w:val="00A36F27"/>
    <w:rsid w:val="00A371D1"/>
    <w:rsid w:val="00A37447"/>
    <w:rsid w:val="00A402CB"/>
    <w:rsid w:val="00A403DD"/>
    <w:rsid w:val="00A42EDD"/>
    <w:rsid w:val="00A44126"/>
    <w:rsid w:val="00A44514"/>
    <w:rsid w:val="00A454C4"/>
    <w:rsid w:val="00A45BAA"/>
    <w:rsid w:val="00A45EB1"/>
    <w:rsid w:val="00A46073"/>
    <w:rsid w:val="00A465D7"/>
    <w:rsid w:val="00A473D5"/>
    <w:rsid w:val="00A47559"/>
    <w:rsid w:val="00A47A6E"/>
    <w:rsid w:val="00A47F56"/>
    <w:rsid w:val="00A5062B"/>
    <w:rsid w:val="00A50DE2"/>
    <w:rsid w:val="00A50ED0"/>
    <w:rsid w:val="00A5114A"/>
    <w:rsid w:val="00A5137E"/>
    <w:rsid w:val="00A51700"/>
    <w:rsid w:val="00A5184F"/>
    <w:rsid w:val="00A52D02"/>
    <w:rsid w:val="00A54638"/>
    <w:rsid w:val="00A5498C"/>
    <w:rsid w:val="00A54992"/>
    <w:rsid w:val="00A54B96"/>
    <w:rsid w:val="00A54B9B"/>
    <w:rsid w:val="00A55462"/>
    <w:rsid w:val="00A556E3"/>
    <w:rsid w:val="00A563D1"/>
    <w:rsid w:val="00A565F4"/>
    <w:rsid w:val="00A56C4E"/>
    <w:rsid w:val="00A57054"/>
    <w:rsid w:val="00A573FF"/>
    <w:rsid w:val="00A57712"/>
    <w:rsid w:val="00A57AAC"/>
    <w:rsid w:val="00A57EB7"/>
    <w:rsid w:val="00A6118D"/>
    <w:rsid w:val="00A614AE"/>
    <w:rsid w:val="00A61A0A"/>
    <w:rsid w:val="00A61CC7"/>
    <w:rsid w:val="00A620DA"/>
    <w:rsid w:val="00A623C3"/>
    <w:rsid w:val="00A62D64"/>
    <w:rsid w:val="00A63229"/>
    <w:rsid w:val="00A63EDF"/>
    <w:rsid w:val="00A6401D"/>
    <w:rsid w:val="00A6458C"/>
    <w:rsid w:val="00A64696"/>
    <w:rsid w:val="00A6487B"/>
    <w:rsid w:val="00A6496A"/>
    <w:rsid w:val="00A64F1D"/>
    <w:rsid w:val="00A64FCD"/>
    <w:rsid w:val="00A65705"/>
    <w:rsid w:val="00A6570A"/>
    <w:rsid w:val="00A65A70"/>
    <w:rsid w:val="00A668B8"/>
    <w:rsid w:val="00A674B3"/>
    <w:rsid w:val="00A675CC"/>
    <w:rsid w:val="00A6787C"/>
    <w:rsid w:val="00A67D0D"/>
    <w:rsid w:val="00A7004B"/>
    <w:rsid w:val="00A70155"/>
    <w:rsid w:val="00A70919"/>
    <w:rsid w:val="00A70F20"/>
    <w:rsid w:val="00A7103E"/>
    <w:rsid w:val="00A71D11"/>
    <w:rsid w:val="00A71E6D"/>
    <w:rsid w:val="00A728F7"/>
    <w:rsid w:val="00A73E9D"/>
    <w:rsid w:val="00A75C00"/>
    <w:rsid w:val="00A765B2"/>
    <w:rsid w:val="00A76A04"/>
    <w:rsid w:val="00A77076"/>
    <w:rsid w:val="00A77657"/>
    <w:rsid w:val="00A778D0"/>
    <w:rsid w:val="00A813E2"/>
    <w:rsid w:val="00A82181"/>
    <w:rsid w:val="00A82989"/>
    <w:rsid w:val="00A82CDA"/>
    <w:rsid w:val="00A845C7"/>
    <w:rsid w:val="00A846D8"/>
    <w:rsid w:val="00A84903"/>
    <w:rsid w:val="00A850CA"/>
    <w:rsid w:val="00A85509"/>
    <w:rsid w:val="00A855A3"/>
    <w:rsid w:val="00A855E0"/>
    <w:rsid w:val="00A85B92"/>
    <w:rsid w:val="00A865F1"/>
    <w:rsid w:val="00A87546"/>
    <w:rsid w:val="00A875CD"/>
    <w:rsid w:val="00A87D2A"/>
    <w:rsid w:val="00A904E1"/>
    <w:rsid w:val="00A91DE7"/>
    <w:rsid w:val="00A921AE"/>
    <w:rsid w:val="00A9243D"/>
    <w:rsid w:val="00A92DB6"/>
    <w:rsid w:val="00A93C99"/>
    <w:rsid w:val="00A94F9B"/>
    <w:rsid w:val="00A94FBD"/>
    <w:rsid w:val="00A96123"/>
    <w:rsid w:val="00A9648D"/>
    <w:rsid w:val="00A971BF"/>
    <w:rsid w:val="00A97CE6"/>
    <w:rsid w:val="00A97DDD"/>
    <w:rsid w:val="00AA01D7"/>
    <w:rsid w:val="00AA0D38"/>
    <w:rsid w:val="00AA121D"/>
    <w:rsid w:val="00AA12D1"/>
    <w:rsid w:val="00AA17A8"/>
    <w:rsid w:val="00AA2232"/>
    <w:rsid w:val="00AA23FB"/>
    <w:rsid w:val="00AA2BE8"/>
    <w:rsid w:val="00AA3BC6"/>
    <w:rsid w:val="00AA3CA6"/>
    <w:rsid w:val="00AA49DC"/>
    <w:rsid w:val="00AA4EB4"/>
    <w:rsid w:val="00AA5748"/>
    <w:rsid w:val="00AA6694"/>
    <w:rsid w:val="00AA6902"/>
    <w:rsid w:val="00AA71B9"/>
    <w:rsid w:val="00AA73A9"/>
    <w:rsid w:val="00AA7485"/>
    <w:rsid w:val="00AA7DA3"/>
    <w:rsid w:val="00AA7DBE"/>
    <w:rsid w:val="00AB09DE"/>
    <w:rsid w:val="00AB0D5F"/>
    <w:rsid w:val="00AB19DF"/>
    <w:rsid w:val="00AB1AA0"/>
    <w:rsid w:val="00AB2314"/>
    <w:rsid w:val="00AB2343"/>
    <w:rsid w:val="00AB2606"/>
    <w:rsid w:val="00AB28B0"/>
    <w:rsid w:val="00AB2C84"/>
    <w:rsid w:val="00AB3173"/>
    <w:rsid w:val="00AB352D"/>
    <w:rsid w:val="00AB382E"/>
    <w:rsid w:val="00AB3F6B"/>
    <w:rsid w:val="00AB497C"/>
    <w:rsid w:val="00AB4DED"/>
    <w:rsid w:val="00AB5A2D"/>
    <w:rsid w:val="00AB7086"/>
    <w:rsid w:val="00AB72AB"/>
    <w:rsid w:val="00AB760B"/>
    <w:rsid w:val="00AB7F31"/>
    <w:rsid w:val="00AC0236"/>
    <w:rsid w:val="00AC13CE"/>
    <w:rsid w:val="00AC1B81"/>
    <w:rsid w:val="00AC1BA1"/>
    <w:rsid w:val="00AC1BD6"/>
    <w:rsid w:val="00AC1F16"/>
    <w:rsid w:val="00AC264A"/>
    <w:rsid w:val="00AC28A9"/>
    <w:rsid w:val="00AC2D14"/>
    <w:rsid w:val="00AC2E48"/>
    <w:rsid w:val="00AC33A0"/>
    <w:rsid w:val="00AC360A"/>
    <w:rsid w:val="00AC46CD"/>
    <w:rsid w:val="00AC4A4C"/>
    <w:rsid w:val="00AC598A"/>
    <w:rsid w:val="00AC61A4"/>
    <w:rsid w:val="00AC629E"/>
    <w:rsid w:val="00AC6336"/>
    <w:rsid w:val="00AC7143"/>
    <w:rsid w:val="00AC78AB"/>
    <w:rsid w:val="00AC7B24"/>
    <w:rsid w:val="00AD0C36"/>
    <w:rsid w:val="00AD0F77"/>
    <w:rsid w:val="00AD13C2"/>
    <w:rsid w:val="00AD2C94"/>
    <w:rsid w:val="00AD3651"/>
    <w:rsid w:val="00AD54F7"/>
    <w:rsid w:val="00AD5D64"/>
    <w:rsid w:val="00AD78E8"/>
    <w:rsid w:val="00AD7F7A"/>
    <w:rsid w:val="00AE1060"/>
    <w:rsid w:val="00AE12E1"/>
    <w:rsid w:val="00AE2106"/>
    <w:rsid w:val="00AE391A"/>
    <w:rsid w:val="00AE44B5"/>
    <w:rsid w:val="00AE459F"/>
    <w:rsid w:val="00AE522C"/>
    <w:rsid w:val="00AE5688"/>
    <w:rsid w:val="00AE5906"/>
    <w:rsid w:val="00AE59A3"/>
    <w:rsid w:val="00AE65D2"/>
    <w:rsid w:val="00AE6E46"/>
    <w:rsid w:val="00AE7510"/>
    <w:rsid w:val="00AE7A43"/>
    <w:rsid w:val="00AF033C"/>
    <w:rsid w:val="00AF0371"/>
    <w:rsid w:val="00AF0D40"/>
    <w:rsid w:val="00AF19E7"/>
    <w:rsid w:val="00AF1D26"/>
    <w:rsid w:val="00AF252B"/>
    <w:rsid w:val="00AF3109"/>
    <w:rsid w:val="00AF34C5"/>
    <w:rsid w:val="00AF410A"/>
    <w:rsid w:val="00AF4454"/>
    <w:rsid w:val="00AF464D"/>
    <w:rsid w:val="00AF6D7A"/>
    <w:rsid w:val="00AF6F8F"/>
    <w:rsid w:val="00AF70D4"/>
    <w:rsid w:val="00AF711E"/>
    <w:rsid w:val="00AF7360"/>
    <w:rsid w:val="00B0138E"/>
    <w:rsid w:val="00B0288C"/>
    <w:rsid w:val="00B02F1F"/>
    <w:rsid w:val="00B02F4D"/>
    <w:rsid w:val="00B032D5"/>
    <w:rsid w:val="00B032E6"/>
    <w:rsid w:val="00B034C5"/>
    <w:rsid w:val="00B03671"/>
    <w:rsid w:val="00B03855"/>
    <w:rsid w:val="00B0390E"/>
    <w:rsid w:val="00B03AE0"/>
    <w:rsid w:val="00B03D51"/>
    <w:rsid w:val="00B044CF"/>
    <w:rsid w:val="00B05303"/>
    <w:rsid w:val="00B05832"/>
    <w:rsid w:val="00B05EF7"/>
    <w:rsid w:val="00B05FDE"/>
    <w:rsid w:val="00B06A26"/>
    <w:rsid w:val="00B0705B"/>
    <w:rsid w:val="00B0762B"/>
    <w:rsid w:val="00B07AA2"/>
    <w:rsid w:val="00B104F3"/>
    <w:rsid w:val="00B1103A"/>
    <w:rsid w:val="00B11332"/>
    <w:rsid w:val="00B11AE4"/>
    <w:rsid w:val="00B12038"/>
    <w:rsid w:val="00B124B8"/>
    <w:rsid w:val="00B12704"/>
    <w:rsid w:val="00B12716"/>
    <w:rsid w:val="00B127E0"/>
    <w:rsid w:val="00B12F8F"/>
    <w:rsid w:val="00B12FD1"/>
    <w:rsid w:val="00B133EE"/>
    <w:rsid w:val="00B1365C"/>
    <w:rsid w:val="00B13D76"/>
    <w:rsid w:val="00B14197"/>
    <w:rsid w:val="00B143E8"/>
    <w:rsid w:val="00B14547"/>
    <w:rsid w:val="00B1507D"/>
    <w:rsid w:val="00B1510A"/>
    <w:rsid w:val="00B15384"/>
    <w:rsid w:val="00B158AB"/>
    <w:rsid w:val="00B15F26"/>
    <w:rsid w:val="00B167D4"/>
    <w:rsid w:val="00B16C57"/>
    <w:rsid w:val="00B16D6C"/>
    <w:rsid w:val="00B17C10"/>
    <w:rsid w:val="00B17CEF"/>
    <w:rsid w:val="00B2013A"/>
    <w:rsid w:val="00B2022A"/>
    <w:rsid w:val="00B20615"/>
    <w:rsid w:val="00B20A1B"/>
    <w:rsid w:val="00B2122B"/>
    <w:rsid w:val="00B214EB"/>
    <w:rsid w:val="00B218EA"/>
    <w:rsid w:val="00B21F9D"/>
    <w:rsid w:val="00B224B3"/>
    <w:rsid w:val="00B2291E"/>
    <w:rsid w:val="00B22962"/>
    <w:rsid w:val="00B242F5"/>
    <w:rsid w:val="00B24BE0"/>
    <w:rsid w:val="00B25586"/>
    <w:rsid w:val="00B261AE"/>
    <w:rsid w:val="00B269BB"/>
    <w:rsid w:val="00B26C47"/>
    <w:rsid w:val="00B26E0D"/>
    <w:rsid w:val="00B26F40"/>
    <w:rsid w:val="00B27661"/>
    <w:rsid w:val="00B304B7"/>
    <w:rsid w:val="00B30A9F"/>
    <w:rsid w:val="00B3102C"/>
    <w:rsid w:val="00B31126"/>
    <w:rsid w:val="00B31BAA"/>
    <w:rsid w:val="00B321E0"/>
    <w:rsid w:val="00B32E04"/>
    <w:rsid w:val="00B33E0E"/>
    <w:rsid w:val="00B3560D"/>
    <w:rsid w:val="00B35B1E"/>
    <w:rsid w:val="00B35CF1"/>
    <w:rsid w:val="00B35E79"/>
    <w:rsid w:val="00B36526"/>
    <w:rsid w:val="00B36CCC"/>
    <w:rsid w:val="00B36E2A"/>
    <w:rsid w:val="00B37E7C"/>
    <w:rsid w:val="00B40E0A"/>
    <w:rsid w:val="00B41B76"/>
    <w:rsid w:val="00B42571"/>
    <w:rsid w:val="00B431EE"/>
    <w:rsid w:val="00B43331"/>
    <w:rsid w:val="00B433FE"/>
    <w:rsid w:val="00B437E0"/>
    <w:rsid w:val="00B43FF6"/>
    <w:rsid w:val="00B458C2"/>
    <w:rsid w:val="00B45FAB"/>
    <w:rsid w:val="00B46585"/>
    <w:rsid w:val="00B46A13"/>
    <w:rsid w:val="00B46A58"/>
    <w:rsid w:val="00B46E9F"/>
    <w:rsid w:val="00B47599"/>
    <w:rsid w:val="00B47AE4"/>
    <w:rsid w:val="00B508C5"/>
    <w:rsid w:val="00B5175E"/>
    <w:rsid w:val="00B51777"/>
    <w:rsid w:val="00B518C4"/>
    <w:rsid w:val="00B51AA6"/>
    <w:rsid w:val="00B51AC7"/>
    <w:rsid w:val="00B5256B"/>
    <w:rsid w:val="00B528CB"/>
    <w:rsid w:val="00B52A3A"/>
    <w:rsid w:val="00B5321B"/>
    <w:rsid w:val="00B538A1"/>
    <w:rsid w:val="00B539AA"/>
    <w:rsid w:val="00B54A58"/>
    <w:rsid w:val="00B55C10"/>
    <w:rsid w:val="00B5614A"/>
    <w:rsid w:val="00B561B5"/>
    <w:rsid w:val="00B565A7"/>
    <w:rsid w:val="00B56DC9"/>
    <w:rsid w:val="00B57015"/>
    <w:rsid w:val="00B57B34"/>
    <w:rsid w:val="00B57D3E"/>
    <w:rsid w:val="00B60870"/>
    <w:rsid w:val="00B60D00"/>
    <w:rsid w:val="00B61113"/>
    <w:rsid w:val="00B62387"/>
    <w:rsid w:val="00B63051"/>
    <w:rsid w:val="00B63589"/>
    <w:rsid w:val="00B6395F"/>
    <w:rsid w:val="00B643E7"/>
    <w:rsid w:val="00B65521"/>
    <w:rsid w:val="00B662F0"/>
    <w:rsid w:val="00B667B2"/>
    <w:rsid w:val="00B67272"/>
    <w:rsid w:val="00B678B4"/>
    <w:rsid w:val="00B67DFE"/>
    <w:rsid w:val="00B72480"/>
    <w:rsid w:val="00B72A1E"/>
    <w:rsid w:val="00B72D59"/>
    <w:rsid w:val="00B72E02"/>
    <w:rsid w:val="00B73402"/>
    <w:rsid w:val="00B7368E"/>
    <w:rsid w:val="00B738CD"/>
    <w:rsid w:val="00B73F2C"/>
    <w:rsid w:val="00B73F44"/>
    <w:rsid w:val="00B740F4"/>
    <w:rsid w:val="00B74516"/>
    <w:rsid w:val="00B74876"/>
    <w:rsid w:val="00B748DD"/>
    <w:rsid w:val="00B75154"/>
    <w:rsid w:val="00B75455"/>
    <w:rsid w:val="00B755DF"/>
    <w:rsid w:val="00B75756"/>
    <w:rsid w:val="00B760DE"/>
    <w:rsid w:val="00B767FF"/>
    <w:rsid w:val="00B76FAE"/>
    <w:rsid w:val="00B7734A"/>
    <w:rsid w:val="00B77448"/>
    <w:rsid w:val="00B774F7"/>
    <w:rsid w:val="00B80ABD"/>
    <w:rsid w:val="00B80CBD"/>
    <w:rsid w:val="00B81677"/>
    <w:rsid w:val="00B81BF4"/>
    <w:rsid w:val="00B824B2"/>
    <w:rsid w:val="00B826E8"/>
    <w:rsid w:val="00B832BE"/>
    <w:rsid w:val="00B84995"/>
    <w:rsid w:val="00B84F85"/>
    <w:rsid w:val="00B8514E"/>
    <w:rsid w:val="00B8517A"/>
    <w:rsid w:val="00B8700D"/>
    <w:rsid w:val="00B874E8"/>
    <w:rsid w:val="00B87AF5"/>
    <w:rsid w:val="00B90AE1"/>
    <w:rsid w:val="00B91172"/>
    <w:rsid w:val="00B91273"/>
    <w:rsid w:val="00B91396"/>
    <w:rsid w:val="00B91B2E"/>
    <w:rsid w:val="00B926B3"/>
    <w:rsid w:val="00B9275F"/>
    <w:rsid w:val="00B92BF7"/>
    <w:rsid w:val="00B92C93"/>
    <w:rsid w:val="00B93458"/>
    <w:rsid w:val="00B9398B"/>
    <w:rsid w:val="00B9401F"/>
    <w:rsid w:val="00B94706"/>
    <w:rsid w:val="00B9488B"/>
    <w:rsid w:val="00B94C42"/>
    <w:rsid w:val="00B94D4E"/>
    <w:rsid w:val="00B94F73"/>
    <w:rsid w:val="00B966B5"/>
    <w:rsid w:val="00B966EA"/>
    <w:rsid w:val="00B96FB1"/>
    <w:rsid w:val="00B97549"/>
    <w:rsid w:val="00B979A9"/>
    <w:rsid w:val="00BA0F72"/>
    <w:rsid w:val="00BA12F5"/>
    <w:rsid w:val="00BA1EEE"/>
    <w:rsid w:val="00BA211A"/>
    <w:rsid w:val="00BA24BD"/>
    <w:rsid w:val="00BA2609"/>
    <w:rsid w:val="00BA2CF9"/>
    <w:rsid w:val="00BA331E"/>
    <w:rsid w:val="00BA5716"/>
    <w:rsid w:val="00BA5BC2"/>
    <w:rsid w:val="00BA5C5E"/>
    <w:rsid w:val="00BA6518"/>
    <w:rsid w:val="00BA6AEA"/>
    <w:rsid w:val="00BA6F39"/>
    <w:rsid w:val="00BA7245"/>
    <w:rsid w:val="00BA7415"/>
    <w:rsid w:val="00BA7863"/>
    <w:rsid w:val="00BB1204"/>
    <w:rsid w:val="00BB1E86"/>
    <w:rsid w:val="00BB2A05"/>
    <w:rsid w:val="00BB2EB6"/>
    <w:rsid w:val="00BB3C66"/>
    <w:rsid w:val="00BB4388"/>
    <w:rsid w:val="00BB5AFC"/>
    <w:rsid w:val="00BB5DF3"/>
    <w:rsid w:val="00BB5F3B"/>
    <w:rsid w:val="00BB5F76"/>
    <w:rsid w:val="00BB62F1"/>
    <w:rsid w:val="00BB696D"/>
    <w:rsid w:val="00BB6974"/>
    <w:rsid w:val="00BB6E73"/>
    <w:rsid w:val="00BB6F7E"/>
    <w:rsid w:val="00BC03EA"/>
    <w:rsid w:val="00BC0804"/>
    <w:rsid w:val="00BC0852"/>
    <w:rsid w:val="00BC0858"/>
    <w:rsid w:val="00BC0921"/>
    <w:rsid w:val="00BC0AAB"/>
    <w:rsid w:val="00BC10D9"/>
    <w:rsid w:val="00BC2068"/>
    <w:rsid w:val="00BC2234"/>
    <w:rsid w:val="00BC2F54"/>
    <w:rsid w:val="00BC38CB"/>
    <w:rsid w:val="00BC3CCD"/>
    <w:rsid w:val="00BC54A5"/>
    <w:rsid w:val="00BC564B"/>
    <w:rsid w:val="00BC5692"/>
    <w:rsid w:val="00BD0CFC"/>
    <w:rsid w:val="00BD0FD5"/>
    <w:rsid w:val="00BD10CA"/>
    <w:rsid w:val="00BD1216"/>
    <w:rsid w:val="00BD18B7"/>
    <w:rsid w:val="00BD3ECB"/>
    <w:rsid w:val="00BD41D6"/>
    <w:rsid w:val="00BD4806"/>
    <w:rsid w:val="00BD4A68"/>
    <w:rsid w:val="00BD4EF1"/>
    <w:rsid w:val="00BD53F7"/>
    <w:rsid w:val="00BD5791"/>
    <w:rsid w:val="00BD5B14"/>
    <w:rsid w:val="00BD5C97"/>
    <w:rsid w:val="00BD5FC9"/>
    <w:rsid w:val="00BD660F"/>
    <w:rsid w:val="00BD66C5"/>
    <w:rsid w:val="00BD67A5"/>
    <w:rsid w:val="00BD69DB"/>
    <w:rsid w:val="00BD754A"/>
    <w:rsid w:val="00BD7CA3"/>
    <w:rsid w:val="00BD7D9F"/>
    <w:rsid w:val="00BD7E45"/>
    <w:rsid w:val="00BE0084"/>
    <w:rsid w:val="00BE0FD1"/>
    <w:rsid w:val="00BE121C"/>
    <w:rsid w:val="00BE1297"/>
    <w:rsid w:val="00BE12FB"/>
    <w:rsid w:val="00BE24B6"/>
    <w:rsid w:val="00BE2E9B"/>
    <w:rsid w:val="00BE365C"/>
    <w:rsid w:val="00BE373B"/>
    <w:rsid w:val="00BE4477"/>
    <w:rsid w:val="00BE4945"/>
    <w:rsid w:val="00BE5473"/>
    <w:rsid w:val="00BE573F"/>
    <w:rsid w:val="00BE609B"/>
    <w:rsid w:val="00BE6131"/>
    <w:rsid w:val="00BE6CB6"/>
    <w:rsid w:val="00BE6CEF"/>
    <w:rsid w:val="00BF05D2"/>
    <w:rsid w:val="00BF0ED2"/>
    <w:rsid w:val="00BF0FF2"/>
    <w:rsid w:val="00BF12BA"/>
    <w:rsid w:val="00BF13D4"/>
    <w:rsid w:val="00BF1425"/>
    <w:rsid w:val="00BF172C"/>
    <w:rsid w:val="00BF1C00"/>
    <w:rsid w:val="00BF2250"/>
    <w:rsid w:val="00BF26C7"/>
    <w:rsid w:val="00BF3344"/>
    <w:rsid w:val="00BF39B0"/>
    <w:rsid w:val="00BF3A0A"/>
    <w:rsid w:val="00BF3D74"/>
    <w:rsid w:val="00BF4900"/>
    <w:rsid w:val="00BF4AD5"/>
    <w:rsid w:val="00BF4B20"/>
    <w:rsid w:val="00BF698B"/>
    <w:rsid w:val="00BF6D47"/>
    <w:rsid w:val="00BF7A00"/>
    <w:rsid w:val="00C000F6"/>
    <w:rsid w:val="00C00143"/>
    <w:rsid w:val="00C00804"/>
    <w:rsid w:val="00C00E67"/>
    <w:rsid w:val="00C0199B"/>
    <w:rsid w:val="00C01AA2"/>
    <w:rsid w:val="00C025A5"/>
    <w:rsid w:val="00C02EE0"/>
    <w:rsid w:val="00C037E7"/>
    <w:rsid w:val="00C03F41"/>
    <w:rsid w:val="00C04C1D"/>
    <w:rsid w:val="00C05FE8"/>
    <w:rsid w:val="00C0606E"/>
    <w:rsid w:val="00C06D7A"/>
    <w:rsid w:val="00C06FD8"/>
    <w:rsid w:val="00C0757E"/>
    <w:rsid w:val="00C07DA0"/>
    <w:rsid w:val="00C10E46"/>
    <w:rsid w:val="00C1158A"/>
    <w:rsid w:val="00C11696"/>
    <w:rsid w:val="00C122D2"/>
    <w:rsid w:val="00C12D82"/>
    <w:rsid w:val="00C135E4"/>
    <w:rsid w:val="00C136EC"/>
    <w:rsid w:val="00C14C6A"/>
    <w:rsid w:val="00C156CD"/>
    <w:rsid w:val="00C15CFE"/>
    <w:rsid w:val="00C15D5F"/>
    <w:rsid w:val="00C165BB"/>
    <w:rsid w:val="00C16A9F"/>
    <w:rsid w:val="00C170A8"/>
    <w:rsid w:val="00C17BB4"/>
    <w:rsid w:val="00C20057"/>
    <w:rsid w:val="00C20909"/>
    <w:rsid w:val="00C210F3"/>
    <w:rsid w:val="00C212F6"/>
    <w:rsid w:val="00C21697"/>
    <w:rsid w:val="00C223C4"/>
    <w:rsid w:val="00C22CFF"/>
    <w:rsid w:val="00C2353A"/>
    <w:rsid w:val="00C23CAE"/>
    <w:rsid w:val="00C23CCB"/>
    <w:rsid w:val="00C241A4"/>
    <w:rsid w:val="00C26362"/>
    <w:rsid w:val="00C269ED"/>
    <w:rsid w:val="00C26A09"/>
    <w:rsid w:val="00C26D4C"/>
    <w:rsid w:val="00C27067"/>
    <w:rsid w:val="00C2718A"/>
    <w:rsid w:val="00C27710"/>
    <w:rsid w:val="00C27791"/>
    <w:rsid w:val="00C301E8"/>
    <w:rsid w:val="00C30409"/>
    <w:rsid w:val="00C30630"/>
    <w:rsid w:val="00C30981"/>
    <w:rsid w:val="00C31042"/>
    <w:rsid w:val="00C311A4"/>
    <w:rsid w:val="00C319D0"/>
    <w:rsid w:val="00C31CC0"/>
    <w:rsid w:val="00C32084"/>
    <w:rsid w:val="00C33088"/>
    <w:rsid w:val="00C33490"/>
    <w:rsid w:val="00C345EE"/>
    <w:rsid w:val="00C34E64"/>
    <w:rsid w:val="00C353CC"/>
    <w:rsid w:val="00C356BA"/>
    <w:rsid w:val="00C36B9C"/>
    <w:rsid w:val="00C371DF"/>
    <w:rsid w:val="00C3765E"/>
    <w:rsid w:val="00C40266"/>
    <w:rsid w:val="00C40ADA"/>
    <w:rsid w:val="00C40C6B"/>
    <w:rsid w:val="00C412A0"/>
    <w:rsid w:val="00C416CA"/>
    <w:rsid w:val="00C4189A"/>
    <w:rsid w:val="00C4202E"/>
    <w:rsid w:val="00C42257"/>
    <w:rsid w:val="00C42F78"/>
    <w:rsid w:val="00C4308F"/>
    <w:rsid w:val="00C43380"/>
    <w:rsid w:val="00C4370B"/>
    <w:rsid w:val="00C458F6"/>
    <w:rsid w:val="00C460C5"/>
    <w:rsid w:val="00C467CB"/>
    <w:rsid w:val="00C46968"/>
    <w:rsid w:val="00C4696B"/>
    <w:rsid w:val="00C46A15"/>
    <w:rsid w:val="00C46B1D"/>
    <w:rsid w:val="00C46C20"/>
    <w:rsid w:val="00C46D09"/>
    <w:rsid w:val="00C47958"/>
    <w:rsid w:val="00C50088"/>
    <w:rsid w:val="00C5192F"/>
    <w:rsid w:val="00C519B9"/>
    <w:rsid w:val="00C51F7C"/>
    <w:rsid w:val="00C53BE9"/>
    <w:rsid w:val="00C53F05"/>
    <w:rsid w:val="00C54295"/>
    <w:rsid w:val="00C5452B"/>
    <w:rsid w:val="00C54642"/>
    <w:rsid w:val="00C54A1E"/>
    <w:rsid w:val="00C561D3"/>
    <w:rsid w:val="00C56E32"/>
    <w:rsid w:val="00C56E74"/>
    <w:rsid w:val="00C5795F"/>
    <w:rsid w:val="00C57DEF"/>
    <w:rsid w:val="00C60599"/>
    <w:rsid w:val="00C60E70"/>
    <w:rsid w:val="00C60EC2"/>
    <w:rsid w:val="00C614BB"/>
    <w:rsid w:val="00C61CBC"/>
    <w:rsid w:val="00C62F7E"/>
    <w:rsid w:val="00C632B1"/>
    <w:rsid w:val="00C6332F"/>
    <w:rsid w:val="00C634CD"/>
    <w:rsid w:val="00C63827"/>
    <w:rsid w:val="00C63BE9"/>
    <w:rsid w:val="00C6414A"/>
    <w:rsid w:val="00C65018"/>
    <w:rsid w:val="00C65BC9"/>
    <w:rsid w:val="00C66695"/>
    <w:rsid w:val="00C66899"/>
    <w:rsid w:val="00C6696D"/>
    <w:rsid w:val="00C66E23"/>
    <w:rsid w:val="00C66E55"/>
    <w:rsid w:val="00C670BE"/>
    <w:rsid w:val="00C67560"/>
    <w:rsid w:val="00C67746"/>
    <w:rsid w:val="00C67DB2"/>
    <w:rsid w:val="00C67F4B"/>
    <w:rsid w:val="00C7014E"/>
    <w:rsid w:val="00C713B2"/>
    <w:rsid w:val="00C719D6"/>
    <w:rsid w:val="00C71C2E"/>
    <w:rsid w:val="00C7221C"/>
    <w:rsid w:val="00C72AB2"/>
    <w:rsid w:val="00C73695"/>
    <w:rsid w:val="00C73F7D"/>
    <w:rsid w:val="00C766E3"/>
    <w:rsid w:val="00C76DF4"/>
    <w:rsid w:val="00C76F58"/>
    <w:rsid w:val="00C777F4"/>
    <w:rsid w:val="00C7781A"/>
    <w:rsid w:val="00C77974"/>
    <w:rsid w:val="00C803AB"/>
    <w:rsid w:val="00C8139C"/>
    <w:rsid w:val="00C81B1D"/>
    <w:rsid w:val="00C832F2"/>
    <w:rsid w:val="00C849B4"/>
    <w:rsid w:val="00C84CB1"/>
    <w:rsid w:val="00C85036"/>
    <w:rsid w:val="00C85AFE"/>
    <w:rsid w:val="00C85CB0"/>
    <w:rsid w:val="00C86591"/>
    <w:rsid w:val="00C86BC5"/>
    <w:rsid w:val="00C872C4"/>
    <w:rsid w:val="00C87B90"/>
    <w:rsid w:val="00C90BFA"/>
    <w:rsid w:val="00C91D1F"/>
    <w:rsid w:val="00C91FB1"/>
    <w:rsid w:val="00C922B7"/>
    <w:rsid w:val="00C92655"/>
    <w:rsid w:val="00C926BC"/>
    <w:rsid w:val="00C9286A"/>
    <w:rsid w:val="00C92B4F"/>
    <w:rsid w:val="00C92BE5"/>
    <w:rsid w:val="00C93096"/>
    <w:rsid w:val="00C9332B"/>
    <w:rsid w:val="00C93F6C"/>
    <w:rsid w:val="00C943FA"/>
    <w:rsid w:val="00C97327"/>
    <w:rsid w:val="00C975F9"/>
    <w:rsid w:val="00C97A72"/>
    <w:rsid w:val="00C97E9C"/>
    <w:rsid w:val="00CA1C88"/>
    <w:rsid w:val="00CA1D4F"/>
    <w:rsid w:val="00CA21EE"/>
    <w:rsid w:val="00CA270B"/>
    <w:rsid w:val="00CA30A4"/>
    <w:rsid w:val="00CA3FA0"/>
    <w:rsid w:val="00CA40E4"/>
    <w:rsid w:val="00CA4325"/>
    <w:rsid w:val="00CA4ADE"/>
    <w:rsid w:val="00CA4C6C"/>
    <w:rsid w:val="00CA5042"/>
    <w:rsid w:val="00CA55D7"/>
    <w:rsid w:val="00CA5AE2"/>
    <w:rsid w:val="00CA5CAF"/>
    <w:rsid w:val="00CA6D45"/>
    <w:rsid w:val="00CA6D4C"/>
    <w:rsid w:val="00CA7124"/>
    <w:rsid w:val="00CA72A3"/>
    <w:rsid w:val="00CA77B2"/>
    <w:rsid w:val="00CA7810"/>
    <w:rsid w:val="00CA7E0A"/>
    <w:rsid w:val="00CA7ED5"/>
    <w:rsid w:val="00CA7FB3"/>
    <w:rsid w:val="00CA7FD1"/>
    <w:rsid w:val="00CB08EA"/>
    <w:rsid w:val="00CB0BC3"/>
    <w:rsid w:val="00CB24A6"/>
    <w:rsid w:val="00CB2DD8"/>
    <w:rsid w:val="00CB313A"/>
    <w:rsid w:val="00CB37A3"/>
    <w:rsid w:val="00CB3968"/>
    <w:rsid w:val="00CB3D47"/>
    <w:rsid w:val="00CB4381"/>
    <w:rsid w:val="00CB4419"/>
    <w:rsid w:val="00CB5273"/>
    <w:rsid w:val="00CB575E"/>
    <w:rsid w:val="00CB64A7"/>
    <w:rsid w:val="00CB72FC"/>
    <w:rsid w:val="00CB7BEA"/>
    <w:rsid w:val="00CB7ED7"/>
    <w:rsid w:val="00CC0800"/>
    <w:rsid w:val="00CC0B06"/>
    <w:rsid w:val="00CC0B66"/>
    <w:rsid w:val="00CC0C30"/>
    <w:rsid w:val="00CC11DC"/>
    <w:rsid w:val="00CC18FF"/>
    <w:rsid w:val="00CC1D8D"/>
    <w:rsid w:val="00CC1DC3"/>
    <w:rsid w:val="00CC2467"/>
    <w:rsid w:val="00CC2628"/>
    <w:rsid w:val="00CC277C"/>
    <w:rsid w:val="00CC316D"/>
    <w:rsid w:val="00CC3241"/>
    <w:rsid w:val="00CC3F4C"/>
    <w:rsid w:val="00CC40E8"/>
    <w:rsid w:val="00CC4617"/>
    <w:rsid w:val="00CC5664"/>
    <w:rsid w:val="00CC57A3"/>
    <w:rsid w:val="00CC5F37"/>
    <w:rsid w:val="00CC678A"/>
    <w:rsid w:val="00CC67EE"/>
    <w:rsid w:val="00CC6A2E"/>
    <w:rsid w:val="00CC7349"/>
    <w:rsid w:val="00CD0B54"/>
    <w:rsid w:val="00CD13CC"/>
    <w:rsid w:val="00CD1D9C"/>
    <w:rsid w:val="00CD2169"/>
    <w:rsid w:val="00CD26CD"/>
    <w:rsid w:val="00CD29DF"/>
    <w:rsid w:val="00CD2E61"/>
    <w:rsid w:val="00CD35E9"/>
    <w:rsid w:val="00CD3BE5"/>
    <w:rsid w:val="00CD3DEA"/>
    <w:rsid w:val="00CD428A"/>
    <w:rsid w:val="00CD4629"/>
    <w:rsid w:val="00CD5052"/>
    <w:rsid w:val="00CD5260"/>
    <w:rsid w:val="00CD5AF8"/>
    <w:rsid w:val="00CD65F7"/>
    <w:rsid w:val="00CD7276"/>
    <w:rsid w:val="00CE00D9"/>
    <w:rsid w:val="00CE0126"/>
    <w:rsid w:val="00CE0DCC"/>
    <w:rsid w:val="00CE11FE"/>
    <w:rsid w:val="00CE12FD"/>
    <w:rsid w:val="00CE16E8"/>
    <w:rsid w:val="00CE1C33"/>
    <w:rsid w:val="00CE1F28"/>
    <w:rsid w:val="00CE231A"/>
    <w:rsid w:val="00CE312E"/>
    <w:rsid w:val="00CE3A07"/>
    <w:rsid w:val="00CE428A"/>
    <w:rsid w:val="00CE46F6"/>
    <w:rsid w:val="00CE59C7"/>
    <w:rsid w:val="00CE5E39"/>
    <w:rsid w:val="00CE6752"/>
    <w:rsid w:val="00CE6AC2"/>
    <w:rsid w:val="00CE6B81"/>
    <w:rsid w:val="00CE6F80"/>
    <w:rsid w:val="00CE705F"/>
    <w:rsid w:val="00CF0209"/>
    <w:rsid w:val="00CF06B2"/>
    <w:rsid w:val="00CF06D5"/>
    <w:rsid w:val="00CF0EBF"/>
    <w:rsid w:val="00CF116C"/>
    <w:rsid w:val="00CF1536"/>
    <w:rsid w:val="00CF1F0E"/>
    <w:rsid w:val="00CF2295"/>
    <w:rsid w:val="00CF2516"/>
    <w:rsid w:val="00CF2541"/>
    <w:rsid w:val="00CF25BB"/>
    <w:rsid w:val="00CF340F"/>
    <w:rsid w:val="00CF3514"/>
    <w:rsid w:val="00CF399E"/>
    <w:rsid w:val="00CF4293"/>
    <w:rsid w:val="00CF4CA9"/>
    <w:rsid w:val="00CF5432"/>
    <w:rsid w:val="00CF588A"/>
    <w:rsid w:val="00CF6870"/>
    <w:rsid w:val="00CF6A44"/>
    <w:rsid w:val="00CF6E66"/>
    <w:rsid w:val="00CF76A1"/>
    <w:rsid w:val="00D00B9E"/>
    <w:rsid w:val="00D01152"/>
    <w:rsid w:val="00D018AC"/>
    <w:rsid w:val="00D01BC2"/>
    <w:rsid w:val="00D026D8"/>
    <w:rsid w:val="00D033F1"/>
    <w:rsid w:val="00D041DA"/>
    <w:rsid w:val="00D054D2"/>
    <w:rsid w:val="00D05B20"/>
    <w:rsid w:val="00D0604B"/>
    <w:rsid w:val="00D07A9F"/>
    <w:rsid w:val="00D11444"/>
    <w:rsid w:val="00D11B11"/>
    <w:rsid w:val="00D1298E"/>
    <w:rsid w:val="00D12D86"/>
    <w:rsid w:val="00D12F48"/>
    <w:rsid w:val="00D13142"/>
    <w:rsid w:val="00D13557"/>
    <w:rsid w:val="00D15B67"/>
    <w:rsid w:val="00D160A1"/>
    <w:rsid w:val="00D160B0"/>
    <w:rsid w:val="00D1639F"/>
    <w:rsid w:val="00D1699B"/>
    <w:rsid w:val="00D171B7"/>
    <w:rsid w:val="00D177C6"/>
    <w:rsid w:val="00D207F7"/>
    <w:rsid w:val="00D21314"/>
    <w:rsid w:val="00D216AB"/>
    <w:rsid w:val="00D2237F"/>
    <w:rsid w:val="00D2256E"/>
    <w:rsid w:val="00D22760"/>
    <w:rsid w:val="00D229FD"/>
    <w:rsid w:val="00D2374D"/>
    <w:rsid w:val="00D239ED"/>
    <w:rsid w:val="00D23CFC"/>
    <w:rsid w:val="00D241C9"/>
    <w:rsid w:val="00D24985"/>
    <w:rsid w:val="00D24CEE"/>
    <w:rsid w:val="00D25277"/>
    <w:rsid w:val="00D25A61"/>
    <w:rsid w:val="00D2607D"/>
    <w:rsid w:val="00D2651B"/>
    <w:rsid w:val="00D3107C"/>
    <w:rsid w:val="00D3112B"/>
    <w:rsid w:val="00D31214"/>
    <w:rsid w:val="00D312B7"/>
    <w:rsid w:val="00D31FA9"/>
    <w:rsid w:val="00D322E8"/>
    <w:rsid w:val="00D3263D"/>
    <w:rsid w:val="00D32939"/>
    <w:rsid w:val="00D32A22"/>
    <w:rsid w:val="00D32C46"/>
    <w:rsid w:val="00D33BAB"/>
    <w:rsid w:val="00D33C81"/>
    <w:rsid w:val="00D34219"/>
    <w:rsid w:val="00D3559C"/>
    <w:rsid w:val="00D3582A"/>
    <w:rsid w:val="00D35B93"/>
    <w:rsid w:val="00D3655B"/>
    <w:rsid w:val="00D3722B"/>
    <w:rsid w:val="00D40C42"/>
    <w:rsid w:val="00D40C6A"/>
    <w:rsid w:val="00D417AA"/>
    <w:rsid w:val="00D42C1A"/>
    <w:rsid w:val="00D43472"/>
    <w:rsid w:val="00D43595"/>
    <w:rsid w:val="00D43836"/>
    <w:rsid w:val="00D43C69"/>
    <w:rsid w:val="00D43D66"/>
    <w:rsid w:val="00D454BE"/>
    <w:rsid w:val="00D4594D"/>
    <w:rsid w:val="00D45EA7"/>
    <w:rsid w:val="00D47154"/>
    <w:rsid w:val="00D47337"/>
    <w:rsid w:val="00D478EC"/>
    <w:rsid w:val="00D47F8C"/>
    <w:rsid w:val="00D50D30"/>
    <w:rsid w:val="00D51289"/>
    <w:rsid w:val="00D5162C"/>
    <w:rsid w:val="00D518DE"/>
    <w:rsid w:val="00D51FCE"/>
    <w:rsid w:val="00D5246C"/>
    <w:rsid w:val="00D52833"/>
    <w:rsid w:val="00D53ADD"/>
    <w:rsid w:val="00D53AF0"/>
    <w:rsid w:val="00D54043"/>
    <w:rsid w:val="00D55747"/>
    <w:rsid w:val="00D55BE4"/>
    <w:rsid w:val="00D56341"/>
    <w:rsid w:val="00D56476"/>
    <w:rsid w:val="00D5692F"/>
    <w:rsid w:val="00D56B8C"/>
    <w:rsid w:val="00D56D56"/>
    <w:rsid w:val="00D56F8F"/>
    <w:rsid w:val="00D57283"/>
    <w:rsid w:val="00D576C3"/>
    <w:rsid w:val="00D57E8F"/>
    <w:rsid w:val="00D61BD3"/>
    <w:rsid w:val="00D61C6F"/>
    <w:rsid w:val="00D62027"/>
    <w:rsid w:val="00D62C80"/>
    <w:rsid w:val="00D63893"/>
    <w:rsid w:val="00D63D5A"/>
    <w:rsid w:val="00D6422D"/>
    <w:rsid w:val="00D64467"/>
    <w:rsid w:val="00D6568B"/>
    <w:rsid w:val="00D65A64"/>
    <w:rsid w:val="00D66505"/>
    <w:rsid w:val="00D66713"/>
    <w:rsid w:val="00D6671E"/>
    <w:rsid w:val="00D667A8"/>
    <w:rsid w:val="00D669F3"/>
    <w:rsid w:val="00D67B49"/>
    <w:rsid w:val="00D7006D"/>
    <w:rsid w:val="00D70096"/>
    <w:rsid w:val="00D70627"/>
    <w:rsid w:val="00D70788"/>
    <w:rsid w:val="00D72521"/>
    <w:rsid w:val="00D7272F"/>
    <w:rsid w:val="00D72F2D"/>
    <w:rsid w:val="00D735A4"/>
    <w:rsid w:val="00D73F58"/>
    <w:rsid w:val="00D73FD2"/>
    <w:rsid w:val="00D74240"/>
    <w:rsid w:val="00D74702"/>
    <w:rsid w:val="00D74A33"/>
    <w:rsid w:val="00D7635B"/>
    <w:rsid w:val="00D76DB2"/>
    <w:rsid w:val="00D76DB9"/>
    <w:rsid w:val="00D76E33"/>
    <w:rsid w:val="00D77025"/>
    <w:rsid w:val="00D805FE"/>
    <w:rsid w:val="00D819EE"/>
    <w:rsid w:val="00D81C01"/>
    <w:rsid w:val="00D81E03"/>
    <w:rsid w:val="00D827DA"/>
    <w:rsid w:val="00D82803"/>
    <w:rsid w:val="00D828A2"/>
    <w:rsid w:val="00D82A32"/>
    <w:rsid w:val="00D82B71"/>
    <w:rsid w:val="00D82E2B"/>
    <w:rsid w:val="00D82E41"/>
    <w:rsid w:val="00D83FFC"/>
    <w:rsid w:val="00D84A42"/>
    <w:rsid w:val="00D853EA"/>
    <w:rsid w:val="00D857CC"/>
    <w:rsid w:val="00D8598F"/>
    <w:rsid w:val="00D86201"/>
    <w:rsid w:val="00D86A6D"/>
    <w:rsid w:val="00D86DAE"/>
    <w:rsid w:val="00D8703B"/>
    <w:rsid w:val="00D872DB"/>
    <w:rsid w:val="00D9066A"/>
    <w:rsid w:val="00D90E57"/>
    <w:rsid w:val="00D9184A"/>
    <w:rsid w:val="00D91CDC"/>
    <w:rsid w:val="00D91CF9"/>
    <w:rsid w:val="00D91E45"/>
    <w:rsid w:val="00D929F7"/>
    <w:rsid w:val="00D935A8"/>
    <w:rsid w:val="00D93996"/>
    <w:rsid w:val="00D93BCA"/>
    <w:rsid w:val="00D93F0D"/>
    <w:rsid w:val="00D94701"/>
    <w:rsid w:val="00D95321"/>
    <w:rsid w:val="00D95346"/>
    <w:rsid w:val="00D9629E"/>
    <w:rsid w:val="00D963B0"/>
    <w:rsid w:val="00D968F6"/>
    <w:rsid w:val="00D96DC7"/>
    <w:rsid w:val="00D96E02"/>
    <w:rsid w:val="00D9704D"/>
    <w:rsid w:val="00D977B0"/>
    <w:rsid w:val="00D97C9B"/>
    <w:rsid w:val="00DA1246"/>
    <w:rsid w:val="00DA1632"/>
    <w:rsid w:val="00DA3823"/>
    <w:rsid w:val="00DA39D5"/>
    <w:rsid w:val="00DA3F45"/>
    <w:rsid w:val="00DA4316"/>
    <w:rsid w:val="00DA434A"/>
    <w:rsid w:val="00DA53E8"/>
    <w:rsid w:val="00DA5CA3"/>
    <w:rsid w:val="00DA5EBA"/>
    <w:rsid w:val="00DA6422"/>
    <w:rsid w:val="00DA6FA1"/>
    <w:rsid w:val="00DB091B"/>
    <w:rsid w:val="00DB0A17"/>
    <w:rsid w:val="00DB0A1E"/>
    <w:rsid w:val="00DB0ED6"/>
    <w:rsid w:val="00DB16E8"/>
    <w:rsid w:val="00DB1D09"/>
    <w:rsid w:val="00DB22A0"/>
    <w:rsid w:val="00DB348C"/>
    <w:rsid w:val="00DB44D4"/>
    <w:rsid w:val="00DB5A14"/>
    <w:rsid w:val="00DB6B48"/>
    <w:rsid w:val="00DC04A7"/>
    <w:rsid w:val="00DC120A"/>
    <w:rsid w:val="00DC1308"/>
    <w:rsid w:val="00DC14CF"/>
    <w:rsid w:val="00DC1B86"/>
    <w:rsid w:val="00DC229E"/>
    <w:rsid w:val="00DC2850"/>
    <w:rsid w:val="00DC3639"/>
    <w:rsid w:val="00DC48B9"/>
    <w:rsid w:val="00DC4CC9"/>
    <w:rsid w:val="00DC5A5F"/>
    <w:rsid w:val="00DC657F"/>
    <w:rsid w:val="00DC68B2"/>
    <w:rsid w:val="00DC693C"/>
    <w:rsid w:val="00DC7F69"/>
    <w:rsid w:val="00DD14C2"/>
    <w:rsid w:val="00DD1B5C"/>
    <w:rsid w:val="00DD1E81"/>
    <w:rsid w:val="00DD2556"/>
    <w:rsid w:val="00DD2848"/>
    <w:rsid w:val="00DD2905"/>
    <w:rsid w:val="00DD3952"/>
    <w:rsid w:val="00DD3E88"/>
    <w:rsid w:val="00DD3EA7"/>
    <w:rsid w:val="00DD4B9C"/>
    <w:rsid w:val="00DD4ED3"/>
    <w:rsid w:val="00DD6E5F"/>
    <w:rsid w:val="00DD7131"/>
    <w:rsid w:val="00DD7491"/>
    <w:rsid w:val="00DD76DB"/>
    <w:rsid w:val="00DE0494"/>
    <w:rsid w:val="00DE094C"/>
    <w:rsid w:val="00DE0F46"/>
    <w:rsid w:val="00DE1854"/>
    <w:rsid w:val="00DE2800"/>
    <w:rsid w:val="00DE2C0A"/>
    <w:rsid w:val="00DE2C13"/>
    <w:rsid w:val="00DE2C31"/>
    <w:rsid w:val="00DE2CFC"/>
    <w:rsid w:val="00DE2DB9"/>
    <w:rsid w:val="00DE2F7F"/>
    <w:rsid w:val="00DE40A0"/>
    <w:rsid w:val="00DE43E9"/>
    <w:rsid w:val="00DE5152"/>
    <w:rsid w:val="00DE5867"/>
    <w:rsid w:val="00DE69EA"/>
    <w:rsid w:val="00DE705B"/>
    <w:rsid w:val="00DE7D4A"/>
    <w:rsid w:val="00DF00EB"/>
    <w:rsid w:val="00DF0127"/>
    <w:rsid w:val="00DF0166"/>
    <w:rsid w:val="00DF0689"/>
    <w:rsid w:val="00DF08AC"/>
    <w:rsid w:val="00DF1028"/>
    <w:rsid w:val="00DF2AF6"/>
    <w:rsid w:val="00DF3213"/>
    <w:rsid w:val="00DF3343"/>
    <w:rsid w:val="00DF38C6"/>
    <w:rsid w:val="00DF3F34"/>
    <w:rsid w:val="00DF477B"/>
    <w:rsid w:val="00DF507F"/>
    <w:rsid w:val="00DF54FE"/>
    <w:rsid w:val="00DF56AE"/>
    <w:rsid w:val="00DF581E"/>
    <w:rsid w:val="00DF6AAE"/>
    <w:rsid w:val="00DF6E36"/>
    <w:rsid w:val="00DF6EBD"/>
    <w:rsid w:val="00DF6EE7"/>
    <w:rsid w:val="00DF7737"/>
    <w:rsid w:val="00DF7D19"/>
    <w:rsid w:val="00DF7D4C"/>
    <w:rsid w:val="00E000BD"/>
    <w:rsid w:val="00E00A30"/>
    <w:rsid w:val="00E0159A"/>
    <w:rsid w:val="00E02058"/>
    <w:rsid w:val="00E02327"/>
    <w:rsid w:val="00E02F9E"/>
    <w:rsid w:val="00E05E65"/>
    <w:rsid w:val="00E064E6"/>
    <w:rsid w:val="00E066E4"/>
    <w:rsid w:val="00E06A33"/>
    <w:rsid w:val="00E06CB8"/>
    <w:rsid w:val="00E071D9"/>
    <w:rsid w:val="00E07732"/>
    <w:rsid w:val="00E10005"/>
    <w:rsid w:val="00E10253"/>
    <w:rsid w:val="00E111E8"/>
    <w:rsid w:val="00E11C90"/>
    <w:rsid w:val="00E125CB"/>
    <w:rsid w:val="00E12726"/>
    <w:rsid w:val="00E12984"/>
    <w:rsid w:val="00E13500"/>
    <w:rsid w:val="00E13DE8"/>
    <w:rsid w:val="00E147ED"/>
    <w:rsid w:val="00E14B93"/>
    <w:rsid w:val="00E1568C"/>
    <w:rsid w:val="00E15D2D"/>
    <w:rsid w:val="00E15E36"/>
    <w:rsid w:val="00E15FD0"/>
    <w:rsid w:val="00E1626A"/>
    <w:rsid w:val="00E16A42"/>
    <w:rsid w:val="00E172F9"/>
    <w:rsid w:val="00E17CA2"/>
    <w:rsid w:val="00E2030E"/>
    <w:rsid w:val="00E20313"/>
    <w:rsid w:val="00E20818"/>
    <w:rsid w:val="00E21444"/>
    <w:rsid w:val="00E2268C"/>
    <w:rsid w:val="00E22A2A"/>
    <w:rsid w:val="00E23614"/>
    <w:rsid w:val="00E23C4C"/>
    <w:rsid w:val="00E24746"/>
    <w:rsid w:val="00E25119"/>
    <w:rsid w:val="00E2511E"/>
    <w:rsid w:val="00E25D27"/>
    <w:rsid w:val="00E2657B"/>
    <w:rsid w:val="00E26900"/>
    <w:rsid w:val="00E26D86"/>
    <w:rsid w:val="00E270A9"/>
    <w:rsid w:val="00E27F2B"/>
    <w:rsid w:val="00E30380"/>
    <w:rsid w:val="00E30CA8"/>
    <w:rsid w:val="00E30E2D"/>
    <w:rsid w:val="00E31069"/>
    <w:rsid w:val="00E31BB6"/>
    <w:rsid w:val="00E31CAA"/>
    <w:rsid w:val="00E32B5C"/>
    <w:rsid w:val="00E32D17"/>
    <w:rsid w:val="00E32ECB"/>
    <w:rsid w:val="00E33484"/>
    <w:rsid w:val="00E34B8D"/>
    <w:rsid w:val="00E34D03"/>
    <w:rsid w:val="00E34F2B"/>
    <w:rsid w:val="00E34F84"/>
    <w:rsid w:val="00E3559A"/>
    <w:rsid w:val="00E36617"/>
    <w:rsid w:val="00E37353"/>
    <w:rsid w:val="00E37825"/>
    <w:rsid w:val="00E37EB5"/>
    <w:rsid w:val="00E41045"/>
    <w:rsid w:val="00E41AA5"/>
    <w:rsid w:val="00E42161"/>
    <w:rsid w:val="00E42BA6"/>
    <w:rsid w:val="00E432F5"/>
    <w:rsid w:val="00E43688"/>
    <w:rsid w:val="00E4436A"/>
    <w:rsid w:val="00E443B3"/>
    <w:rsid w:val="00E44411"/>
    <w:rsid w:val="00E44A1E"/>
    <w:rsid w:val="00E44AFA"/>
    <w:rsid w:val="00E4517B"/>
    <w:rsid w:val="00E45362"/>
    <w:rsid w:val="00E453F4"/>
    <w:rsid w:val="00E455E0"/>
    <w:rsid w:val="00E456DC"/>
    <w:rsid w:val="00E45739"/>
    <w:rsid w:val="00E45791"/>
    <w:rsid w:val="00E45F4F"/>
    <w:rsid w:val="00E45FC4"/>
    <w:rsid w:val="00E462F1"/>
    <w:rsid w:val="00E46625"/>
    <w:rsid w:val="00E46839"/>
    <w:rsid w:val="00E46E5C"/>
    <w:rsid w:val="00E470B2"/>
    <w:rsid w:val="00E470D0"/>
    <w:rsid w:val="00E5157C"/>
    <w:rsid w:val="00E51914"/>
    <w:rsid w:val="00E5194C"/>
    <w:rsid w:val="00E519C2"/>
    <w:rsid w:val="00E51F3F"/>
    <w:rsid w:val="00E51F5D"/>
    <w:rsid w:val="00E525FA"/>
    <w:rsid w:val="00E5303D"/>
    <w:rsid w:val="00E530E9"/>
    <w:rsid w:val="00E531ED"/>
    <w:rsid w:val="00E53CEA"/>
    <w:rsid w:val="00E54621"/>
    <w:rsid w:val="00E553AB"/>
    <w:rsid w:val="00E5543B"/>
    <w:rsid w:val="00E5550E"/>
    <w:rsid w:val="00E55536"/>
    <w:rsid w:val="00E55645"/>
    <w:rsid w:val="00E5601D"/>
    <w:rsid w:val="00E566BE"/>
    <w:rsid w:val="00E570AE"/>
    <w:rsid w:val="00E57801"/>
    <w:rsid w:val="00E60296"/>
    <w:rsid w:val="00E602D0"/>
    <w:rsid w:val="00E61377"/>
    <w:rsid w:val="00E613B2"/>
    <w:rsid w:val="00E61C3D"/>
    <w:rsid w:val="00E62C13"/>
    <w:rsid w:val="00E63E63"/>
    <w:rsid w:val="00E6430F"/>
    <w:rsid w:val="00E64719"/>
    <w:rsid w:val="00E64796"/>
    <w:rsid w:val="00E652EE"/>
    <w:rsid w:val="00E65688"/>
    <w:rsid w:val="00E658E4"/>
    <w:rsid w:val="00E677BF"/>
    <w:rsid w:val="00E67955"/>
    <w:rsid w:val="00E7136F"/>
    <w:rsid w:val="00E71412"/>
    <w:rsid w:val="00E71B14"/>
    <w:rsid w:val="00E722EB"/>
    <w:rsid w:val="00E727E3"/>
    <w:rsid w:val="00E731A8"/>
    <w:rsid w:val="00E7386F"/>
    <w:rsid w:val="00E73B93"/>
    <w:rsid w:val="00E741EA"/>
    <w:rsid w:val="00E74200"/>
    <w:rsid w:val="00E749B8"/>
    <w:rsid w:val="00E75351"/>
    <w:rsid w:val="00E75649"/>
    <w:rsid w:val="00E756BB"/>
    <w:rsid w:val="00E75D87"/>
    <w:rsid w:val="00E7643A"/>
    <w:rsid w:val="00E767FB"/>
    <w:rsid w:val="00E76D7A"/>
    <w:rsid w:val="00E77B7F"/>
    <w:rsid w:val="00E8078C"/>
    <w:rsid w:val="00E818B1"/>
    <w:rsid w:val="00E819E1"/>
    <w:rsid w:val="00E8324B"/>
    <w:rsid w:val="00E835E6"/>
    <w:rsid w:val="00E836BF"/>
    <w:rsid w:val="00E8393D"/>
    <w:rsid w:val="00E83A6C"/>
    <w:rsid w:val="00E83F5F"/>
    <w:rsid w:val="00E840BB"/>
    <w:rsid w:val="00E841B5"/>
    <w:rsid w:val="00E8436E"/>
    <w:rsid w:val="00E85FA1"/>
    <w:rsid w:val="00E861B9"/>
    <w:rsid w:val="00E86CA0"/>
    <w:rsid w:val="00E87345"/>
    <w:rsid w:val="00E90A8B"/>
    <w:rsid w:val="00E90D35"/>
    <w:rsid w:val="00E916FD"/>
    <w:rsid w:val="00E91854"/>
    <w:rsid w:val="00E91A35"/>
    <w:rsid w:val="00E91DF3"/>
    <w:rsid w:val="00E92A8A"/>
    <w:rsid w:val="00E92C6B"/>
    <w:rsid w:val="00E9322B"/>
    <w:rsid w:val="00E93F2C"/>
    <w:rsid w:val="00E942E7"/>
    <w:rsid w:val="00E94421"/>
    <w:rsid w:val="00E948F6"/>
    <w:rsid w:val="00E9596D"/>
    <w:rsid w:val="00E95BCE"/>
    <w:rsid w:val="00E976E5"/>
    <w:rsid w:val="00E9794F"/>
    <w:rsid w:val="00EA00B4"/>
    <w:rsid w:val="00EA0507"/>
    <w:rsid w:val="00EA061A"/>
    <w:rsid w:val="00EA071D"/>
    <w:rsid w:val="00EA0A36"/>
    <w:rsid w:val="00EA0D24"/>
    <w:rsid w:val="00EA0F14"/>
    <w:rsid w:val="00EA194D"/>
    <w:rsid w:val="00EA1B67"/>
    <w:rsid w:val="00EA210B"/>
    <w:rsid w:val="00EA22B7"/>
    <w:rsid w:val="00EA3038"/>
    <w:rsid w:val="00EA34D2"/>
    <w:rsid w:val="00EA3706"/>
    <w:rsid w:val="00EA3803"/>
    <w:rsid w:val="00EA4A8D"/>
    <w:rsid w:val="00EA539A"/>
    <w:rsid w:val="00EA5611"/>
    <w:rsid w:val="00EA6211"/>
    <w:rsid w:val="00EA621F"/>
    <w:rsid w:val="00EA6709"/>
    <w:rsid w:val="00EA6F0B"/>
    <w:rsid w:val="00EA7028"/>
    <w:rsid w:val="00EA769F"/>
    <w:rsid w:val="00EA77CE"/>
    <w:rsid w:val="00EA7EF7"/>
    <w:rsid w:val="00EA7FF9"/>
    <w:rsid w:val="00EB0830"/>
    <w:rsid w:val="00EB0DCA"/>
    <w:rsid w:val="00EB1374"/>
    <w:rsid w:val="00EB13E8"/>
    <w:rsid w:val="00EB16A2"/>
    <w:rsid w:val="00EB1A3C"/>
    <w:rsid w:val="00EB1C27"/>
    <w:rsid w:val="00EB22BB"/>
    <w:rsid w:val="00EB30BB"/>
    <w:rsid w:val="00EB3399"/>
    <w:rsid w:val="00EB4C1A"/>
    <w:rsid w:val="00EB4FF0"/>
    <w:rsid w:val="00EB52D4"/>
    <w:rsid w:val="00EB6345"/>
    <w:rsid w:val="00EB66B4"/>
    <w:rsid w:val="00EB6F9F"/>
    <w:rsid w:val="00EB795A"/>
    <w:rsid w:val="00EB7DA1"/>
    <w:rsid w:val="00EC0308"/>
    <w:rsid w:val="00EC0518"/>
    <w:rsid w:val="00EC06F9"/>
    <w:rsid w:val="00EC0A6E"/>
    <w:rsid w:val="00EC1A83"/>
    <w:rsid w:val="00EC1AD1"/>
    <w:rsid w:val="00EC1F33"/>
    <w:rsid w:val="00EC20B9"/>
    <w:rsid w:val="00EC2431"/>
    <w:rsid w:val="00EC27FD"/>
    <w:rsid w:val="00EC2BA4"/>
    <w:rsid w:val="00EC48D5"/>
    <w:rsid w:val="00EC4BB8"/>
    <w:rsid w:val="00EC4C38"/>
    <w:rsid w:val="00EC56BA"/>
    <w:rsid w:val="00EC6590"/>
    <w:rsid w:val="00EC65AD"/>
    <w:rsid w:val="00EC65C6"/>
    <w:rsid w:val="00EC69A4"/>
    <w:rsid w:val="00EC6B61"/>
    <w:rsid w:val="00EC6C84"/>
    <w:rsid w:val="00EC7C17"/>
    <w:rsid w:val="00ED02B7"/>
    <w:rsid w:val="00ED0B39"/>
    <w:rsid w:val="00ED0C27"/>
    <w:rsid w:val="00ED0EA5"/>
    <w:rsid w:val="00ED1127"/>
    <w:rsid w:val="00ED1DA9"/>
    <w:rsid w:val="00ED1FD1"/>
    <w:rsid w:val="00ED231E"/>
    <w:rsid w:val="00ED26BD"/>
    <w:rsid w:val="00ED296F"/>
    <w:rsid w:val="00ED2DB8"/>
    <w:rsid w:val="00ED4C75"/>
    <w:rsid w:val="00ED4D25"/>
    <w:rsid w:val="00ED6441"/>
    <w:rsid w:val="00ED645D"/>
    <w:rsid w:val="00ED6660"/>
    <w:rsid w:val="00ED6CE8"/>
    <w:rsid w:val="00ED6E46"/>
    <w:rsid w:val="00ED6E85"/>
    <w:rsid w:val="00ED7120"/>
    <w:rsid w:val="00ED7967"/>
    <w:rsid w:val="00EE0310"/>
    <w:rsid w:val="00EE0A32"/>
    <w:rsid w:val="00EE0A45"/>
    <w:rsid w:val="00EE0AB0"/>
    <w:rsid w:val="00EE2403"/>
    <w:rsid w:val="00EE248F"/>
    <w:rsid w:val="00EE2809"/>
    <w:rsid w:val="00EE3AB4"/>
    <w:rsid w:val="00EE3FB1"/>
    <w:rsid w:val="00EE459F"/>
    <w:rsid w:val="00EE4683"/>
    <w:rsid w:val="00EE4BF4"/>
    <w:rsid w:val="00EE4CA3"/>
    <w:rsid w:val="00EE4EE6"/>
    <w:rsid w:val="00EE5906"/>
    <w:rsid w:val="00EE5D0A"/>
    <w:rsid w:val="00EE6A85"/>
    <w:rsid w:val="00EE70AE"/>
    <w:rsid w:val="00EE763B"/>
    <w:rsid w:val="00EE7FC2"/>
    <w:rsid w:val="00EF04B0"/>
    <w:rsid w:val="00EF05D3"/>
    <w:rsid w:val="00EF07F0"/>
    <w:rsid w:val="00EF0DDA"/>
    <w:rsid w:val="00EF0FD9"/>
    <w:rsid w:val="00EF1671"/>
    <w:rsid w:val="00EF1A93"/>
    <w:rsid w:val="00EF1BF8"/>
    <w:rsid w:val="00EF26ED"/>
    <w:rsid w:val="00EF318B"/>
    <w:rsid w:val="00EF364E"/>
    <w:rsid w:val="00EF4B7C"/>
    <w:rsid w:val="00EF4C82"/>
    <w:rsid w:val="00EF5C42"/>
    <w:rsid w:val="00EF7749"/>
    <w:rsid w:val="00EF77F9"/>
    <w:rsid w:val="00EF7879"/>
    <w:rsid w:val="00EF7B3F"/>
    <w:rsid w:val="00EF7F52"/>
    <w:rsid w:val="00F00470"/>
    <w:rsid w:val="00F01BB5"/>
    <w:rsid w:val="00F01BE3"/>
    <w:rsid w:val="00F01E59"/>
    <w:rsid w:val="00F0224A"/>
    <w:rsid w:val="00F02436"/>
    <w:rsid w:val="00F0248D"/>
    <w:rsid w:val="00F02C6F"/>
    <w:rsid w:val="00F0322A"/>
    <w:rsid w:val="00F03400"/>
    <w:rsid w:val="00F03EDD"/>
    <w:rsid w:val="00F0503F"/>
    <w:rsid w:val="00F069C5"/>
    <w:rsid w:val="00F07216"/>
    <w:rsid w:val="00F0730B"/>
    <w:rsid w:val="00F10156"/>
    <w:rsid w:val="00F1077E"/>
    <w:rsid w:val="00F117E2"/>
    <w:rsid w:val="00F121E4"/>
    <w:rsid w:val="00F129FC"/>
    <w:rsid w:val="00F12E2B"/>
    <w:rsid w:val="00F131E0"/>
    <w:rsid w:val="00F13997"/>
    <w:rsid w:val="00F14160"/>
    <w:rsid w:val="00F14201"/>
    <w:rsid w:val="00F14F37"/>
    <w:rsid w:val="00F16356"/>
    <w:rsid w:val="00F16E81"/>
    <w:rsid w:val="00F171C8"/>
    <w:rsid w:val="00F17B16"/>
    <w:rsid w:val="00F17C03"/>
    <w:rsid w:val="00F17CB5"/>
    <w:rsid w:val="00F203A1"/>
    <w:rsid w:val="00F2072E"/>
    <w:rsid w:val="00F213BB"/>
    <w:rsid w:val="00F214A2"/>
    <w:rsid w:val="00F21C33"/>
    <w:rsid w:val="00F227F6"/>
    <w:rsid w:val="00F22FDB"/>
    <w:rsid w:val="00F23899"/>
    <w:rsid w:val="00F238AB"/>
    <w:rsid w:val="00F23B54"/>
    <w:rsid w:val="00F245BC"/>
    <w:rsid w:val="00F260FE"/>
    <w:rsid w:val="00F26B20"/>
    <w:rsid w:val="00F270E8"/>
    <w:rsid w:val="00F273F5"/>
    <w:rsid w:val="00F3008D"/>
    <w:rsid w:val="00F305E1"/>
    <w:rsid w:val="00F30B89"/>
    <w:rsid w:val="00F30CB9"/>
    <w:rsid w:val="00F30F47"/>
    <w:rsid w:val="00F31DE0"/>
    <w:rsid w:val="00F324A7"/>
    <w:rsid w:val="00F331BF"/>
    <w:rsid w:val="00F33537"/>
    <w:rsid w:val="00F33676"/>
    <w:rsid w:val="00F33E48"/>
    <w:rsid w:val="00F3400C"/>
    <w:rsid w:val="00F34A6D"/>
    <w:rsid w:val="00F34DEF"/>
    <w:rsid w:val="00F34EAA"/>
    <w:rsid w:val="00F35597"/>
    <w:rsid w:val="00F35B6B"/>
    <w:rsid w:val="00F368F9"/>
    <w:rsid w:val="00F36926"/>
    <w:rsid w:val="00F3735B"/>
    <w:rsid w:val="00F37A85"/>
    <w:rsid w:val="00F4069F"/>
    <w:rsid w:val="00F40F94"/>
    <w:rsid w:val="00F41106"/>
    <w:rsid w:val="00F41A80"/>
    <w:rsid w:val="00F420ED"/>
    <w:rsid w:val="00F424EE"/>
    <w:rsid w:val="00F425A1"/>
    <w:rsid w:val="00F43571"/>
    <w:rsid w:val="00F436C9"/>
    <w:rsid w:val="00F43981"/>
    <w:rsid w:val="00F43E09"/>
    <w:rsid w:val="00F43ED0"/>
    <w:rsid w:val="00F44A11"/>
    <w:rsid w:val="00F44BD3"/>
    <w:rsid w:val="00F44D19"/>
    <w:rsid w:val="00F45006"/>
    <w:rsid w:val="00F456F4"/>
    <w:rsid w:val="00F45BDE"/>
    <w:rsid w:val="00F45C10"/>
    <w:rsid w:val="00F468E8"/>
    <w:rsid w:val="00F46A8D"/>
    <w:rsid w:val="00F475A5"/>
    <w:rsid w:val="00F4772B"/>
    <w:rsid w:val="00F47C28"/>
    <w:rsid w:val="00F50066"/>
    <w:rsid w:val="00F503DF"/>
    <w:rsid w:val="00F506CE"/>
    <w:rsid w:val="00F50811"/>
    <w:rsid w:val="00F511A5"/>
    <w:rsid w:val="00F51597"/>
    <w:rsid w:val="00F51FF6"/>
    <w:rsid w:val="00F5225B"/>
    <w:rsid w:val="00F5255F"/>
    <w:rsid w:val="00F527CB"/>
    <w:rsid w:val="00F536C5"/>
    <w:rsid w:val="00F54509"/>
    <w:rsid w:val="00F549F7"/>
    <w:rsid w:val="00F54AE2"/>
    <w:rsid w:val="00F54B14"/>
    <w:rsid w:val="00F55CFF"/>
    <w:rsid w:val="00F55F5E"/>
    <w:rsid w:val="00F56042"/>
    <w:rsid w:val="00F5677D"/>
    <w:rsid w:val="00F56A47"/>
    <w:rsid w:val="00F56A80"/>
    <w:rsid w:val="00F56C67"/>
    <w:rsid w:val="00F571B9"/>
    <w:rsid w:val="00F60A1D"/>
    <w:rsid w:val="00F61760"/>
    <w:rsid w:val="00F61BD4"/>
    <w:rsid w:val="00F61FE1"/>
    <w:rsid w:val="00F62C09"/>
    <w:rsid w:val="00F6302A"/>
    <w:rsid w:val="00F63263"/>
    <w:rsid w:val="00F632D7"/>
    <w:rsid w:val="00F63326"/>
    <w:rsid w:val="00F63673"/>
    <w:rsid w:val="00F63C41"/>
    <w:rsid w:val="00F63F8B"/>
    <w:rsid w:val="00F64082"/>
    <w:rsid w:val="00F6421D"/>
    <w:rsid w:val="00F657DE"/>
    <w:rsid w:val="00F65CE6"/>
    <w:rsid w:val="00F660EB"/>
    <w:rsid w:val="00F6649B"/>
    <w:rsid w:val="00F6655A"/>
    <w:rsid w:val="00F66FAD"/>
    <w:rsid w:val="00F67010"/>
    <w:rsid w:val="00F67483"/>
    <w:rsid w:val="00F67E51"/>
    <w:rsid w:val="00F67F06"/>
    <w:rsid w:val="00F7096C"/>
    <w:rsid w:val="00F70B9D"/>
    <w:rsid w:val="00F70DB9"/>
    <w:rsid w:val="00F70ECB"/>
    <w:rsid w:val="00F7139B"/>
    <w:rsid w:val="00F718F4"/>
    <w:rsid w:val="00F7210B"/>
    <w:rsid w:val="00F7234E"/>
    <w:rsid w:val="00F72B8B"/>
    <w:rsid w:val="00F73342"/>
    <w:rsid w:val="00F74200"/>
    <w:rsid w:val="00F7602F"/>
    <w:rsid w:val="00F76484"/>
    <w:rsid w:val="00F771A2"/>
    <w:rsid w:val="00F773F8"/>
    <w:rsid w:val="00F77DDC"/>
    <w:rsid w:val="00F8030C"/>
    <w:rsid w:val="00F80404"/>
    <w:rsid w:val="00F80A9E"/>
    <w:rsid w:val="00F813CD"/>
    <w:rsid w:val="00F82026"/>
    <w:rsid w:val="00F838CB"/>
    <w:rsid w:val="00F83CDA"/>
    <w:rsid w:val="00F85097"/>
    <w:rsid w:val="00F85195"/>
    <w:rsid w:val="00F85735"/>
    <w:rsid w:val="00F8588A"/>
    <w:rsid w:val="00F86958"/>
    <w:rsid w:val="00F876BF"/>
    <w:rsid w:val="00F87874"/>
    <w:rsid w:val="00F87B0C"/>
    <w:rsid w:val="00F9019C"/>
    <w:rsid w:val="00F903B6"/>
    <w:rsid w:val="00F90569"/>
    <w:rsid w:val="00F91083"/>
    <w:rsid w:val="00F91A97"/>
    <w:rsid w:val="00F92720"/>
    <w:rsid w:val="00F92A94"/>
    <w:rsid w:val="00F92BF7"/>
    <w:rsid w:val="00F930A1"/>
    <w:rsid w:val="00F93131"/>
    <w:rsid w:val="00F9345A"/>
    <w:rsid w:val="00F94012"/>
    <w:rsid w:val="00F9408D"/>
    <w:rsid w:val="00F94289"/>
    <w:rsid w:val="00F94933"/>
    <w:rsid w:val="00F94A69"/>
    <w:rsid w:val="00F95CEF"/>
    <w:rsid w:val="00F962ED"/>
    <w:rsid w:val="00F96C03"/>
    <w:rsid w:val="00F96D6F"/>
    <w:rsid w:val="00F96E01"/>
    <w:rsid w:val="00F96EFA"/>
    <w:rsid w:val="00F97178"/>
    <w:rsid w:val="00F973ED"/>
    <w:rsid w:val="00F97741"/>
    <w:rsid w:val="00F97A50"/>
    <w:rsid w:val="00FA013C"/>
    <w:rsid w:val="00FA02E9"/>
    <w:rsid w:val="00FA0DD4"/>
    <w:rsid w:val="00FA14BE"/>
    <w:rsid w:val="00FA16FD"/>
    <w:rsid w:val="00FA19F6"/>
    <w:rsid w:val="00FA1DDB"/>
    <w:rsid w:val="00FA1ECC"/>
    <w:rsid w:val="00FA210A"/>
    <w:rsid w:val="00FA33CA"/>
    <w:rsid w:val="00FA39B7"/>
    <w:rsid w:val="00FA3C67"/>
    <w:rsid w:val="00FA3C80"/>
    <w:rsid w:val="00FA48C0"/>
    <w:rsid w:val="00FA56A2"/>
    <w:rsid w:val="00FA57E3"/>
    <w:rsid w:val="00FA5E6E"/>
    <w:rsid w:val="00FA6282"/>
    <w:rsid w:val="00FA68F8"/>
    <w:rsid w:val="00FA69A9"/>
    <w:rsid w:val="00FA6A06"/>
    <w:rsid w:val="00FA712A"/>
    <w:rsid w:val="00FA77E4"/>
    <w:rsid w:val="00FA7990"/>
    <w:rsid w:val="00FA7FF4"/>
    <w:rsid w:val="00FB0275"/>
    <w:rsid w:val="00FB0F00"/>
    <w:rsid w:val="00FB10C6"/>
    <w:rsid w:val="00FB1865"/>
    <w:rsid w:val="00FB1F4D"/>
    <w:rsid w:val="00FB26AA"/>
    <w:rsid w:val="00FB2E9D"/>
    <w:rsid w:val="00FB2F6A"/>
    <w:rsid w:val="00FB330F"/>
    <w:rsid w:val="00FB3A4E"/>
    <w:rsid w:val="00FB3E14"/>
    <w:rsid w:val="00FB40D1"/>
    <w:rsid w:val="00FB4B7C"/>
    <w:rsid w:val="00FB5950"/>
    <w:rsid w:val="00FB5F0D"/>
    <w:rsid w:val="00FB767F"/>
    <w:rsid w:val="00FC0359"/>
    <w:rsid w:val="00FC0B24"/>
    <w:rsid w:val="00FC169A"/>
    <w:rsid w:val="00FC1700"/>
    <w:rsid w:val="00FC18AB"/>
    <w:rsid w:val="00FC3484"/>
    <w:rsid w:val="00FC40CD"/>
    <w:rsid w:val="00FC538E"/>
    <w:rsid w:val="00FC55DE"/>
    <w:rsid w:val="00FC5FE8"/>
    <w:rsid w:val="00FC6EC1"/>
    <w:rsid w:val="00FC7265"/>
    <w:rsid w:val="00FC7312"/>
    <w:rsid w:val="00FC7BA4"/>
    <w:rsid w:val="00FD091D"/>
    <w:rsid w:val="00FD0B1C"/>
    <w:rsid w:val="00FD1474"/>
    <w:rsid w:val="00FD17CA"/>
    <w:rsid w:val="00FD1CD7"/>
    <w:rsid w:val="00FD41C6"/>
    <w:rsid w:val="00FD50A6"/>
    <w:rsid w:val="00FD572E"/>
    <w:rsid w:val="00FD5CD5"/>
    <w:rsid w:val="00FD643A"/>
    <w:rsid w:val="00FD6ACC"/>
    <w:rsid w:val="00FD6B56"/>
    <w:rsid w:val="00FD6EED"/>
    <w:rsid w:val="00FD70F1"/>
    <w:rsid w:val="00FD74DC"/>
    <w:rsid w:val="00FD7909"/>
    <w:rsid w:val="00FD7A83"/>
    <w:rsid w:val="00FE01A6"/>
    <w:rsid w:val="00FE0D81"/>
    <w:rsid w:val="00FE0E2E"/>
    <w:rsid w:val="00FE101A"/>
    <w:rsid w:val="00FE12A7"/>
    <w:rsid w:val="00FE176F"/>
    <w:rsid w:val="00FE177F"/>
    <w:rsid w:val="00FE187E"/>
    <w:rsid w:val="00FE2311"/>
    <w:rsid w:val="00FE25EB"/>
    <w:rsid w:val="00FE3109"/>
    <w:rsid w:val="00FE3840"/>
    <w:rsid w:val="00FE44C0"/>
    <w:rsid w:val="00FE4FB2"/>
    <w:rsid w:val="00FE551D"/>
    <w:rsid w:val="00FE5582"/>
    <w:rsid w:val="00FE566D"/>
    <w:rsid w:val="00FE5C62"/>
    <w:rsid w:val="00FE6DC4"/>
    <w:rsid w:val="00FE770C"/>
    <w:rsid w:val="00FE791A"/>
    <w:rsid w:val="00FE7B42"/>
    <w:rsid w:val="00FF05E0"/>
    <w:rsid w:val="00FF0618"/>
    <w:rsid w:val="00FF0647"/>
    <w:rsid w:val="00FF0A68"/>
    <w:rsid w:val="00FF0FBD"/>
    <w:rsid w:val="00FF1169"/>
    <w:rsid w:val="00FF37CE"/>
    <w:rsid w:val="00FF41B5"/>
    <w:rsid w:val="00FF42C2"/>
    <w:rsid w:val="00FF43BA"/>
    <w:rsid w:val="00FF51A0"/>
    <w:rsid w:val="00FF5A77"/>
    <w:rsid w:val="00FF5D90"/>
    <w:rsid w:val="00FF5F11"/>
    <w:rsid w:val="00FF7094"/>
    <w:rsid w:val="00FF73C7"/>
    <w:rsid w:val="00FF7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08B4FFA"/>
  <w15:docId w15:val="{07145210-4B79-429E-801E-A38DB8DC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1C8"/>
    <w:pPr>
      <w:spacing w:after="0" w:line="240" w:lineRule="auto"/>
    </w:pPr>
    <w:rPr>
      <w:sz w:val="20"/>
      <w:szCs w:val="20"/>
    </w:rPr>
  </w:style>
  <w:style w:type="paragraph" w:styleId="1">
    <w:name w:val="heading 1"/>
    <w:basedOn w:val="a"/>
    <w:next w:val="a"/>
    <w:link w:val="10"/>
    <w:qFormat/>
    <w:rsid w:val="002071C8"/>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9938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DF38C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locked/>
    <w:rsid w:val="00384B2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A737A"/>
    <w:rPr>
      <w:rFonts w:asciiTheme="majorHAnsi" w:eastAsiaTheme="majorEastAsia" w:hAnsiTheme="majorHAnsi" w:cs="Times New Roman"/>
      <w:b/>
      <w:bCs/>
      <w:kern w:val="32"/>
      <w:sz w:val="32"/>
      <w:szCs w:val="32"/>
    </w:rPr>
  </w:style>
  <w:style w:type="paragraph" w:styleId="a3">
    <w:name w:val="Body Text"/>
    <w:basedOn w:val="a"/>
    <w:link w:val="a4"/>
    <w:uiPriority w:val="99"/>
    <w:rsid w:val="002071C8"/>
    <w:pPr>
      <w:jc w:val="both"/>
    </w:pPr>
    <w:rPr>
      <w:sz w:val="18"/>
      <w:szCs w:val="18"/>
    </w:rPr>
  </w:style>
  <w:style w:type="character" w:customStyle="1" w:styleId="a4">
    <w:name w:val="Основной текст Знак"/>
    <w:basedOn w:val="a0"/>
    <w:link w:val="a3"/>
    <w:uiPriority w:val="99"/>
    <w:locked/>
    <w:rsid w:val="009A737A"/>
    <w:rPr>
      <w:rFonts w:cs="Times New Roman"/>
      <w:sz w:val="20"/>
      <w:szCs w:val="20"/>
    </w:rPr>
  </w:style>
  <w:style w:type="paragraph" w:styleId="a5">
    <w:name w:val="caption"/>
    <w:basedOn w:val="a"/>
    <w:next w:val="a"/>
    <w:uiPriority w:val="99"/>
    <w:qFormat/>
    <w:rsid w:val="002071C8"/>
    <w:pPr>
      <w:tabs>
        <w:tab w:val="left" w:pos="426"/>
      </w:tabs>
      <w:jc w:val="center"/>
    </w:pPr>
    <w:rPr>
      <w:rFonts w:eastAsia="Batang"/>
      <w:b/>
      <w:bCs/>
      <w:sz w:val="16"/>
      <w:szCs w:val="16"/>
      <w:u w:val="single"/>
    </w:rPr>
  </w:style>
  <w:style w:type="paragraph" w:styleId="a6">
    <w:name w:val="Title"/>
    <w:basedOn w:val="a"/>
    <w:link w:val="a7"/>
    <w:uiPriority w:val="99"/>
    <w:qFormat/>
    <w:rsid w:val="002071C8"/>
    <w:pPr>
      <w:jc w:val="center"/>
    </w:pPr>
    <w:rPr>
      <w:rFonts w:ascii="Arial" w:hAnsi="Arial"/>
      <w:b/>
      <w:sz w:val="24"/>
    </w:rPr>
  </w:style>
  <w:style w:type="character" w:customStyle="1" w:styleId="a7">
    <w:name w:val="Заголовок Знак"/>
    <w:basedOn w:val="a0"/>
    <w:link w:val="a6"/>
    <w:uiPriority w:val="99"/>
    <w:locked/>
    <w:rsid w:val="009A737A"/>
    <w:rPr>
      <w:rFonts w:asciiTheme="majorHAnsi" w:eastAsiaTheme="majorEastAsia" w:hAnsiTheme="majorHAnsi" w:cs="Times New Roman"/>
      <w:b/>
      <w:bCs/>
      <w:kern w:val="28"/>
      <w:sz w:val="32"/>
      <w:szCs w:val="32"/>
    </w:rPr>
  </w:style>
  <w:style w:type="paragraph" w:styleId="31">
    <w:name w:val="Body Text 3"/>
    <w:basedOn w:val="a"/>
    <w:link w:val="32"/>
    <w:uiPriority w:val="99"/>
    <w:rsid w:val="002071C8"/>
    <w:pPr>
      <w:spacing w:after="120"/>
    </w:pPr>
    <w:rPr>
      <w:sz w:val="16"/>
      <w:szCs w:val="16"/>
    </w:rPr>
  </w:style>
  <w:style w:type="character" w:customStyle="1" w:styleId="32">
    <w:name w:val="Основной текст 3 Знак"/>
    <w:basedOn w:val="a0"/>
    <w:link w:val="31"/>
    <w:uiPriority w:val="99"/>
    <w:locked/>
    <w:rsid w:val="009A737A"/>
    <w:rPr>
      <w:rFonts w:cs="Times New Roman"/>
      <w:sz w:val="16"/>
      <w:szCs w:val="16"/>
    </w:rPr>
  </w:style>
  <w:style w:type="paragraph" w:styleId="a8">
    <w:name w:val="Body Text Indent"/>
    <w:basedOn w:val="a"/>
    <w:link w:val="a9"/>
    <w:uiPriority w:val="99"/>
    <w:rsid w:val="002071C8"/>
    <w:pPr>
      <w:spacing w:after="120"/>
      <w:ind w:left="283"/>
    </w:pPr>
  </w:style>
  <w:style w:type="character" w:customStyle="1" w:styleId="a9">
    <w:name w:val="Основной текст с отступом Знак"/>
    <w:basedOn w:val="a0"/>
    <w:link w:val="a8"/>
    <w:uiPriority w:val="99"/>
    <w:locked/>
    <w:rsid w:val="009A737A"/>
    <w:rPr>
      <w:rFonts w:cs="Times New Roman"/>
      <w:sz w:val="20"/>
      <w:szCs w:val="20"/>
    </w:rPr>
  </w:style>
  <w:style w:type="character" w:styleId="aa">
    <w:name w:val="Hyperlink"/>
    <w:basedOn w:val="a0"/>
    <w:uiPriority w:val="99"/>
    <w:rsid w:val="002071C8"/>
    <w:rPr>
      <w:rFonts w:cs="Times New Roman"/>
      <w:color w:val="0000FF"/>
      <w:u w:val="single"/>
    </w:rPr>
  </w:style>
  <w:style w:type="paragraph" w:styleId="ab">
    <w:name w:val="Plain Text"/>
    <w:basedOn w:val="a"/>
    <w:link w:val="ac"/>
    <w:uiPriority w:val="99"/>
    <w:rsid w:val="002071C8"/>
    <w:rPr>
      <w:rFonts w:ascii="Arial" w:hAnsi="Arial" w:cs="Arial"/>
    </w:rPr>
  </w:style>
  <w:style w:type="character" w:customStyle="1" w:styleId="ac">
    <w:name w:val="Текст Знак"/>
    <w:basedOn w:val="a0"/>
    <w:link w:val="ab"/>
    <w:uiPriority w:val="99"/>
    <w:locked/>
    <w:rsid w:val="002071C8"/>
    <w:rPr>
      <w:rFonts w:ascii="Arial" w:hAnsi="Arial" w:cs="Arial"/>
      <w:lang w:val="ru-RU" w:eastAsia="ru-RU" w:bidi="ar-SA"/>
    </w:rPr>
  </w:style>
  <w:style w:type="paragraph" w:styleId="ad">
    <w:name w:val="annotation text"/>
    <w:basedOn w:val="a"/>
    <w:link w:val="ae"/>
    <w:uiPriority w:val="99"/>
    <w:rsid w:val="002071C8"/>
  </w:style>
  <w:style w:type="character" w:customStyle="1" w:styleId="ae">
    <w:name w:val="Текст примечания Знак"/>
    <w:basedOn w:val="a0"/>
    <w:link w:val="ad"/>
    <w:uiPriority w:val="99"/>
    <w:locked/>
    <w:rsid w:val="009A737A"/>
    <w:rPr>
      <w:rFonts w:cs="Times New Roman"/>
      <w:sz w:val="20"/>
      <w:szCs w:val="20"/>
    </w:rPr>
  </w:style>
  <w:style w:type="paragraph" w:styleId="af">
    <w:name w:val="Balloon Text"/>
    <w:basedOn w:val="a"/>
    <w:link w:val="af0"/>
    <w:uiPriority w:val="99"/>
    <w:semiHidden/>
    <w:rsid w:val="00AF033C"/>
    <w:rPr>
      <w:rFonts w:ascii="Tahoma" w:hAnsi="Tahoma" w:cs="Tahoma"/>
      <w:sz w:val="16"/>
      <w:szCs w:val="16"/>
    </w:rPr>
  </w:style>
  <w:style w:type="character" w:customStyle="1" w:styleId="af0">
    <w:name w:val="Текст выноски Знак"/>
    <w:basedOn w:val="a0"/>
    <w:link w:val="af"/>
    <w:uiPriority w:val="99"/>
    <w:semiHidden/>
    <w:locked/>
    <w:rsid w:val="009A737A"/>
    <w:rPr>
      <w:rFonts w:ascii="Tahoma" w:hAnsi="Tahoma" w:cs="Tahoma"/>
      <w:sz w:val="16"/>
      <w:szCs w:val="16"/>
    </w:rPr>
  </w:style>
  <w:style w:type="character" w:styleId="af1">
    <w:name w:val="Emphasis"/>
    <w:basedOn w:val="a0"/>
    <w:uiPriority w:val="20"/>
    <w:qFormat/>
    <w:locked/>
    <w:rsid w:val="008E40AD"/>
    <w:rPr>
      <w:rFonts w:cs="Times New Roman"/>
      <w:i/>
    </w:rPr>
  </w:style>
  <w:style w:type="character" w:styleId="af2">
    <w:name w:val="annotation reference"/>
    <w:basedOn w:val="a0"/>
    <w:unhideWhenUsed/>
    <w:rsid w:val="00A402CB"/>
    <w:rPr>
      <w:rFonts w:cs="Times New Roman"/>
      <w:sz w:val="16"/>
      <w:szCs w:val="16"/>
    </w:rPr>
  </w:style>
  <w:style w:type="paragraph" w:styleId="af3">
    <w:name w:val="annotation subject"/>
    <w:basedOn w:val="ad"/>
    <w:next w:val="ad"/>
    <w:link w:val="af4"/>
    <w:uiPriority w:val="99"/>
    <w:semiHidden/>
    <w:unhideWhenUsed/>
    <w:rsid w:val="00A402CB"/>
    <w:rPr>
      <w:b/>
      <w:bCs/>
    </w:rPr>
  </w:style>
  <w:style w:type="character" w:customStyle="1" w:styleId="af4">
    <w:name w:val="Тема примечания Знак"/>
    <w:basedOn w:val="ae"/>
    <w:link w:val="af3"/>
    <w:uiPriority w:val="99"/>
    <w:semiHidden/>
    <w:locked/>
    <w:rsid w:val="00A402CB"/>
    <w:rPr>
      <w:rFonts w:cs="Times New Roman"/>
      <w:b/>
      <w:bCs/>
      <w:sz w:val="20"/>
      <w:szCs w:val="20"/>
    </w:rPr>
  </w:style>
  <w:style w:type="character" w:customStyle="1" w:styleId="s0">
    <w:name w:val="s0"/>
    <w:rsid w:val="00DC229E"/>
    <w:rPr>
      <w:rFonts w:ascii="Times New Roman" w:hAnsi="Times New Roman"/>
      <w:color w:val="000000"/>
      <w:sz w:val="28"/>
      <w:u w:val="none"/>
      <w:effect w:val="none"/>
    </w:rPr>
  </w:style>
  <w:style w:type="paragraph" w:styleId="af5">
    <w:name w:val="List Paragraph"/>
    <w:basedOn w:val="a"/>
    <w:link w:val="af6"/>
    <w:uiPriority w:val="34"/>
    <w:qFormat/>
    <w:rsid w:val="0036054F"/>
    <w:pPr>
      <w:ind w:left="708"/>
    </w:pPr>
  </w:style>
  <w:style w:type="table" w:styleId="af7">
    <w:name w:val="Table Grid"/>
    <w:basedOn w:val="a1"/>
    <w:uiPriority w:val="59"/>
    <w:rsid w:val="00EF7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392191"/>
    <w:pPr>
      <w:spacing w:after="120" w:line="480" w:lineRule="auto"/>
      <w:ind w:left="283"/>
    </w:pPr>
  </w:style>
  <w:style w:type="character" w:customStyle="1" w:styleId="22">
    <w:name w:val="Основной текст с отступом 2 Знак"/>
    <w:basedOn w:val="a0"/>
    <w:link w:val="21"/>
    <w:uiPriority w:val="99"/>
    <w:locked/>
    <w:rsid w:val="00392191"/>
    <w:rPr>
      <w:rFonts w:cs="Times New Roman"/>
      <w:sz w:val="20"/>
      <w:szCs w:val="20"/>
    </w:rPr>
  </w:style>
  <w:style w:type="character" w:customStyle="1" w:styleId="status1">
    <w:name w:val="status1"/>
    <w:basedOn w:val="a0"/>
    <w:rsid w:val="00764F4E"/>
    <w:rPr>
      <w:vanish/>
      <w:webHidden w:val="0"/>
      <w:sz w:val="7"/>
      <w:szCs w:val="7"/>
      <w:shd w:val="clear" w:color="auto" w:fill="DDDDDD"/>
      <w:specVanish w:val="0"/>
    </w:rPr>
  </w:style>
  <w:style w:type="paragraph" w:styleId="af8">
    <w:name w:val="header"/>
    <w:basedOn w:val="a"/>
    <w:link w:val="af9"/>
    <w:uiPriority w:val="99"/>
    <w:rsid w:val="00D963B0"/>
    <w:pPr>
      <w:tabs>
        <w:tab w:val="center" w:pos="4677"/>
        <w:tab w:val="right" w:pos="9355"/>
      </w:tabs>
    </w:pPr>
  </w:style>
  <w:style w:type="character" w:customStyle="1" w:styleId="af9">
    <w:name w:val="Верхний колонтитул Знак"/>
    <w:basedOn w:val="a0"/>
    <w:link w:val="af8"/>
    <w:uiPriority w:val="99"/>
    <w:rsid w:val="00D963B0"/>
    <w:rPr>
      <w:sz w:val="20"/>
      <w:szCs w:val="20"/>
    </w:rPr>
  </w:style>
  <w:style w:type="paragraph" w:styleId="afa">
    <w:name w:val="footer"/>
    <w:basedOn w:val="a"/>
    <w:link w:val="afb"/>
    <w:uiPriority w:val="99"/>
    <w:rsid w:val="00D963B0"/>
    <w:pPr>
      <w:tabs>
        <w:tab w:val="center" w:pos="4677"/>
        <w:tab w:val="right" w:pos="9355"/>
      </w:tabs>
    </w:pPr>
  </w:style>
  <w:style w:type="character" w:customStyle="1" w:styleId="afb">
    <w:name w:val="Нижний колонтитул Знак"/>
    <w:basedOn w:val="a0"/>
    <w:link w:val="afa"/>
    <w:uiPriority w:val="99"/>
    <w:rsid w:val="00D963B0"/>
    <w:rPr>
      <w:sz w:val="20"/>
      <w:szCs w:val="20"/>
    </w:rPr>
  </w:style>
  <w:style w:type="character" w:customStyle="1" w:styleId="af6">
    <w:name w:val="Абзац списка Знак"/>
    <w:link w:val="af5"/>
    <w:uiPriority w:val="34"/>
    <w:locked/>
    <w:rsid w:val="003268B5"/>
    <w:rPr>
      <w:sz w:val="20"/>
      <w:szCs w:val="20"/>
    </w:rPr>
  </w:style>
  <w:style w:type="paragraph" w:customStyle="1" w:styleId="Default">
    <w:name w:val="Default"/>
    <w:rsid w:val="008525D0"/>
    <w:pPr>
      <w:autoSpaceDE w:val="0"/>
      <w:autoSpaceDN w:val="0"/>
      <w:adjustRightInd w:val="0"/>
      <w:spacing w:after="0" w:line="240" w:lineRule="auto"/>
    </w:pPr>
    <w:rPr>
      <w:color w:val="000000"/>
      <w:sz w:val="24"/>
      <w:szCs w:val="24"/>
    </w:rPr>
  </w:style>
  <w:style w:type="character" w:customStyle="1" w:styleId="s1">
    <w:name w:val="s1"/>
    <w:basedOn w:val="a0"/>
    <w:rsid w:val="008525D0"/>
    <w:rPr>
      <w:rFonts w:ascii="Times New Roman" w:hAnsi="Times New Roman" w:cs="Times New Roman"/>
      <w:b/>
      <w:bCs/>
      <w:color w:val="000000"/>
    </w:rPr>
  </w:style>
  <w:style w:type="character" w:customStyle="1" w:styleId="20">
    <w:name w:val="Заголовок 2 Знак"/>
    <w:basedOn w:val="a0"/>
    <w:link w:val="2"/>
    <w:rsid w:val="0099388B"/>
    <w:rPr>
      <w:rFonts w:asciiTheme="majorHAnsi" w:eastAsiaTheme="majorEastAsia" w:hAnsiTheme="majorHAnsi" w:cstheme="majorBidi"/>
      <w:b/>
      <w:bCs/>
      <w:color w:val="4F81BD" w:themeColor="accent1"/>
      <w:sz w:val="26"/>
      <w:szCs w:val="26"/>
    </w:rPr>
  </w:style>
  <w:style w:type="paragraph" w:customStyle="1" w:styleId="ConsPlusNonformat">
    <w:name w:val="ConsPlusNonformat"/>
    <w:uiPriority w:val="99"/>
    <w:rsid w:val="0099388B"/>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30">
    <w:name w:val="Заголовок 3 Знак"/>
    <w:basedOn w:val="a0"/>
    <w:link w:val="3"/>
    <w:rsid w:val="00DF38C6"/>
    <w:rPr>
      <w:rFonts w:asciiTheme="majorHAnsi" w:eastAsiaTheme="majorEastAsia" w:hAnsiTheme="majorHAnsi" w:cstheme="majorBidi"/>
      <w:b/>
      <w:bCs/>
      <w:color w:val="4F81BD" w:themeColor="accent1"/>
      <w:sz w:val="20"/>
      <w:szCs w:val="20"/>
    </w:rPr>
  </w:style>
  <w:style w:type="paragraph" w:styleId="afc">
    <w:name w:val="No Spacing"/>
    <w:uiPriority w:val="1"/>
    <w:qFormat/>
    <w:rsid w:val="00DF38C6"/>
    <w:pPr>
      <w:spacing w:after="0" w:line="240" w:lineRule="auto"/>
    </w:pPr>
    <w:rPr>
      <w:rFonts w:ascii="Calibri" w:hAnsi="Calibri"/>
      <w:lang w:eastAsia="en-US"/>
    </w:rPr>
  </w:style>
  <w:style w:type="paragraph" w:customStyle="1" w:styleId="33">
    <w:name w:val="Абзац списка3"/>
    <w:basedOn w:val="a"/>
    <w:rsid w:val="00DF38C6"/>
    <w:pPr>
      <w:ind w:left="720"/>
      <w:contextualSpacing/>
    </w:pPr>
    <w:rPr>
      <w:rFonts w:eastAsia="Batang"/>
    </w:rPr>
  </w:style>
  <w:style w:type="character" w:customStyle="1" w:styleId="s19">
    <w:name w:val="s19"/>
    <w:rsid w:val="00EA061A"/>
    <w:rPr>
      <w:rFonts w:ascii="Times New Roman" w:hAnsi="Times New Roman" w:cs="Times New Roman" w:hint="default"/>
      <w:b w:val="0"/>
      <w:bCs w:val="0"/>
      <w:i w:val="0"/>
      <w:iCs w:val="0"/>
      <w:color w:val="008000"/>
      <w:sz w:val="20"/>
      <w:szCs w:val="20"/>
    </w:rPr>
  </w:style>
  <w:style w:type="paragraph" w:customStyle="1" w:styleId="j18">
    <w:name w:val="j18"/>
    <w:basedOn w:val="a"/>
    <w:rsid w:val="00811368"/>
    <w:pPr>
      <w:textAlignment w:val="baseline"/>
    </w:pPr>
    <w:rPr>
      <w:rFonts w:ascii="inherit" w:hAnsi="inherit"/>
      <w:sz w:val="24"/>
      <w:szCs w:val="24"/>
    </w:rPr>
  </w:style>
  <w:style w:type="paragraph" w:styleId="afd">
    <w:name w:val="Revision"/>
    <w:hidden/>
    <w:uiPriority w:val="99"/>
    <w:semiHidden/>
    <w:rsid w:val="00BB2A05"/>
    <w:pPr>
      <w:spacing w:after="0" w:line="240" w:lineRule="auto"/>
    </w:pPr>
    <w:rPr>
      <w:sz w:val="20"/>
      <w:szCs w:val="20"/>
    </w:rPr>
  </w:style>
  <w:style w:type="paragraph" w:customStyle="1" w:styleId="ConsNormal">
    <w:name w:val="ConsNormal"/>
    <w:rsid w:val="00440CB7"/>
    <w:pPr>
      <w:snapToGrid w:val="0"/>
      <w:spacing w:after="0" w:line="240" w:lineRule="auto"/>
      <w:ind w:right="19772" w:firstLine="720"/>
    </w:pPr>
    <w:rPr>
      <w:rFonts w:ascii="Arial" w:hAnsi="Arial"/>
      <w:sz w:val="32"/>
      <w:szCs w:val="20"/>
      <w:lang w:eastAsia="en-US"/>
    </w:rPr>
  </w:style>
  <w:style w:type="paragraph" w:styleId="34">
    <w:name w:val="Body Text Indent 3"/>
    <w:basedOn w:val="a"/>
    <w:link w:val="35"/>
    <w:unhideWhenUsed/>
    <w:rsid w:val="00440CB7"/>
    <w:pPr>
      <w:spacing w:after="120"/>
      <w:ind w:left="283"/>
    </w:pPr>
    <w:rPr>
      <w:sz w:val="16"/>
      <w:szCs w:val="16"/>
    </w:rPr>
  </w:style>
  <w:style w:type="character" w:customStyle="1" w:styleId="35">
    <w:name w:val="Основной текст с отступом 3 Знак"/>
    <w:basedOn w:val="a0"/>
    <w:link w:val="34"/>
    <w:rsid w:val="00440CB7"/>
    <w:rPr>
      <w:sz w:val="16"/>
      <w:szCs w:val="16"/>
    </w:rPr>
  </w:style>
  <w:style w:type="paragraph" w:styleId="afe">
    <w:name w:val="footnote text"/>
    <w:basedOn w:val="a"/>
    <w:link w:val="aff"/>
    <w:uiPriority w:val="99"/>
    <w:semiHidden/>
    <w:unhideWhenUsed/>
    <w:rsid w:val="00AA01D7"/>
  </w:style>
  <w:style w:type="character" w:customStyle="1" w:styleId="aff">
    <w:name w:val="Текст сноски Знак"/>
    <w:basedOn w:val="a0"/>
    <w:link w:val="afe"/>
    <w:uiPriority w:val="99"/>
    <w:semiHidden/>
    <w:rsid w:val="00AA01D7"/>
    <w:rPr>
      <w:sz w:val="20"/>
      <w:szCs w:val="20"/>
    </w:rPr>
  </w:style>
  <w:style w:type="character" w:styleId="aff0">
    <w:name w:val="footnote reference"/>
    <w:basedOn w:val="a0"/>
    <w:uiPriority w:val="99"/>
    <w:semiHidden/>
    <w:unhideWhenUsed/>
    <w:rsid w:val="00AA01D7"/>
    <w:rPr>
      <w:vertAlign w:val="superscript"/>
    </w:rPr>
  </w:style>
  <w:style w:type="character" w:customStyle="1" w:styleId="50">
    <w:name w:val="Заголовок 5 Знак"/>
    <w:basedOn w:val="a0"/>
    <w:link w:val="5"/>
    <w:semiHidden/>
    <w:rsid w:val="00384B2D"/>
    <w:rPr>
      <w:rFonts w:asciiTheme="majorHAnsi" w:eastAsiaTheme="majorEastAsia" w:hAnsiTheme="majorHAnsi" w:cstheme="majorBidi"/>
      <w:color w:val="243F60" w:themeColor="accent1" w:themeShade="7F"/>
      <w:sz w:val="20"/>
      <w:szCs w:val="20"/>
    </w:rPr>
  </w:style>
  <w:style w:type="character" w:customStyle="1" w:styleId="aff1">
    <w:name w:val="a"/>
    <w:rsid w:val="007F05A4"/>
    <w:rPr>
      <w:color w:val="333399"/>
      <w:u w:val="single"/>
    </w:rPr>
  </w:style>
  <w:style w:type="character" w:customStyle="1" w:styleId="s2">
    <w:name w:val="s2"/>
    <w:rsid w:val="007F05A4"/>
    <w:rPr>
      <w:rFonts w:ascii="Times New Roman" w:hAnsi="Times New Roman" w:cs="Times New Roman" w:hint="default"/>
      <w:color w:val="333399"/>
      <w:u w:val="single"/>
    </w:rPr>
  </w:style>
  <w:style w:type="paragraph" w:customStyle="1" w:styleId="210">
    <w:name w:val="Заголовок 21"/>
    <w:basedOn w:val="a"/>
    <w:next w:val="a"/>
    <w:unhideWhenUsed/>
    <w:qFormat/>
    <w:locked/>
    <w:rsid w:val="00BB4388"/>
    <w:pPr>
      <w:keepNext/>
      <w:keepLines/>
      <w:spacing w:before="200"/>
      <w:outlineLvl w:val="1"/>
    </w:pPr>
    <w:rPr>
      <w:rFonts w:ascii="Cambria" w:hAnsi="Cambria"/>
      <w:b/>
      <w:bCs/>
      <w:color w:val="4F81BD"/>
      <w:sz w:val="26"/>
      <w:szCs w:val="26"/>
    </w:rPr>
  </w:style>
  <w:style w:type="paragraph" w:customStyle="1" w:styleId="310">
    <w:name w:val="Заголовок 31"/>
    <w:basedOn w:val="a"/>
    <w:next w:val="a"/>
    <w:unhideWhenUsed/>
    <w:qFormat/>
    <w:locked/>
    <w:rsid w:val="00BB4388"/>
    <w:pPr>
      <w:keepNext/>
      <w:keepLines/>
      <w:spacing w:before="200"/>
      <w:outlineLvl w:val="2"/>
    </w:pPr>
    <w:rPr>
      <w:rFonts w:ascii="Cambria" w:hAnsi="Cambria"/>
      <w:b/>
      <w:bCs/>
      <w:color w:val="4F81BD"/>
    </w:rPr>
  </w:style>
  <w:style w:type="paragraph" w:customStyle="1" w:styleId="51">
    <w:name w:val="Заголовок 51"/>
    <w:basedOn w:val="a"/>
    <w:next w:val="a"/>
    <w:semiHidden/>
    <w:unhideWhenUsed/>
    <w:qFormat/>
    <w:locked/>
    <w:rsid w:val="00BB4388"/>
    <w:pPr>
      <w:keepNext/>
      <w:keepLines/>
      <w:spacing w:before="200"/>
      <w:outlineLvl w:val="4"/>
    </w:pPr>
    <w:rPr>
      <w:rFonts w:ascii="Cambria" w:hAnsi="Cambria"/>
      <w:color w:val="243F60"/>
    </w:rPr>
  </w:style>
  <w:style w:type="numbering" w:customStyle="1" w:styleId="11">
    <w:name w:val="Нет списка1"/>
    <w:next w:val="a2"/>
    <w:uiPriority w:val="99"/>
    <w:semiHidden/>
    <w:unhideWhenUsed/>
    <w:rsid w:val="00BB4388"/>
  </w:style>
  <w:style w:type="character" w:customStyle="1" w:styleId="211">
    <w:name w:val="Заголовок 2 Знак1"/>
    <w:basedOn w:val="a0"/>
    <w:uiPriority w:val="9"/>
    <w:semiHidden/>
    <w:rsid w:val="00BB4388"/>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BB4388"/>
    <w:rPr>
      <w:rFonts w:asciiTheme="majorHAnsi" w:eastAsiaTheme="majorEastAsia" w:hAnsiTheme="majorHAnsi" w:cstheme="majorBidi"/>
      <w:color w:val="243F60" w:themeColor="accent1" w:themeShade="7F"/>
      <w:sz w:val="24"/>
      <w:szCs w:val="24"/>
    </w:rPr>
  </w:style>
  <w:style w:type="character" w:customStyle="1" w:styleId="510">
    <w:name w:val="Заголовок 5 Знак1"/>
    <w:basedOn w:val="a0"/>
    <w:uiPriority w:val="9"/>
    <w:semiHidden/>
    <w:rsid w:val="00BB4388"/>
    <w:rPr>
      <w:rFonts w:asciiTheme="majorHAnsi" w:eastAsiaTheme="majorEastAsia" w:hAnsiTheme="majorHAnsi" w:cstheme="majorBidi"/>
      <w:color w:val="365F91" w:themeColor="accent1" w:themeShade="BF"/>
    </w:rPr>
  </w:style>
  <w:style w:type="paragraph" w:customStyle="1" w:styleId="pj">
    <w:name w:val="pj"/>
    <w:basedOn w:val="a"/>
    <w:rsid w:val="00EA77CE"/>
    <w:pPr>
      <w:ind w:firstLine="400"/>
      <w:jc w:val="both"/>
    </w:pPr>
    <w:rPr>
      <w:rFonts w:eastAsiaTheme="minorEastAsia"/>
      <w:color w:val="000000"/>
      <w:sz w:val="24"/>
      <w:szCs w:val="24"/>
    </w:rPr>
  </w:style>
  <w:style w:type="paragraph" w:customStyle="1" w:styleId="pji">
    <w:name w:val="pji"/>
    <w:basedOn w:val="a"/>
    <w:rsid w:val="00EA77CE"/>
    <w:pPr>
      <w:jc w:val="both"/>
    </w:pPr>
    <w:rPr>
      <w:rFonts w:eastAsiaTheme="minorEastAsia"/>
      <w:color w:val="000000"/>
      <w:sz w:val="24"/>
      <w:szCs w:val="24"/>
    </w:rPr>
  </w:style>
  <w:style w:type="character" w:customStyle="1" w:styleId="s3">
    <w:name w:val="s3"/>
    <w:basedOn w:val="a0"/>
    <w:rsid w:val="00EA77CE"/>
    <w:rPr>
      <w:rFonts w:ascii="Times New Roman" w:hAnsi="Times New Roman" w:cs="Times New Roman" w:hint="default"/>
      <w:b w:val="0"/>
      <w:bCs w:val="0"/>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1182">
      <w:bodyDiv w:val="1"/>
      <w:marLeft w:val="0"/>
      <w:marRight w:val="0"/>
      <w:marTop w:val="0"/>
      <w:marBottom w:val="0"/>
      <w:divBdr>
        <w:top w:val="none" w:sz="0" w:space="0" w:color="auto"/>
        <w:left w:val="none" w:sz="0" w:space="0" w:color="auto"/>
        <w:bottom w:val="none" w:sz="0" w:space="0" w:color="auto"/>
        <w:right w:val="none" w:sz="0" w:space="0" w:color="auto"/>
      </w:divBdr>
    </w:div>
    <w:div w:id="135805451">
      <w:bodyDiv w:val="1"/>
      <w:marLeft w:val="0"/>
      <w:marRight w:val="0"/>
      <w:marTop w:val="0"/>
      <w:marBottom w:val="0"/>
      <w:divBdr>
        <w:top w:val="none" w:sz="0" w:space="0" w:color="auto"/>
        <w:left w:val="none" w:sz="0" w:space="0" w:color="auto"/>
        <w:bottom w:val="none" w:sz="0" w:space="0" w:color="auto"/>
        <w:right w:val="none" w:sz="0" w:space="0" w:color="auto"/>
      </w:divBdr>
      <w:divsChild>
        <w:div w:id="378091831">
          <w:marLeft w:val="0"/>
          <w:marRight w:val="0"/>
          <w:marTop w:val="0"/>
          <w:marBottom w:val="0"/>
          <w:divBdr>
            <w:top w:val="single" w:sz="2" w:space="0" w:color="FF0000"/>
            <w:left w:val="none" w:sz="0" w:space="0" w:color="auto"/>
            <w:bottom w:val="single" w:sz="2" w:space="0" w:color="FF0000"/>
            <w:right w:val="none" w:sz="0" w:space="0" w:color="auto"/>
          </w:divBdr>
          <w:divsChild>
            <w:div w:id="796990867">
              <w:marLeft w:val="0"/>
              <w:marRight w:val="0"/>
              <w:marTop w:val="0"/>
              <w:marBottom w:val="0"/>
              <w:divBdr>
                <w:top w:val="none" w:sz="0" w:space="0" w:color="auto"/>
                <w:left w:val="none" w:sz="0" w:space="0" w:color="auto"/>
                <w:bottom w:val="none" w:sz="0" w:space="0" w:color="auto"/>
                <w:right w:val="none" w:sz="0" w:space="0" w:color="auto"/>
              </w:divBdr>
              <w:divsChild>
                <w:div w:id="659389263">
                  <w:marLeft w:val="0"/>
                  <w:marRight w:val="0"/>
                  <w:marTop w:val="0"/>
                  <w:marBottom w:val="0"/>
                  <w:divBdr>
                    <w:top w:val="none" w:sz="0" w:space="0" w:color="auto"/>
                    <w:left w:val="none" w:sz="0" w:space="0" w:color="auto"/>
                    <w:bottom w:val="none" w:sz="0" w:space="0" w:color="auto"/>
                    <w:right w:val="none" w:sz="0" w:space="0" w:color="auto"/>
                  </w:divBdr>
                  <w:divsChild>
                    <w:div w:id="936328970">
                      <w:marLeft w:val="0"/>
                      <w:marRight w:val="0"/>
                      <w:marTop w:val="0"/>
                      <w:marBottom w:val="0"/>
                      <w:divBdr>
                        <w:top w:val="single" w:sz="48" w:space="0" w:color="E3E5E4"/>
                        <w:left w:val="single" w:sz="48" w:space="0" w:color="E3E5E4"/>
                        <w:bottom w:val="single" w:sz="48" w:space="0" w:color="E3E5E4"/>
                        <w:right w:val="single" w:sz="48" w:space="0" w:color="E3E5E4"/>
                      </w:divBdr>
                      <w:divsChild>
                        <w:div w:id="670566082">
                          <w:marLeft w:val="0"/>
                          <w:marRight w:val="0"/>
                          <w:marTop w:val="0"/>
                          <w:marBottom w:val="0"/>
                          <w:divBdr>
                            <w:top w:val="none" w:sz="0" w:space="0" w:color="auto"/>
                            <w:left w:val="none" w:sz="0" w:space="0" w:color="auto"/>
                            <w:bottom w:val="none" w:sz="0" w:space="0" w:color="auto"/>
                            <w:right w:val="none" w:sz="0" w:space="0" w:color="auto"/>
                          </w:divBdr>
                          <w:divsChild>
                            <w:div w:id="773943775">
                              <w:marLeft w:val="0"/>
                              <w:marRight w:val="0"/>
                              <w:marTop w:val="0"/>
                              <w:marBottom w:val="0"/>
                              <w:divBdr>
                                <w:top w:val="none" w:sz="0" w:space="0" w:color="auto"/>
                                <w:left w:val="none" w:sz="0" w:space="0" w:color="auto"/>
                                <w:bottom w:val="none" w:sz="0" w:space="0" w:color="auto"/>
                                <w:right w:val="none" w:sz="0" w:space="0" w:color="auto"/>
                              </w:divBdr>
                              <w:divsChild>
                                <w:div w:id="1379739071">
                                  <w:marLeft w:val="0"/>
                                  <w:marRight w:val="0"/>
                                  <w:marTop w:val="0"/>
                                  <w:marBottom w:val="0"/>
                                  <w:divBdr>
                                    <w:top w:val="none" w:sz="0" w:space="0" w:color="auto"/>
                                    <w:left w:val="none" w:sz="0" w:space="0" w:color="auto"/>
                                    <w:bottom w:val="none" w:sz="0" w:space="0" w:color="auto"/>
                                    <w:right w:val="none" w:sz="0" w:space="0" w:color="auto"/>
                                  </w:divBdr>
                                  <w:divsChild>
                                    <w:div w:id="524095828">
                                      <w:marLeft w:val="0"/>
                                      <w:marRight w:val="0"/>
                                      <w:marTop w:val="0"/>
                                      <w:marBottom w:val="0"/>
                                      <w:divBdr>
                                        <w:top w:val="none" w:sz="0" w:space="0" w:color="auto"/>
                                        <w:left w:val="none" w:sz="0" w:space="0" w:color="auto"/>
                                        <w:bottom w:val="none" w:sz="0" w:space="0" w:color="auto"/>
                                        <w:right w:val="none" w:sz="0" w:space="0" w:color="auto"/>
                                      </w:divBdr>
                                      <w:divsChild>
                                        <w:div w:id="153249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754224">
      <w:bodyDiv w:val="1"/>
      <w:marLeft w:val="0"/>
      <w:marRight w:val="0"/>
      <w:marTop w:val="0"/>
      <w:marBottom w:val="0"/>
      <w:divBdr>
        <w:top w:val="none" w:sz="0" w:space="0" w:color="auto"/>
        <w:left w:val="none" w:sz="0" w:space="0" w:color="auto"/>
        <w:bottom w:val="none" w:sz="0" w:space="0" w:color="auto"/>
        <w:right w:val="none" w:sz="0" w:space="0" w:color="auto"/>
      </w:divBdr>
    </w:div>
    <w:div w:id="387190319">
      <w:bodyDiv w:val="1"/>
      <w:marLeft w:val="0"/>
      <w:marRight w:val="0"/>
      <w:marTop w:val="0"/>
      <w:marBottom w:val="0"/>
      <w:divBdr>
        <w:top w:val="none" w:sz="0" w:space="0" w:color="auto"/>
        <w:left w:val="none" w:sz="0" w:space="0" w:color="auto"/>
        <w:bottom w:val="none" w:sz="0" w:space="0" w:color="auto"/>
        <w:right w:val="none" w:sz="0" w:space="0" w:color="auto"/>
      </w:divBdr>
    </w:div>
    <w:div w:id="464587962">
      <w:bodyDiv w:val="1"/>
      <w:marLeft w:val="0"/>
      <w:marRight w:val="0"/>
      <w:marTop w:val="0"/>
      <w:marBottom w:val="0"/>
      <w:divBdr>
        <w:top w:val="none" w:sz="0" w:space="0" w:color="auto"/>
        <w:left w:val="none" w:sz="0" w:space="0" w:color="auto"/>
        <w:bottom w:val="none" w:sz="0" w:space="0" w:color="auto"/>
        <w:right w:val="none" w:sz="0" w:space="0" w:color="auto"/>
      </w:divBdr>
    </w:div>
    <w:div w:id="542135732">
      <w:bodyDiv w:val="1"/>
      <w:marLeft w:val="0"/>
      <w:marRight w:val="0"/>
      <w:marTop w:val="0"/>
      <w:marBottom w:val="0"/>
      <w:divBdr>
        <w:top w:val="none" w:sz="0" w:space="0" w:color="auto"/>
        <w:left w:val="none" w:sz="0" w:space="0" w:color="auto"/>
        <w:bottom w:val="none" w:sz="0" w:space="0" w:color="auto"/>
        <w:right w:val="none" w:sz="0" w:space="0" w:color="auto"/>
      </w:divBdr>
    </w:div>
    <w:div w:id="780104785">
      <w:marLeft w:val="0"/>
      <w:marRight w:val="0"/>
      <w:marTop w:val="0"/>
      <w:marBottom w:val="0"/>
      <w:divBdr>
        <w:top w:val="none" w:sz="0" w:space="0" w:color="auto"/>
        <w:left w:val="none" w:sz="0" w:space="0" w:color="auto"/>
        <w:bottom w:val="none" w:sz="0" w:space="0" w:color="auto"/>
        <w:right w:val="none" w:sz="0" w:space="0" w:color="auto"/>
      </w:divBdr>
    </w:div>
    <w:div w:id="781849925">
      <w:bodyDiv w:val="1"/>
      <w:marLeft w:val="0"/>
      <w:marRight w:val="0"/>
      <w:marTop w:val="0"/>
      <w:marBottom w:val="0"/>
      <w:divBdr>
        <w:top w:val="none" w:sz="0" w:space="0" w:color="auto"/>
        <w:left w:val="none" w:sz="0" w:space="0" w:color="auto"/>
        <w:bottom w:val="none" w:sz="0" w:space="0" w:color="auto"/>
        <w:right w:val="none" w:sz="0" w:space="0" w:color="auto"/>
      </w:divBdr>
    </w:div>
    <w:div w:id="819730616">
      <w:bodyDiv w:val="1"/>
      <w:marLeft w:val="0"/>
      <w:marRight w:val="0"/>
      <w:marTop w:val="0"/>
      <w:marBottom w:val="0"/>
      <w:divBdr>
        <w:top w:val="none" w:sz="0" w:space="0" w:color="auto"/>
        <w:left w:val="none" w:sz="0" w:space="0" w:color="auto"/>
        <w:bottom w:val="none" w:sz="0" w:space="0" w:color="auto"/>
        <w:right w:val="none" w:sz="0" w:space="0" w:color="auto"/>
      </w:divBdr>
    </w:div>
    <w:div w:id="893930751">
      <w:bodyDiv w:val="1"/>
      <w:marLeft w:val="0"/>
      <w:marRight w:val="0"/>
      <w:marTop w:val="0"/>
      <w:marBottom w:val="0"/>
      <w:divBdr>
        <w:top w:val="none" w:sz="0" w:space="0" w:color="auto"/>
        <w:left w:val="none" w:sz="0" w:space="0" w:color="auto"/>
        <w:bottom w:val="none" w:sz="0" w:space="0" w:color="auto"/>
        <w:right w:val="none" w:sz="0" w:space="0" w:color="auto"/>
      </w:divBdr>
    </w:div>
    <w:div w:id="930359920">
      <w:bodyDiv w:val="1"/>
      <w:marLeft w:val="0"/>
      <w:marRight w:val="0"/>
      <w:marTop w:val="0"/>
      <w:marBottom w:val="0"/>
      <w:divBdr>
        <w:top w:val="none" w:sz="0" w:space="0" w:color="auto"/>
        <w:left w:val="none" w:sz="0" w:space="0" w:color="auto"/>
        <w:bottom w:val="none" w:sz="0" w:space="0" w:color="auto"/>
        <w:right w:val="none" w:sz="0" w:space="0" w:color="auto"/>
      </w:divBdr>
    </w:div>
    <w:div w:id="931474311">
      <w:bodyDiv w:val="1"/>
      <w:marLeft w:val="0"/>
      <w:marRight w:val="0"/>
      <w:marTop w:val="0"/>
      <w:marBottom w:val="0"/>
      <w:divBdr>
        <w:top w:val="none" w:sz="0" w:space="0" w:color="auto"/>
        <w:left w:val="none" w:sz="0" w:space="0" w:color="auto"/>
        <w:bottom w:val="none" w:sz="0" w:space="0" w:color="auto"/>
        <w:right w:val="none" w:sz="0" w:space="0" w:color="auto"/>
      </w:divBdr>
    </w:div>
    <w:div w:id="985235054">
      <w:bodyDiv w:val="1"/>
      <w:marLeft w:val="0"/>
      <w:marRight w:val="0"/>
      <w:marTop w:val="0"/>
      <w:marBottom w:val="0"/>
      <w:divBdr>
        <w:top w:val="none" w:sz="0" w:space="0" w:color="auto"/>
        <w:left w:val="none" w:sz="0" w:space="0" w:color="auto"/>
        <w:bottom w:val="none" w:sz="0" w:space="0" w:color="auto"/>
        <w:right w:val="none" w:sz="0" w:space="0" w:color="auto"/>
      </w:divBdr>
    </w:div>
    <w:div w:id="1009988621">
      <w:bodyDiv w:val="1"/>
      <w:marLeft w:val="0"/>
      <w:marRight w:val="0"/>
      <w:marTop w:val="0"/>
      <w:marBottom w:val="0"/>
      <w:divBdr>
        <w:top w:val="none" w:sz="0" w:space="0" w:color="auto"/>
        <w:left w:val="none" w:sz="0" w:space="0" w:color="auto"/>
        <w:bottom w:val="none" w:sz="0" w:space="0" w:color="auto"/>
        <w:right w:val="none" w:sz="0" w:space="0" w:color="auto"/>
      </w:divBdr>
      <w:divsChild>
        <w:div w:id="1475682758">
          <w:marLeft w:val="0"/>
          <w:marRight w:val="0"/>
          <w:marTop w:val="0"/>
          <w:marBottom w:val="0"/>
          <w:divBdr>
            <w:top w:val="single" w:sz="2" w:space="0" w:color="FF0000"/>
            <w:left w:val="none" w:sz="0" w:space="0" w:color="auto"/>
            <w:bottom w:val="single" w:sz="2" w:space="0" w:color="FF0000"/>
            <w:right w:val="none" w:sz="0" w:space="0" w:color="auto"/>
          </w:divBdr>
          <w:divsChild>
            <w:div w:id="131606820">
              <w:marLeft w:val="0"/>
              <w:marRight w:val="0"/>
              <w:marTop w:val="0"/>
              <w:marBottom w:val="0"/>
              <w:divBdr>
                <w:top w:val="none" w:sz="0" w:space="0" w:color="auto"/>
                <w:left w:val="none" w:sz="0" w:space="0" w:color="auto"/>
                <w:bottom w:val="none" w:sz="0" w:space="0" w:color="auto"/>
                <w:right w:val="none" w:sz="0" w:space="0" w:color="auto"/>
              </w:divBdr>
              <w:divsChild>
                <w:div w:id="220943313">
                  <w:marLeft w:val="0"/>
                  <w:marRight w:val="0"/>
                  <w:marTop w:val="0"/>
                  <w:marBottom w:val="0"/>
                  <w:divBdr>
                    <w:top w:val="none" w:sz="0" w:space="0" w:color="auto"/>
                    <w:left w:val="none" w:sz="0" w:space="0" w:color="auto"/>
                    <w:bottom w:val="none" w:sz="0" w:space="0" w:color="auto"/>
                    <w:right w:val="none" w:sz="0" w:space="0" w:color="auto"/>
                  </w:divBdr>
                  <w:divsChild>
                    <w:div w:id="1445154998">
                      <w:marLeft w:val="0"/>
                      <w:marRight w:val="0"/>
                      <w:marTop w:val="0"/>
                      <w:marBottom w:val="0"/>
                      <w:divBdr>
                        <w:top w:val="single" w:sz="48" w:space="0" w:color="E3E5E4"/>
                        <w:left w:val="single" w:sz="48" w:space="0" w:color="E3E5E4"/>
                        <w:bottom w:val="single" w:sz="48" w:space="0" w:color="E3E5E4"/>
                        <w:right w:val="single" w:sz="48" w:space="0" w:color="E3E5E4"/>
                      </w:divBdr>
                      <w:divsChild>
                        <w:div w:id="1481574793">
                          <w:marLeft w:val="0"/>
                          <w:marRight w:val="0"/>
                          <w:marTop w:val="0"/>
                          <w:marBottom w:val="0"/>
                          <w:divBdr>
                            <w:top w:val="none" w:sz="0" w:space="0" w:color="auto"/>
                            <w:left w:val="none" w:sz="0" w:space="0" w:color="auto"/>
                            <w:bottom w:val="none" w:sz="0" w:space="0" w:color="auto"/>
                            <w:right w:val="none" w:sz="0" w:space="0" w:color="auto"/>
                          </w:divBdr>
                          <w:divsChild>
                            <w:div w:id="519973049">
                              <w:marLeft w:val="0"/>
                              <w:marRight w:val="0"/>
                              <w:marTop w:val="0"/>
                              <w:marBottom w:val="0"/>
                              <w:divBdr>
                                <w:top w:val="none" w:sz="0" w:space="0" w:color="auto"/>
                                <w:left w:val="none" w:sz="0" w:space="0" w:color="auto"/>
                                <w:bottom w:val="none" w:sz="0" w:space="0" w:color="auto"/>
                                <w:right w:val="none" w:sz="0" w:space="0" w:color="auto"/>
                              </w:divBdr>
                              <w:divsChild>
                                <w:div w:id="1558778668">
                                  <w:marLeft w:val="0"/>
                                  <w:marRight w:val="0"/>
                                  <w:marTop w:val="0"/>
                                  <w:marBottom w:val="0"/>
                                  <w:divBdr>
                                    <w:top w:val="none" w:sz="0" w:space="0" w:color="auto"/>
                                    <w:left w:val="none" w:sz="0" w:space="0" w:color="auto"/>
                                    <w:bottom w:val="none" w:sz="0" w:space="0" w:color="auto"/>
                                    <w:right w:val="none" w:sz="0" w:space="0" w:color="auto"/>
                                  </w:divBdr>
                                  <w:divsChild>
                                    <w:div w:id="942031969">
                                      <w:marLeft w:val="0"/>
                                      <w:marRight w:val="0"/>
                                      <w:marTop w:val="0"/>
                                      <w:marBottom w:val="0"/>
                                      <w:divBdr>
                                        <w:top w:val="none" w:sz="0" w:space="0" w:color="auto"/>
                                        <w:left w:val="none" w:sz="0" w:space="0" w:color="auto"/>
                                        <w:bottom w:val="none" w:sz="0" w:space="0" w:color="auto"/>
                                        <w:right w:val="none" w:sz="0" w:space="0" w:color="auto"/>
                                      </w:divBdr>
                                      <w:divsChild>
                                        <w:div w:id="4235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780358">
      <w:bodyDiv w:val="1"/>
      <w:marLeft w:val="0"/>
      <w:marRight w:val="0"/>
      <w:marTop w:val="0"/>
      <w:marBottom w:val="0"/>
      <w:divBdr>
        <w:top w:val="none" w:sz="0" w:space="0" w:color="auto"/>
        <w:left w:val="none" w:sz="0" w:space="0" w:color="auto"/>
        <w:bottom w:val="none" w:sz="0" w:space="0" w:color="auto"/>
        <w:right w:val="none" w:sz="0" w:space="0" w:color="auto"/>
      </w:divBdr>
    </w:div>
    <w:div w:id="1082920839">
      <w:bodyDiv w:val="1"/>
      <w:marLeft w:val="0"/>
      <w:marRight w:val="0"/>
      <w:marTop w:val="0"/>
      <w:marBottom w:val="0"/>
      <w:divBdr>
        <w:top w:val="none" w:sz="0" w:space="0" w:color="auto"/>
        <w:left w:val="none" w:sz="0" w:space="0" w:color="auto"/>
        <w:bottom w:val="none" w:sz="0" w:space="0" w:color="auto"/>
        <w:right w:val="none" w:sz="0" w:space="0" w:color="auto"/>
      </w:divBdr>
    </w:div>
    <w:div w:id="1185753728">
      <w:bodyDiv w:val="1"/>
      <w:marLeft w:val="0"/>
      <w:marRight w:val="0"/>
      <w:marTop w:val="0"/>
      <w:marBottom w:val="0"/>
      <w:divBdr>
        <w:top w:val="none" w:sz="0" w:space="0" w:color="auto"/>
        <w:left w:val="none" w:sz="0" w:space="0" w:color="auto"/>
        <w:bottom w:val="none" w:sz="0" w:space="0" w:color="auto"/>
        <w:right w:val="none" w:sz="0" w:space="0" w:color="auto"/>
      </w:divBdr>
    </w:div>
    <w:div w:id="1237206036">
      <w:bodyDiv w:val="1"/>
      <w:marLeft w:val="0"/>
      <w:marRight w:val="0"/>
      <w:marTop w:val="0"/>
      <w:marBottom w:val="0"/>
      <w:divBdr>
        <w:top w:val="none" w:sz="0" w:space="0" w:color="auto"/>
        <w:left w:val="none" w:sz="0" w:space="0" w:color="auto"/>
        <w:bottom w:val="none" w:sz="0" w:space="0" w:color="auto"/>
        <w:right w:val="none" w:sz="0" w:space="0" w:color="auto"/>
      </w:divBdr>
    </w:div>
    <w:div w:id="1257131962">
      <w:bodyDiv w:val="1"/>
      <w:marLeft w:val="0"/>
      <w:marRight w:val="0"/>
      <w:marTop w:val="0"/>
      <w:marBottom w:val="0"/>
      <w:divBdr>
        <w:top w:val="none" w:sz="0" w:space="0" w:color="auto"/>
        <w:left w:val="none" w:sz="0" w:space="0" w:color="auto"/>
        <w:bottom w:val="none" w:sz="0" w:space="0" w:color="auto"/>
        <w:right w:val="none" w:sz="0" w:space="0" w:color="auto"/>
      </w:divBdr>
    </w:div>
    <w:div w:id="1455713838">
      <w:bodyDiv w:val="1"/>
      <w:marLeft w:val="0"/>
      <w:marRight w:val="0"/>
      <w:marTop w:val="0"/>
      <w:marBottom w:val="0"/>
      <w:divBdr>
        <w:top w:val="none" w:sz="0" w:space="0" w:color="auto"/>
        <w:left w:val="none" w:sz="0" w:space="0" w:color="auto"/>
        <w:bottom w:val="none" w:sz="0" w:space="0" w:color="auto"/>
        <w:right w:val="none" w:sz="0" w:space="0" w:color="auto"/>
      </w:divBdr>
    </w:div>
    <w:div w:id="1594316451">
      <w:bodyDiv w:val="1"/>
      <w:marLeft w:val="0"/>
      <w:marRight w:val="0"/>
      <w:marTop w:val="0"/>
      <w:marBottom w:val="0"/>
      <w:divBdr>
        <w:top w:val="none" w:sz="0" w:space="0" w:color="auto"/>
        <w:left w:val="none" w:sz="0" w:space="0" w:color="auto"/>
        <w:bottom w:val="none" w:sz="0" w:space="0" w:color="auto"/>
        <w:right w:val="none" w:sz="0" w:space="0" w:color="auto"/>
      </w:divBdr>
      <w:divsChild>
        <w:div w:id="1364599065">
          <w:marLeft w:val="0"/>
          <w:marRight w:val="0"/>
          <w:marTop w:val="0"/>
          <w:marBottom w:val="0"/>
          <w:divBdr>
            <w:top w:val="single" w:sz="2" w:space="0" w:color="FF0000"/>
            <w:left w:val="single" w:sz="48" w:space="0" w:color="727171"/>
            <w:bottom w:val="single" w:sz="2" w:space="0" w:color="FF0000"/>
            <w:right w:val="single" w:sz="48" w:space="0" w:color="727171"/>
          </w:divBdr>
          <w:divsChild>
            <w:div w:id="1259024473">
              <w:marLeft w:val="0"/>
              <w:marRight w:val="0"/>
              <w:marTop w:val="0"/>
              <w:marBottom w:val="0"/>
              <w:divBdr>
                <w:top w:val="none" w:sz="0" w:space="0" w:color="auto"/>
                <w:left w:val="none" w:sz="0" w:space="0" w:color="auto"/>
                <w:bottom w:val="none" w:sz="0" w:space="0" w:color="auto"/>
                <w:right w:val="none" w:sz="0" w:space="0" w:color="auto"/>
              </w:divBdr>
              <w:divsChild>
                <w:div w:id="1757164737">
                  <w:marLeft w:val="0"/>
                  <w:marRight w:val="0"/>
                  <w:marTop w:val="0"/>
                  <w:marBottom w:val="0"/>
                  <w:divBdr>
                    <w:top w:val="none" w:sz="0" w:space="0" w:color="auto"/>
                    <w:left w:val="none" w:sz="0" w:space="0" w:color="auto"/>
                    <w:bottom w:val="none" w:sz="0" w:space="0" w:color="auto"/>
                    <w:right w:val="none" w:sz="0" w:space="0" w:color="auto"/>
                  </w:divBdr>
                  <w:divsChild>
                    <w:div w:id="1075127309">
                      <w:marLeft w:val="0"/>
                      <w:marRight w:val="0"/>
                      <w:marTop w:val="0"/>
                      <w:marBottom w:val="0"/>
                      <w:divBdr>
                        <w:top w:val="none" w:sz="0" w:space="0" w:color="auto"/>
                        <w:left w:val="none" w:sz="0" w:space="0" w:color="auto"/>
                        <w:bottom w:val="single" w:sz="48" w:space="0" w:color="auto"/>
                        <w:right w:val="single" w:sz="48" w:space="0" w:color="auto"/>
                      </w:divBdr>
                      <w:divsChild>
                        <w:div w:id="766969665">
                          <w:marLeft w:val="0"/>
                          <w:marRight w:val="0"/>
                          <w:marTop w:val="0"/>
                          <w:marBottom w:val="0"/>
                          <w:divBdr>
                            <w:top w:val="none" w:sz="0" w:space="0" w:color="auto"/>
                            <w:left w:val="none" w:sz="0" w:space="0" w:color="auto"/>
                            <w:bottom w:val="single" w:sz="36" w:space="0" w:color="9A1001"/>
                            <w:right w:val="none" w:sz="0" w:space="0" w:color="auto"/>
                          </w:divBdr>
                          <w:divsChild>
                            <w:div w:id="771585710">
                              <w:marLeft w:val="0"/>
                              <w:marRight w:val="0"/>
                              <w:marTop w:val="0"/>
                              <w:marBottom w:val="0"/>
                              <w:divBdr>
                                <w:top w:val="none" w:sz="0" w:space="0" w:color="auto"/>
                                <w:left w:val="none" w:sz="0" w:space="0" w:color="auto"/>
                                <w:bottom w:val="none" w:sz="0" w:space="0" w:color="auto"/>
                                <w:right w:val="none" w:sz="0" w:space="0" w:color="auto"/>
                              </w:divBdr>
                              <w:divsChild>
                                <w:div w:id="512653218">
                                  <w:marLeft w:val="0"/>
                                  <w:marRight w:val="0"/>
                                  <w:marTop w:val="0"/>
                                  <w:marBottom w:val="0"/>
                                  <w:divBdr>
                                    <w:top w:val="none" w:sz="0" w:space="0" w:color="auto"/>
                                    <w:left w:val="none" w:sz="0" w:space="0" w:color="auto"/>
                                    <w:bottom w:val="none" w:sz="0" w:space="0" w:color="auto"/>
                                    <w:right w:val="none" w:sz="0" w:space="0" w:color="auto"/>
                                  </w:divBdr>
                                  <w:divsChild>
                                    <w:div w:id="1615016921">
                                      <w:marLeft w:val="0"/>
                                      <w:marRight w:val="0"/>
                                      <w:marTop w:val="0"/>
                                      <w:marBottom w:val="0"/>
                                      <w:divBdr>
                                        <w:top w:val="none" w:sz="0" w:space="0" w:color="auto"/>
                                        <w:left w:val="none" w:sz="0" w:space="0" w:color="auto"/>
                                        <w:bottom w:val="none" w:sz="0" w:space="0" w:color="auto"/>
                                        <w:right w:val="none" w:sz="0" w:space="0" w:color="auto"/>
                                      </w:divBdr>
                                      <w:divsChild>
                                        <w:div w:id="4404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717153">
      <w:bodyDiv w:val="1"/>
      <w:marLeft w:val="0"/>
      <w:marRight w:val="0"/>
      <w:marTop w:val="0"/>
      <w:marBottom w:val="0"/>
      <w:divBdr>
        <w:top w:val="none" w:sz="0" w:space="0" w:color="auto"/>
        <w:left w:val="none" w:sz="0" w:space="0" w:color="auto"/>
        <w:bottom w:val="none" w:sz="0" w:space="0" w:color="auto"/>
        <w:right w:val="none" w:sz="0" w:space="0" w:color="auto"/>
      </w:divBdr>
    </w:div>
    <w:div w:id="1839148727">
      <w:bodyDiv w:val="1"/>
      <w:marLeft w:val="0"/>
      <w:marRight w:val="0"/>
      <w:marTop w:val="0"/>
      <w:marBottom w:val="0"/>
      <w:divBdr>
        <w:top w:val="none" w:sz="0" w:space="0" w:color="auto"/>
        <w:left w:val="none" w:sz="0" w:space="0" w:color="auto"/>
        <w:bottom w:val="none" w:sz="0" w:space="0" w:color="auto"/>
        <w:right w:val="none" w:sz="0" w:space="0" w:color="auto"/>
      </w:divBdr>
    </w:div>
    <w:div w:id="194098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erekebank.kz" TargetMode="External"/><Relationship Id="rId18" Type="http://schemas.openxmlformats.org/officeDocument/2006/relationships/hyperlink" Target="https://berekebank.kz"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jl:30466908.130000%20" TargetMode="External"/><Relationship Id="rId17" Type="http://schemas.openxmlformats.org/officeDocument/2006/relationships/hyperlink" Target="http://www.berekebank.kz"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berekebank.kz" TargetMode="External"/><Relationship Id="rId20" Type="http://schemas.openxmlformats.org/officeDocument/2006/relationships/hyperlink" Target="https://business.berekebank.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rekebank.kz"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erekebank.kz"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berekebank.kz" TargetMode="External"/><Relationship Id="rId19" Type="http://schemas.openxmlformats.org/officeDocument/2006/relationships/hyperlink" Target="https://business.berekebank.kz" TargetMode="External"/><Relationship Id="rId4" Type="http://schemas.openxmlformats.org/officeDocument/2006/relationships/styles" Target="styles.xml"/><Relationship Id="rId9" Type="http://schemas.openxmlformats.org/officeDocument/2006/relationships/hyperlink" Target="https://berekebank.kz" TargetMode="External"/><Relationship Id="rId14" Type="http://schemas.openxmlformats.org/officeDocument/2006/relationships/hyperlink" Target="https://berekebank.kz"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921F5-CF54-42CD-936D-1322190D787B}">
  <ds:schemaRefs>
    <ds:schemaRef ds:uri="http://schemas.openxmlformats.org/officeDocument/2006/bibliography"/>
  </ds:schemaRefs>
</ds:datastoreItem>
</file>

<file path=customXml/itemProps2.xml><?xml version="1.0" encoding="utf-8"?>
<ds:datastoreItem xmlns:ds="http://schemas.openxmlformats.org/officeDocument/2006/customXml" ds:itemID="{B3D20308-EDD6-42D3-890E-23E4E905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18</Pages>
  <Words>29348</Words>
  <Characters>222455</Characters>
  <Application>Microsoft Office Word</Application>
  <DocSecurity>0</DocSecurity>
  <Lines>1853</Lines>
  <Paragraphs>502</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Тіркеу № 165</vt:lpstr>
      <vt:lpstr>Тіркеу № 165</vt:lpstr>
    </vt:vector>
  </TitlesOfParts>
  <Company>ДБ АО Сбербанк</Company>
  <LinksUpToDate>false</LinksUpToDate>
  <CharactersWithSpaces>251301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Тіркеу № 165</dc:title>
  <dc:creator>u00668</dc:creator>
  <cp:lastModifiedBy>Сайфуллина Диана</cp:lastModifiedBy>
  <cp:revision>54</cp:revision>
  <cp:lastPrinted>2019-09-19T04:06:00Z</cp:lastPrinted>
  <dcterms:created xsi:type="dcterms:W3CDTF">2024-01-31T07:31:00Z</dcterms:created>
  <dcterms:modified xsi:type="dcterms:W3CDTF">2024-02-20T04:12:00Z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