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529"/>
      </w:tblGrid>
      <w:tr w:rsidR="006D7237" w:rsidRPr="002E6BA7" w:rsidTr="00563051">
        <w:trPr>
          <w:trHeight w:val="74"/>
          <w:jc w:val="right"/>
        </w:trPr>
        <w:tc>
          <w:tcPr>
            <w:tcW w:w="5529" w:type="dxa"/>
          </w:tcPr>
          <w:p w:rsidR="004F7688" w:rsidRPr="00563051" w:rsidRDefault="002C4894" w:rsidP="00563051">
            <w:pPr>
              <w:tabs>
                <w:tab w:val="left" w:pos="180"/>
              </w:tabs>
              <w:spacing w:after="0" w:line="240" w:lineRule="auto"/>
              <w:ind w:left="-1239"/>
              <w:jc w:val="right"/>
              <w:rPr>
                <w:rFonts w:ascii="Times New Roman" w:hAnsi="Times New Roman"/>
                <w:bCs/>
                <w:sz w:val="20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0"/>
                <w:szCs w:val="16"/>
                <w:lang w:eastAsia="ru-RU"/>
              </w:rPr>
              <w:t>Регистрационный №1349</w:t>
            </w:r>
          </w:p>
        </w:tc>
      </w:tr>
    </w:tbl>
    <w:p w:rsidR="00E6338B" w:rsidRPr="001A6EB5" w:rsidRDefault="001A6EB5" w:rsidP="00E6338B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1A6EB5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1A6EB5">
        <w:rPr>
          <w:rFonts w:ascii="Times New Roman" w:hAnsi="Times New Roman"/>
          <w:b/>
          <w:sz w:val="20"/>
          <w:szCs w:val="20"/>
        </w:rPr>
        <w:t>Bereke</w:t>
      </w:r>
      <w:proofErr w:type="spellEnd"/>
      <w:r w:rsidRPr="001A6EB5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A6EB5">
        <w:rPr>
          <w:rFonts w:ascii="Times New Roman" w:hAnsi="Times New Roman"/>
          <w:b/>
          <w:sz w:val="20"/>
          <w:szCs w:val="20"/>
        </w:rPr>
        <w:t>Bank</w:t>
      </w:r>
      <w:proofErr w:type="spellEnd"/>
      <w:r w:rsidRPr="001A6EB5">
        <w:rPr>
          <w:rFonts w:ascii="Times New Roman" w:hAnsi="Times New Roman"/>
          <w:b/>
          <w:sz w:val="20"/>
          <w:szCs w:val="20"/>
        </w:rPr>
        <w:t xml:space="preserve">» АҚ-да «Премьер Престиж+» </w:t>
      </w:r>
      <w:proofErr w:type="spellStart"/>
      <w:r w:rsidRPr="001A6EB5">
        <w:rPr>
          <w:rFonts w:ascii="Times New Roman" w:hAnsi="Times New Roman"/>
          <w:b/>
          <w:sz w:val="20"/>
          <w:szCs w:val="20"/>
        </w:rPr>
        <w:t>Қызметтер</w:t>
      </w:r>
      <w:proofErr w:type="spellEnd"/>
      <w:r w:rsidRPr="001A6EB5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A6EB5">
        <w:rPr>
          <w:rFonts w:ascii="Times New Roman" w:hAnsi="Times New Roman"/>
          <w:b/>
          <w:sz w:val="20"/>
          <w:szCs w:val="20"/>
        </w:rPr>
        <w:t>пакеті</w:t>
      </w:r>
      <w:proofErr w:type="spellEnd"/>
      <w:r w:rsidRPr="001A6EB5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A6EB5">
        <w:rPr>
          <w:rFonts w:ascii="Times New Roman" w:hAnsi="Times New Roman"/>
          <w:b/>
          <w:sz w:val="20"/>
          <w:szCs w:val="20"/>
        </w:rPr>
        <w:t>аясында</w:t>
      </w:r>
      <w:proofErr w:type="spellEnd"/>
      <w:r w:rsidRPr="001A6EB5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A6EB5">
        <w:rPr>
          <w:rFonts w:ascii="Times New Roman" w:hAnsi="Times New Roman"/>
          <w:b/>
          <w:sz w:val="20"/>
          <w:szCs w:val="20"/>
        </w:rPr>
        <w:t>кешенді</w:t>
      </w:r>
      <w:proofErr w:type="spellEnd"/>
      <w:r w:rsidRPr="001A6EB5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A6EB5">
        <w:rPr>
          <w:rFonts w:ascii="Times New Roman" w:hAnsi="Times New Roman"/>
          <w:b/>
          <w:sz w:val="20"/>
          <w:szCs w:val="20"/>
        </w:rPr>
        <w:t>қызмет</w:t>
      </w:r>
      <w:proofErr w:type="spellEnd"/>
      <w:r w:rsidRPr="001A6EB5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A6EB5">
        <w:rPr>
          <w:rFonts w:ascii="Times New Roman" w:hAnsi="Times New Roman"/>
          <w:b/>
          <w:sz w:val="20"/>
          <w:szCs w:val="20"/>
        </w:rPr>
        <w:t>көрсету</w:t>
      </w:r>
      <w:proofErr w:type="spellEnd"/>
      <w:r w:rsidRPr="001A6EB5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A6EB5">
        <w:rPr>
          <w:rFonts w:ascii="Times New Roman" w:hAnsi="Times New Roman"/>
          <w:b/>
          <w:sz w:val="20"/>
          <w:szCs w:val="20"/>
        </w:rPr>
        <w:t>туралы</w:t>
      </w:r>
      <w:proofErr w:type="spellEnd"/>
      <w:r w:rsidRPr="001A6EB5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A6EB5">
        <w:rPr>
          <w:rFonts w:ascii="Times New Roman" w:hAnsi="Times New Roman"/>
          <w:b/>
          <w:sz w:val="20"/>
          <w:szCs w:val="20"/>
        </w:rPr>
        <w:t>шарт</w:t>
      </w:r>
      <w:proofErr w:type="spellEnd"/>
      <w:r w:rsidRPr="001A6EB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5E77C3" w:rsidRPr="001A6EB5">
        <w:rPr>
          <w:rFonts w:ascii="Times New Roman" w:hAnsi="Times New Roman"/>
          <w:b/>
          <w:sz w:val="20"/>
          <w:szCs w:val="20"/>
          <w:lang w:val="kk-KZ"/>
        </w:rPr>
        <w:t>/</w:t>
      </w:r>
      <w:r w:rsidR="00E6338B" w:rsidRPr="001A6EB5">
        <w:rPr>
          <w:rFonts w:ascii="Times New Roman" w:hAnsi="Times New Roman"/>
          <w:b/>
          <w:sz w:val="20"/>
          <w:szCs w:val="20"/>
          <w:lang w:val="kk-KZ"/>
        </w:rPr>
        <w:t xml:space="preserve"> Договор</w:t>
      </w:r>
      <w:r w:rsidR="00E6338B" w:rsidRPr="001A6EB5">
        <w:rPr>
          <w:rFonts w:ascii="Times New Roman" w:hAnsi="Times New Roman"/>
          <w:b/>
          <w:sz w:val="20"/>
          <w:szCs w:val="20"/>
        </w:rPr>
        <w:t xml:space="preserve"> о предоставлении комплексного обслуживания в рамках Пакета </w:t>
      </w:r>
      <w:r w:rsidR="00E21DB6" w:rsidRPr="001A6EB5">
        <w:rPr>
          <w:rFonts w:ascii="Times New Roman" w:hAnsi="Times New Roman"/>
          <w:b/>
          <w:sz w:val="20"/>
          <w:szCs w:val="20"/>
        </w:rPr>
        <w:t xml:space="preserve">Услуг </w:t>
      </w:r>
      <w:r w:rsidR="00E6338B" w:rsidRPr="001A6EB5">
        <w:rPr>
          <w:rFonts w:ascii="Times New Roman" w:hAnsi="Times New Roman"/>
          <w:b/>
          <w:sz w:val="20"/>
          <w:szCs w:val="20"/>
        </w:rPr>
        <w:t>«Премьер</w:t>
      </w:r>
      <w:r w:rsidR="0053690A" w:rsidRPr="001A6EB5">
        <w:rPr>
          <w:rFonts w:ascii="Times New Roman" w:hAnsi="Times New Roman"/>
          <w:b/>
          <w:sz w:val="20"/>
          <w:szCs w:val="20"/>
        </w:rPr>
        <w:t xml:space="preserve"> Престиж</w:t>
      </w:r>
      <w:r w:rsidR="00BB1B29" w:rsidRPr="001A6EB5">
        <w:rPr>
          <w:rFonts w:ascii="Times New Roman" w:hAnsi="Times New Roman"/>
          <w:b/>
          <w:sz w:val="20"/>
          <w:szCs w:val="20"/>
        </w:rPr>
        <w:t>+</w:t>
      </w:r>
      <w:r w:rsidR="00E6338B" w:rsidRPr="001A6EB5">
        <w:rPr>
          <w:rFonts w:ascii="Times New Roman" w:hAnsi="Times New Roman"/>
          <w:b/>
          <w:sz w:val="20"/>
          <w:szCs w:val="20"/>
        </w:rPr>
        <w:t>» в АО «</w:t>
      </w:r>
      <w:proofErr w:type="spellStart"/>
      <w:r w:rsidR="004B12E1" w:rsidRPr="001A6EB5">
        <w:rPr>
          <w:rFonts w:ascii="Times New Roman" w:hAnsi="Times New Roman"/>
          <w:b/>
          <w:sz w:val="20"/>
          <w:szCs w:val="20"/>
          <w:lang w:val="en-US"/>
        </w:rPr>
        <w:t>Bereke</w:t>
      </w:r>
      <w:proofErr w:type="spellEnd"/>
      <w:r w:rsidR="004B12E1" w:rsidRPr="001A6EB5">
        <w:rPr>
          <w:rFonts w:ascii="Times New Roman" w:hAnsi="Times New Roman"/>
          <w:b/>
          <w:sz w:val="20"/>
          <w:szCs w:val="20"/>
        </w:rPr>
        <w:t xml:space="preserve"> </w:t>
      </w:r>
      <w:r w:rsidR="004B12E1" w:rsidRPr="001A6EB5">
        <w:rPr>
          <w:rFonts w:ascii="Times New Roman" w:hAnsi="Times New Roman"/>
          <w:b/>
          <w:sz w:val="20"/>
          <w:szCs w:val="20"/>
          <w:lang w:val="en-US"/>
        </w:rPr>
        <w:t>Bank</w:t>
      </w:r>
      <w:r w:rsidR="00E6338B" w:rsidRPr="001A6EB5">
        <w:rPr>
          <w:rFonts w:ascii="Times New Roman" w:hAnsi="Times New Roman"/>
          <w:b/>
          <w:sz w:val="20"/>
          <w:szCs w:val="20"/>
        </w:rPr>
        <w:t>»</w:t>
      </w:r>
    </w:p>
    <w:p w:rsidR="004D1EB2" w:rsidRPr="004D1EB2" w:rsidRDefault="004D1EB2" w:rsidP="00E6338B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</w:p>
    <w:p w:rsidR="00E6338B" w:rsidRPr="0012314C" w:rsidRDefault="00E6338B" w:rsidP="00E6338B">
      <w:pPr>
        <w:pStyle w:val="a9"/>
        <w:jc w:val="both"/>
        <w:rPr>
          <w:rFonts w:ascii="Times New Roman" w:hAnsi="Times New Roman"/>
          <w:sz w:val="16"/>
          <w:szCs w:val="16"/>
          <w:lang w:val="kk-KZ"/>
        </w:rPr>
      </w:pPr>
      <w:r w:rsidRPr="0012314C">
        <w:rPr>
          <w:rFonts w:ascii="Times New Roman" w:hAnsi="Times New Roman"/>
          <w:sz w:val="16"/>
          <w:szCs w:val="16"/>
        </w:rPr>
        <w:t>г. _____________</w:t>
      </w:r>
      <w:r w:rsidR="00353D01">
        <w:rPr>
          <w:rFonts w:ascii="Times New Roman" w:hAnsi="Times New Roman"/>
          <w:sz w:val="16"/>
          <w:szCs w:val="16"/>
          <w:lang w:val="kk-KZ"/>
        </w:rPr>
        <w:t xml:space="preserve"> қ.</w:t>
      </w:r>
      <w:r w:rsidRPr="0012314C">
        <w:rPr>
          <w:rFonts w:ascii="Times New Roman" w:hAnsi="Times New Roman"/>
          <w:sz w:val="16"/>
          <w:szCs w:val="16"/>
        </w:rPr>
        <w:t xml:space="preserve">   </w:t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Pr="0012314C">
        <w:rPr>
          <w:rFonts w:ascii="Times New Roman" w:hAnsi="Times New Roman"/>
          <w:sz w:val="16"/>
          <w:szCs w:val="16"/>
        </w:rPr>
        <w:tab/>
      </w:r>
      <w:r w:rsidR="0012314C" w:rsidRPr="0012314C">
        <w:rPr>
          <w:rFonts w:ascii="Times New Roman" w:hAnsi="Times New Roman"/>
          <w:sz w:val="16"/>
          <w:szCs w:val="16"/>
        </w:rPr>
        <w:t xml:space="preserve">                       </w:t>
      </w:r>
      <w:r w:rsidR="0012314C">
        <w:rPr>
          <w:rFonts w:ascii="Times New Roman" w:hAnsi="Times New Roman"/>
          <w:sz w:val="16"/>
          <w:szCs w:val="16"/>
        </w:rPr>
        <w:t xml:space="preserve">               </w:t>
      </w:r>
      <w:r w:rsidRPr="0012314C">
        <w:rPr>
          <w:rFonts w:ascii="Times New Roman" w:hAnsi="Times New Roman"/>
          <w:sz w:val="16"/>
          <w:szCs w:val="16"/>
        </w:rPr>
        <w:t>«_____» ____________ 20___</w:t>
      </w:r>
      <w:r w:rsidR="005E77C3" w:rsidRPr="0012314C">
        <w:rPr>
          <w:rFonts w:ascii="Times New Roman" w:hAnsi="Times New Roman"/>
          <w:sz w:val="16"/>
          <w:szCs w:val="16"/>
          <w:lang w:val="kk-KZ"/>
        </w:rPr>
        <w:t>ж./</w:t>
      </w:r>
      <w:r w:rsidRPr="0012314C">
        <w:rPr>
          <w:rFonts w:ascii="Times New Roman" w:hAnsi="Times New Roman"/>
          <w:sz w:val="16"/>
          <w:szCs w:val="16"/>
        </w:rPr>
        <w:t xml:space="preserve">г. </w:t>
      </w:r>
    </w:p>
    <w:p w:rsidR="004F0901" w:rsidRPr="0012314C" w:rsidRDefault="004F0901" w:rsidP="00D47BC7">
      <w:pPr>
        <w:pStyle w:val="a9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E6338B" w:rsidRPr="0012314C" w:rsidRDefault="00E6338B" w:rsidP="00D47BC7">
      <w:pPr>
        <w:pStyle w:val="a9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Style w:val="af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8"/>
        <w:gridCol w:w="25"/>
        <w:gridCol w:w="4962"/>
        <w:gridCol w:w="28"/>
      </w:tblGrid>
      <w:tr w:rsidR="004F0901" w:rsidRPr="007C5B70" w:rsidTr="00ED1B06">
        <w:trPr>
          <w:gridAfter w:val="1"/>
          <w:wAfter w:w="28" w:type="dxa"/>
          <w:trHeight w:val="2825"/>
        </w:trPr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1A6EB5" w:rsidRPr="001A6EB5" w:rsidRDefault="001A6EB5" w:rsidP="001A6EB5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A6EB5">
              <w:rPr>
                <w:rFonts w:ascii="Times New Roman" w:hAnsi="Times New Roman"/>
                <w:sz w:val="16"/>
                <w:szCs w:val="16"/>
                <w:lang w:val="kk-KZ"/>
              </w:rPr>
              <w:t>Бұдан әрі «Банк» деп аталатын «Bereke Bank» АҚ атынан 20______жылғы «__» ___________ _______________ негізінде әрекет ететін _________________________________, бірінші тараптан және бұдан әрі "Клиент" деп аталатын  _________________________________ (Клиенттің ТАӘ) екінші тараптан, бірге "Тараптар", ал жеке алғанда "Тарап" деп атала отырып, төмендегілер туралы осы «Bereke Bank» АҚ-да «Премьер Престиж+» Қызметтер пакеті аясында кешенді қызмет көрсету туралы шартты (бұдан әрі - Шарт) жасасты:</w:t>
            </w:r>
          </w:p>
          <w:p w:rsidR="001A6EB5" w:rsidRPr="00853857" w:rsidRDefault="001A6EB5" w:rsidP="001A6EB5">
            <w:pPr>
              <w:pStyle w:val="a9"/>
              <w:numPr>
                <w:ilvl w:val="0"/>
                <w:numId w:val="46"/>
              </w:numPr>
              <w:tabs>
                <w:tab w:val="left" w:pos="200"/>
              </w:tabs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Жалпы</w:t>
            </w:r>
            <w:proofErr w:type="spellEnd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қағидалар</w:t>
            </w:r>
            <w:proofErr w:type="spellEnd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</w:p>
          <w:p w:rsidR="001A6EB5" w:rsidRPr="00853857" w:rsidRDefault="001A6EB5" w:rsidP="001A6EB5">
            <w:pPr>
              <w:pStyle w:val="a"/>
              <w:numPr>
                <w:ilvl w:val="1"/>
                <w:numId w:val="47"/>
              </w:numPr>
              <w:tabs>
                <w:tab w:val="left" w:pos="34"/>
                <w:tab w:val="left" w:pos="200"/>
                <w:tab w:val="left" w:pos="247"/>
              </w:tabs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  <w:r w:rsidRPr="00853857">
              <w:rPr>
                <w:sz w:val="16"/>
                <w:szCs w:val="16"/>
              </w:rPr>
              <w:t xml:space="preserve"> ҚР </w:t>
            </w:r>
            <w:proofErr w:type="spellStart"/>
            <w:r w:rsidRPr="00853857">
              <w:rPr>
                <w:sz w:val="16"/>
                <w:szCs w:val="16"/>
              </w:rPr>
              <w:t>заңнамасына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сәйкес</w:t>
            </w:r>
            <w:proofErr w:type="spellEnd"/>
            <w:r w:rsidRPr="00853857">
              <w:rPr>
                <w:sz w:val="16"/>
                <w:szCs w:val="16"/>
              </w:rPr>
              <w:t xml:space="preserve"> Клиент осы </w:t>
            </w:r>
            <w:proofErr w:type="spellStart"/>
            <w:r w:rsidRPr="00853857">
              <w:rPr>
                <w:sz w:val="16"/>
                <w:szCs w:val="16"/>
              </w:rPr>
              <w:t>Шартқа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қол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қоя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отырып</w:t>
            </w:r>
            <w:proofErr w:type="spellEnd"/>
            <w:r w:rsidRPr="00853857">
              <w:rPr>
                <w:sz w:val="16"/>
                <w:szCs w:val="16"/>
              </w:rPr>
              <w:t>, «</w:t>
            </w:r>
            <w:proofErr w:type="spellStart"/>
            <w:r w:rsidRPr="00853857">
              <w:rPr>
                <w:sz w:val="16"/>
                <w:szCs w:val="16"/>
              </w:rPr>
              <w:t>Bereke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Bank</w:t>
            </w:r>
            <w:proofErr w:type="spellEnd"/>
            <w:r w:rsidRPr="00853857">
              <w:rPr>
                <w:sz w:val="16"/>
                <w:szCs w:val="16"/>
              </w:rPr>
              <w:t xml:space="preserve">» АҚ-да </w:t>
            </w:r>
            <w:proofErr w:type="spellStart"/>
            <w:r w:rsidRPr="00853857">
              <w:rPr>
                <w:sz w:val="16"/>
                <w:szCs w:val="16"/>
              </w:rPr>
              <w:t>жеке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тұлғаларға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банктік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қызмет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көрсетудің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жалпы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талаптарына</w:t>
            </w:r>
            <w:proofErr w:type="spellEnd"/>
            <w:r w:rsidRPr="00853857">
              <w:rPr>
                <w:sz w:val="16"/>
                <w:szCs w:val="16"/>
              </w:rPr>
              <w:t xml:space="preserve"> (</w:t>
            </w:r>
            <w:proofErr w:type="spellStart"/>
            <w:r w:rsidRPr="00853857">
              <w:rPr>
                <w:sz w:val="16"/>
                <w:szCs w:val="16"/>
              </w:rPr>
              <w:t>бұдан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әрі</w:t>
            </w:r>
            <w:proofErr w:type="spellEnd"/>
            <w:r w:rsidRPr="00853857">
              <w:rPr>
                <w:sz w:val="16"/>
                <w:szCs w:val="16"/>
              </w:rPr>
              <w:t xml:space="preserve"> - </w:t>
            </w:r>
            <w:proofErr w:type="spellStart"/>
            <w:r w:rsidRPr="00853857">
              <w:rPr>
                <w:sz w:val="16"/>
                <w:szCs w:val="16"/>
              </w:rPr>
              <w:t>Жалпы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талаптар</w:t>
            </w:r>
            <w:proofErr w:type="spellEnd"/>
            <w:r w:rsidRPr="00853857">
              <w:rPr>
                <w:sz w:val="16"/>
                <w:szCs w:val="16"/>
              </w:rPr>
              <w:t xml:space="preserve">) </w:t>
            </w:r>
            <w:proofErr w:type="spellStart"/>
            <w:r w:rsidRPr="00853857">
              <w:rPr>
                <w:sz w:val="16"/>
                <w:szCs w:val="16"/>
              </w:rPr>
              <w:t>қосылу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ниетін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білдіреді</w:t>
            </w:r>
            <w:proofErr w:type="spellEnd"/>
            <w:r w:rsidRPr="00853857">
              <w:rPr>
                <w:sz w:val="16"/>
                <w:szCs w:val="16"/>
              </w:rPr>
              <w:t>.</w:t>
            </w:r>
          </w:p>
          <w:p w:rsidR="001A6EB5" w:rsidRPr="00853857" w:rsidRDefault="001A6EB5" w:rsidP="001A6EB5">
            <w:pPr>
              <w:pStyle w:val="a"/>
              <w:numPr>
                <w:ilvl w:val="1"/>
                <w:numId w:val="47"/>
              </w:numPr>
              <w:tabs>
                <w:tab w:val="left" w:pos="34"/>
                <w:tab w:val="left" w:pos="247"/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  <w:r w:rsidRPr="00853857">
              <w:rPr>
                <w:sz w:val="16"/>
                <w:szCs w:val="16"/>
              </w:rPr>
              <w:t xml:space="preserve">Осы </w:t>
            </w:r>
            <w:proofErr w:type="spellStart"/>
            <w:r w:rsidRPr="00853857">
              <w:rPr>
                <w:sz w:val="16"/>
                <w:szCs w:val="16"/>
              </w:rPr>
              <w:t>арқылы</w:t>
            </w:r>
            <w:proofErr w:type="spellEnd"/>
            <w:r w:rsidRPr="00853857">
              <w:rPr>
                <w:sz w:val="16"/>
                <w:szCs w:val="16"/>
              </w:rPr>
              <w:t xml:space="preserve"> Клиент </w:t>
            </w:r>
            <w:proofErr w:type="spellStart"/>
            <w:r w:rsidRPr="00853857">
              <w:rPr>
                <w:sz w:val="16"/>
                <w:szCs w:val="16"/>
              </w:rPr>
              <w:t>келесілерді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растайды</w:t>
            </w:r>
            <w:proofErr w:type="spellEnd"/>
            <w:r w:rsidRPr="00853857">
              <w:rPr>
                <w:sz w:val="16"/>
                <w:szCs w:val="16"/>
              </w:rPr>
              <w:t>:</w:t>
            </w:r>
          </w:p>
          <w:p w:rsidR="001A6EB5" w:rsidRPr="001A6EB5" w:rsidRDefault="001A6EB5" w:rsidP="001A6EB5">
            <w:pPr>
              <w:pStyle w:val="TableParagraph"/>
              <w:tabs>
                <w:tab w:val="left" w:pos="34"/>
                <w:tab w:val="left" w:pos="247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>Жалпы</w:t>
            </w:r>
            <w:proofErr w:type="spellEnd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>талаптармен</w:t>
            </w:r>
            <w:proofErr w:type="spellEnd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>танысып</w:t>
            </w:r>
            <w:proofErr w:type="spellEnd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>шыққанын</w:t>
            </w:r>
            <w:proofErr w:type="spellEnd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>мәтінді</w:t>
            </w:r>
            <w:proofErr w:type="spellEnd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>түсінетінін</w:t>
            </w:r>
            <w:proofErr w:type="spellEnd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>олармен</w:t>
            </w:r>
            <w:proofErr w:type="spellEnd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>келісетінін</w:t>
            </w:r>
            <w:proofErr w:type="spellEnd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>және</w:t>
            </w:r>
            <w:proofErr w:type="spellEnd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>оларды</w:t>
            </w:r>
            <w:proofErr w:type="spellEnd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>тиісті</w:t>
            </w:r>
            <w:proofErr w:type="spellEnd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>түрде</w:t>
            </w:r>
            <w:proofErr w:type="spellEnd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>орындауға</w:t>
            </w:r>
            <w:proofErr w:type="spellEnd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>міндеттенетінін</w:t>
            </w:r>
            <w:proofErr w:type="spellEnd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  <w:p w:rsidR="001A6EB5" w:rsidRPr="00853857" w:rsidRDefault="001A6EB5" w:rsidP="001A6EB5">
            <w:pPr>
              <w:pStyle w:val="a6"/>
              <w:widowControl w:val="0"/>
              <w:tabs>
                <w:tab w:val="left" w:pos="34"/>
                <w:tab w:val="left" w:pos="792"/>
                <w:tab w:val="left" w:pos="882"/>
                <w:tab w:val="left" w:pos="1002"/>
              </w:tabs>
              <w:spacing w:before="1"/>
              <w:ind w:left="0"/>
              <w:contextualSpacing w:val="0"/>
              <w:jc w:val="both"/>
              <w:rPr>
                <w:sz w:val="16"/>
                <w:szCs w:val="16"/>
              </w:rPr>
            </w:pPr>
            <w:r w:rsidRPr="00853857">
              <w:rPr>
                <w:sz w:val="16"/>
                <w:szCs w:val="16"/>
              </w:rPr>
              <w:t xml:space="preserve">- осы </w:t>
            </w:r>
            <w:proofErr w:type="spellStart"/>
            <w:r w:rsidRPr="00853857">
              <w:rPr>
                <w:sz w:val="16"/>
                <w:szCs w:val="16"/>
              </w:rPr>
              <w:t>Шарт</w:t>
            </w:r>
            <w:proofErr w:type="spellEnd"/>
            <w:r w:rsidRPr="0085385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оны </w:t>
            </w:r>
            <w:proofErr w:type="spellStart"/>
            <w:r>
              <w:rPr>
                <w:sz w:val="16"/>
                <w:szCs w:val="16"/>
              </w:rPr>
              <w:t>Банктің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кейінгі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акцептіл</w:t>
            </w:r>
            <w:r w:rsidRPr="00853857">
              <w:rPr>
                <w:sz w:val="16"/>
                <w:szCs w:val="16"/>
              </w:rPr>
              <w:t>еуі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талабымен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жасалған</w:t>
            </w:r>
            <w:proofErr w:type="spellEnd"/>
            <w:r w:rsidRPr="00853857">
              <w:rPr>
                <w:sz w:val="16"/>
                <w:szCs w:val="16"/>
              </w:rPr>
              <w:t xml:space="preserve"> «</w:t>
            </w:r>
            <w:proofErr w:type="spellStart"/>
            <w:r w:rsidRPr="00853857">
              <w:rPr>
                <w:sz w:val="16"/>
                <w:szCs w:val="16"/>
              </w:rPr>
              <w:t>Bereke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Bank</w:t>
            </w:r>
            <w:proofErr w:type="spellEnd"/>
            <w:r w:rsidRPr="00853857">
              <w:rPr>
                <w:sz w:val="16"/>
                <w:szCs w:val="16"/>
              </w:rPr>
              <w:t xml:space="preserve">» АҚ-да "Премьер Престиж+" </w:t>
            </w:r>
            <w:proofErr w:type="spellStart"/>
            <w:r w:rsidRPr="00853857">
              <w:rPr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Пакеті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аясында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кешенді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қызмет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көрсету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шарты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болып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таб</w:t>
            </w:r>
            <w:r>
              <w:rPr>
                <w:sz w:val="16"/>
                <w:szCs w:val="16"/>
              </w:rPr>
              <w:t>ы</w:t>
            </w:r>
            <w:r w:rsidRPr="00853857">
              <w:rPr>
                <w:sz w:val="16"/>
                <w:szCs w:val="16"/>
              </w:rPr>
              <w:t>лады</w:t>
            </w:r>
            <w:proofErr w:type="spellEnd"/>
            <w:r w:rsidRPr="00853857">
              <w:rPr>
                <w:sz w:val="16"/>
                <w:szCs w:val="16"/>
              </w:rPr>
              <w:t xml:space="preserve">. </w:t>
            </w:r>
          </w:p>
          <w:p w:rsidR="001A6EB5" w:rsidRPr="00853857" w:rsidRDefault="001A6EB5" w:rsidP="001A6EB5">
            <w:pPr>
              <w:pStyle w:val="Default"/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53857">
              <w:rPr>
                <w:sz w:val="16"/>
                <w:szCs w:val="16"/>
              </w:rPr>
              <w:t xml:space="preserve">1.3.  Клиент «Премьер Престиж+» </w:t>
            </w:r>
            <w:proofErr w:type="spellStart"/>
            <w:r w:rsidRPr="00853857">
              <w:rPr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Пакеті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аясында</w:t>
            </w:r>
            <w:proofErr w:type="spellEnd"/>
            <w:r w:rsidRPr="00853857">
              <w:rPr>
                <w:sz w:val="16"/>
                <w:szCs w:val="16"/>
              </w:rPr>
              <w:t xml:space="preserve"> «Премьер Престиж+» </w:t>
            </w:r>
            <w:proofErr w:type="spellStart"/>
            <w:r w:rsidRPr="00853857">
              <w:rPr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Пакеті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аясында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кешенді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қызмет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көрсету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құрамына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кіретін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банктік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өнімдерді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пайдалануға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және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қызметтерді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алуға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құқылы</w:t>
            </w:r>
            <w:proofErr w:type="spellEnd"/>
            <w:r w:rsidRPr="00853857">
              <w:rPr>
                <w:sz w:val="16"/>
                <w:szCs w:val="16"/>
              </w:rPr>
              <w:t xml:space="preserve">. "Премьер Престиж+" </w:t>
            </w:r>
            <w:proofErr w:type="spellStart"/>
            <w:r w:rsidRPr="00853857">
              <w:rPr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Пакеті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құрамы</w:t>
            </w:r>
            <w:proofErr w:type="spellEnd"/>
            <w:r w:rsidRPr="00853857">
              <w:rPr>
                <w:sz w:val="16"/>
                <w:szCs w:val="16"/>
              </w:rPr>
              <w:t xml:space="preserve">/ </w:t>
            </w:r>
            <w:proofErr w:type="spellStart"/>
            <w:r w:rsidRPr="00853857">
              <w:rPr>
                <w:sz w:val="16"/>
                <w:szCs w:val="16"/>
              </w:rPr>
              <w:t>толтырылуы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және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оның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құны</w:t>
            </w:r>
            <w:proofErr w:type="spellEnd"/>
            <w:r w:rsidRPr="00853857">
              <w:rPr>
                <w:sz w:val="16"/>
                <w:szCs w:val="16"/>
              </w:rPr>
              <w:t xml:space="preserve"> Банк </w:t>
            </w:r>
            <w:proofErr w:type="spellStart"/>
            <w:r w:rsidRPr="00853857">
              <w:rPr>
                <w:sz w:val="16"/>
                <w:szCs w:val="16"/>
              </w:rPr>
              <w:t>Тарифтерінде</w:t>
            </w:r>
            <w:proofErr w:type="spellEnd"/>
            <w:r w:rsidRPr="00853857">
              <w:rPr>
                <w:sz w:val="16"/>
                <w:szCs w:val="16"/>
              </w:rPr>
              <w:t xml:space="preserve"> "</w:t>
            </w:r>
            <w:proofErr w:type="spellStart"/>
            <w:r w:rsidRPr="00853857">
              <w:rPr>
                <w:sz w:val="16"/>
                <w:szCs w:val="16"/>
              </w:rPr>
              <w:t>Пакеттік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ұсыныстар</w:t>
            </w:r>
            <w:proofErr w:type="spellEnd"/>
            <w:r w:rsidRPr="00853857">
              <w:rPr>
                <w:sz w:val="16"/>
                <w:szCs w:val="16"/>
              </w:rPr>
              <w:t xml:space="preserve">" </w:t>
            </w:r>
            <w:proofErr w:type="spellStart"/>
            <w:r w:rsidRPr="00853857">
              <w:rPr>
                <w:sz w:val="16"/>
                <w:szCs w:val="16"/>
              </w:rPr>
              <w:t>бөлімінде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көрсетіледі</w:t>
            </w:r>
            <w:proofErr w:type="spellEnd"/>
            <w:r w:rsidRPr="00853857">
              <w:rPr>
                <w:sz w:val="16"/>
                <w:szCs w:val="16"/>
              </w:rPr>
              <w:t xml:space="preserve">. «Премьер Престиж+» </w:t>
            </w:r>
            <w:proofErr w:type="spellStart"/>
            <w:r w:rsidRPr="00853857">
              <w:rPr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Пакетіне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кірмейтін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өзге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қызметтердің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құны</w:t>
            </w:r>
            <w:proofErr w:type="spellEnd"/>
            <w:r w:rsidRPr="00853857">
              <w:rPr>
                <w:sz w:val="16"/>
                <w:szCs w:val="16"/>
              </w:rPr>
              <w:t xml:space="preserve"> «Премьер Престиж+</w:t>
            </w:r>
            <w:r>
              <w:rPr>
                <w:sz w:val="16"/>
                <w:szCs w:val="16"/>
              </w:rPr>
              <w:t xml:space="preserve">» </w:t>
            </w:r>
            <w:proofErr w:type="spellStart"/>
            <w:r>
              <w:rPr>
                <w:sz w:val="16"/>
                <w:szCs w:val="16"/>
              </w:rPr>
              <w:t>Қызметтер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Пакетіне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кірмейтін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853857">
              <w:rPr>
                <w:sz w:val="16"/>
                <w:szCs w:val="16"/>
              </w:rPr>
              <w:t xml:space="preserve">Банк </w:t>
            </w:r>
            <w:proofErr w:type="spellStart"/>
            <w:r w:rsidRPr="00853857">
              <w:rPr>
                <w:sz w:val="16"/>
                <w:szCs w:val="16"/>
              </w:rPr>
              <w:t>тарифтеріне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сәйкес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белгіленеді</w:t>
            </w:r>
            <w:proofErr w:type="spellEnd"/>
            <w:r w:rsidRPr="00853857">
              <w:rPr>
                <w:sz w:val="16"/>
                <w:szCs w:val="16"/>
              </w:rPr>
              <w:t xml:space="preserve">. «Премьер Престиж+» </w:t>
            </w:r>
            <w:proofErr w:type="spellStart"/>
            <w:r w:rsidRPr="00853857">
              <w:rPr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Пакеті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аясындағы</w:t>
            </w:r>
            <w:proofErr w:type="spellEnd"/>
            <w:r w:rsidRPr="00853857">
              <w:rPr>
                <w:sz w:val="16"/>
                <w:szCs w:val="16"/>
              </w:rPr>
              <w:t xml:space="preserve"> банк </w:t>
            </w:r>
            <w:proofErr w:type="spellStart"/>
            <w:r w:rsidRPr="00853857">
              <w:rPr>
                <w:sz w:val="16"/>
                <w:szCs w:val="16"/>
              </w:rPr>
              <w:t>өнімдері</w:t>
            </w:r>
            <w:proofErr w:type="spellEnd"/>
            <w:r w:rsidRPr="00853857">
              <w:rPr>
                <w:sz w:val="16"/>
                <w:szCs w:val="16"/>
              </w:rPr>
              <w:t xml:space="preserve"> мен </w:t>
            </w:r>
            <w:proofErr w:type="spellStart"/>
            <w:r w:rsidRPr="00853857">
              <w:rPr>
                <w:sz w:val="16"/>
                <w:szCs w:val="16"/>
              </w:rPr>
              <w:t>қызметтері</w:t>
            </w:r>
            <w:proofErr w:type="spellEnd"/>
            <w:r w:rsidRPr="00853857">
              <w:rPr>
                <w:sz w:val="16"/>
                <w:szCs w:val="16"/>
              </w:rPr>
              <w:t xml:space="preserve"> Банк осы </w:t>
            </w:r>
            <w:proofErr w:type="spellStart"/>
            <w:r w:rsidRPr="00853857">
              <w:rPr>
                <w:sz w:val="16"/>
                <w:szCs w:val="16"/>
              </w:rPr>
              <w:t>Шартты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акцептілегеннен</w:t>
            </w:r>
            <w:proofErr w:type="spellEnd"/>
            <w:r w:rsidRPr="00853857">
              <w:rPr>
                <w:sz w:val="16"/>
                <w:szCs w:val="16"/>
              </w:rPr>
              <w:t xml:space="preserve"> (</w:t>
            </w:r>
            <w:proofErr w:type="spellStart"/>
            <w:r w:rsidRPr="00853857">
              <w:rPr>
                <w:sz w:val="16"/>
                <w:szCs w:val="16"/>
              </w:rPr>
              <w:t>қол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қойылғаннан</w:t>
            </w:r>
            <w:proofErr w:type="spellEnd"/>
            <w:r w:rsidRPr="00853857">
              <w:rPr>
                <w:sz w:val="16"/>
                <w:szCs w:val="16"/>
              </w:rPr>
              <w:t>/</w:t>
            </w:r>
            <w:proofErr w:type="spellStart"/>
            <w:r w:rsidRPr="00853857">
              <w:rPr>
                <w:sz w:val="16"/>
                <w:szCs w:val="16"/>
              </w:rPr>
              <w:t>жасалғаннан</w:t>
            </w:r>
            <w:proofErr w:type="spellEnd"/>
            <w:r w:rsidRPr="00853857">
              <w:rPr>
                <w:sz w:val="16"/>
                <w:szCs w:val="16"/>
              </w:rPr>
              <w:t xml:space="preserve">) </w:t>
            </w:r>
            <w:proofErr w:type="spellStart"/>
            <w:r w:rsidRPr="00853857">
              <w:rPr>
                <w:sz w:val="16"/>
                <w:szCs w:val="16"/>
              </w:rPr>
              <w:t>кейін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ұсынылуы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мүмкін</w:t>
            </w:r>
            <w:proofErr w:type="spellEnd"/>
            <w:r w:rsidRPr="00853857">
              <w:rPr>
                <w:sz w:val="16"/>
                <w:szCs w:val="16"/>
              </w:rPr>
              <w:t xml:space="preserve">.  «Премьер Престиж+» </w:t>
            </w:r>
            <w:proofErr w:type="spellStart"/>
            <w:r w:rsidRPr="00853857">
              <w:rPr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Пакетін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пайдалануды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тоқтату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тәртібі</w:t>
            </w:r>
            <w:proofErr w:type="spellEnd"/>
            <w:r w:rsidRPr="00853857">
              <w:rPr>
                <w:sz w:val="16"/>
                <w:szCs w:val="16"/>
              </w:rPr>
              <w:t xml:space="preserve"> осы </w:t>
            </w:r>
            <w:proofErr w:type="spellStart"/>
            <w:r w:rsidRPr="00853857">
              <w:rPr>
                <w:sz w:val="16"/>
                <w:szCs w:val="16"/>
              </w:rPr>
              <w:t>Шарттың</w:t>
            </w:r>
            <w:proofErr w:type="spellEnd"/>
            <w:r w:rsidRPr="00853857">
              <w:rPr>
                <w:sz w:val="16"/>
                <w:szCs w:val="16"/>
              </w:rPr>
              <w:t xml:space="preserve"> 3-тармағында </w:t>
            </w:r>
            <w:proofErr w:type="spellStart"/>
            <w:r w:rsidRPr="00853857">
              <w:rPr>
                <w:sz w:val="16"/>
                <w:szCs w:val="16"/>
              </w:rPr>
              <w:t>белгіленген</w:t>
            </w:r>
            <w:proofErr w:type="spellEnd"/>
            <w:r w:rsidRPr="00853857">
              <w:rPr>
                <w:sz w:val="16"/>
                <w:szCs w:val="16"/>
              </w:rPr>
              <w:t xml:space="preserve">. </w:t>
            </w:r>
          </w:p>
          <w:p w:rsidR="000D6ED7" w:rsidRPr="007C5B70" w:rsidRDefault="001A6EB5" w:rsidP="001A6EB5">
            <w:pPr>
              <w:pStyle w:val="Default"/>
              <w:tabs>
                <w:tab w:val="left" w:pos="426"/>
              </w:tabs>
              <w:jc w:val="both"/>
              <w:rPr>
                <w:b/>
                <w:sz w:val="16"/>
                <w:szCs w:val="16"/>
                <w:lang w:val="kk-KZ"/>
              </w:rPr>
            </w:pPr>
            <w:r w:rsidRPr="00853857">
              <w:rPr>
                <w:sz w:val="16"/>
                <w:szCs w:val="16"/>
              </w:rPr>
              <w:t xml:space="preserve">1.4. Банк "Премьер Престиж+" </w:t>
            </w:r>
            <w:proofErr w:type="spellStart"/>
            <w:r w:rsidRPr="00853857">
              <w:rPr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Пакеті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құрамын</w:t>
            </w:r>
            <w:proofErr w:type="spellEnd"/>
            <w:r w:rsidRPr="00853857">
              <w:rPr>
                <w:sz w:val="16"/>
                <w:szCs w:val="16"/>
              </w:rPr>
              <w:t xml:space="preserve">/ </w:t>
            </w:r>
            <w:proofErr w:type="spellStart"/>
            <w:r w:rsidRPr="00853857">
              <w:rPr>
                <w:sz w:val="16"/>
                <w:szCs w:val="16"/>
              </w:rPr>
              <w:t>толтырылуын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Банктің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ресми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hyperlink r:id="rId8" w:history="1">
              <w:r w:rsidRPr="00FE68B3">
                <w:rPr>
                  <w:rStyle w:val="af4"/>
                  <w:sz w:val="16"/>
                  <w:szCs w:val="16"/>
                </w:rPr>
                <w:t>www.berekebank.kz</w:t>
              </w:r>
            </w:hyperlink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сайтында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хабарландыру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жариялау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арқылы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өзгертуі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мүмкін</w:t>
            </w:r>
            <w:proofErr w:type="spellEnd"/>
            <w:r w:rsidRPr="00853857">
              <w:rPr>
                <w:sz w:val="16"/>
                <w:szCs w:val="16"/>
              </w:rPr>
              <w:t xml:space="preserve">. «Премьер Престиж+» </w:t>
            </w:r>
            <w:proofErr w:type="spellStart"/>
            <w:r w:rsidRPr="00853857">
              <w:rPr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Пакеті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аясын</w:t>
            </w:r>
            <w:r>
              <w:rPr>
                <w:sz w:val="16"/>
                <w:szCs w:val="16"/>
              </w:rPr>
              <w:t>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кешенді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көрсету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тарифі</w:t>
            </w:r>
            <w:proofErr w:type="spellEnd"/>
            <w:r w:rsidRPr="00853857">
              <w:rPr>
                <w:sz w:val="16"/>
                <w:szCs w:val="16"/>
              </w:rPr>
              <w:t xml:space="preserve"> (</w:t>
            </w:r>
            <w:proofErr w:type="spellStart"/>
            <w:r w:rsidRPr="00853857">
              <w:rPr>
                <w:sz w:val="16"/>
                <w:szCs w:val="16"/>
              </w:rPr>
              <w:t>құны</w:t>
            </w:r>
            <w:proofErr w:type="spellEnd"/>
            <w:r w:rsidRPr="00853857">
              <w:rPr>
                <w:sz w:val="16"/>
                <w:szCs w:val="16"/>
              </w:rPr>
              <w:t xml:space="preserve">) </w:t>
            </w:r>
            <w:proofErr w:type="spellStart"/>
            <w:r w:rsidRPr="00853857">
              <w:rPr>
                <w:sz w:val="16"/>
                <w:szCs w:val="16"/>
              </w:rPr>
              <w:t>төлем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жасалған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мерзім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аяқталғаннан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кейін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Жалпы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талаптарда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қарастырылған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тәртіпте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және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мерзімде</w:t>
            </w:r>
            <w:proofErr w:type="spellEnd"/>
            <w:r w:rsidRPr="00853857">
              <w:rPr>
                <w:sz w:val="16"/>
                <w:szCs w:val="16"/>
              </w:rPr>
              <w:t xml:space="preserve">  </w:t>
            </w:r>
            <w:proofErr w:type="spellStart"/>
            <w:r w:rsidRPr="00853857">
              <w:rPr>
                <w:sz w:val="16"/>
                <w:szCs w:val="16"/>
              </w:rPr>
              <w:t>хабарландыру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арқылы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өзгертілуі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мүмкін</w:t>
            </w:r>
            <w:proofErr w:type="spellEnd"/>
            <w:r w:rsidRPr="00853857">
              <w:rPr>
                <w:sz w:val="16"/>
                <w:szCs w:val="16"/>
              </w:rPr>
              <w:t>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47BC7" w:rsidRPr="004F2753" w:rsidRDefault="00DF5EA6" w:rsidP="00D47BC7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C5B70">
              <w:rPr>
                <w:rFonts w:ascii="Times New Roman" w:hAnsi="Times New Roman"/>
                <w:sz w:val="16"/>
                <w:szCs w:val="16"/>
                <w:lang w:eastAsia="ru-RU"/>
              </w:rPr>
              <w:t>АО «</w:t>
            </w:r>
            <w:proofErr w:type="spellStart"/>
            <w:r w:rsidR="004B12E1" w:rsidRPr="004B12E1">
              <w:rPr>
                <w:rFonts w:ascii="Times New Roman" w:hAnsi="Times New Roman"/>
                <w:sz w:val="16"/>
                <w:szCs w:val="16"/>
                <w:lang w:val="en-US" w:eastAsia="ru-RU"/>
              </w:rPr>
              <w:t>Bereke</w:t>
            </w:r>
            <w:proofErr w:type="spellEnd"/>
            <w:r w:rsidR="004B12E1" w:rsidRPr="004B12E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4B12E1" w:rsidRPr="004B12E1">
              <w:rPr>
                <w:rFonts w:ascii="Times New Roman" w:hAnsi="Times New Roman"/>
                <w:sz w:val="16"/>
                <w:szCs w:val="16"/>
                <w:lang w:val="en-US" w:eastAsia="ru-RU"/>
              </w:rPr>
              <w:t>Bank</w:t>
            </w:r>
            <w:r w:rsidRPr="007C5B70">
              <w:rPr>
                <w:rFonts w:ascii="Times New Roman" w:hAnsi="Times New Roman"/>
                <w:sz w:val="16"/>
                <w:szCs w:val="16"/>
                <w:lang w:eastAsia="ru-RU"/>
              </w:rPr>
              <w:t>», именуемое в дальнейшем «Банк», в лице ______________________, действующего на основании ___________от</w:t>
            </w:r>
            <w:r w:rsidR="00AC63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C5B7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«__» ___________20 ______ года, с одной стороны, и ___   ___</w:t>
            </w:r>
            <w:r w:rsidR="00D47BC7" w:rsidRPr="007C5B70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</w:t>
            </w:r>
            <w:r w:rsidRPr="007C5B70">
              <w:rPr>
                <w:rFonts w:ascii="Times New Roman" w:hAnsi="Times New Roman"/>
                <w:sz w:val="16"/>
                <w:szCs w:val="16"/>
                <w:lang w:eastAsia="ru-RU"/>
              </w:rPr>
              <w:t>(Ф</w:t>
            </w:r>
            <w:r w:rsidR="008E66D7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7C5B70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="008E66D7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7C5B70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="008E66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Pr="007C5B70">
              <w:rPr>
                <w:rFonts w:ascii="Times New Roman" w:hAnsi="Times New Roman"/>
                <w:sz w:val="16"/>
                <w:szCs w:val="16"/>
                <w:lang w:eastAsia="ru-RU"/>
              </w:rPr>
              <w:t>Клиента</w:t>
            </w:r>
            <w:r w:rsidR="00D47BC7" w:rsidRPr="007C5B70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  <w:r w:rsidRPr="007C5B70">
              <w:rPr>
                <w:rFonts w:ascii="Times New Roman" w:hAnsi="Times New Roman"/>
                <w:sz w:val="16"/>
                <w:szCs w:val="16"/>
                <w:lang w:eastAsia="ru-RU"/>
              </w:rPr>
              <w:t>, именуемый в дальнейшем «Клиент»,</w:t>
            </w:r>
            <w:r w:rsidR="00B91316" w:rsidRPr="007C5B7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C5B7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 другой стороны, именуемые в дальнейшем совместно «Стороны», а по </w:t>
            </w:r>
            <w:r w:rsidRPr="004F2753">
              <w:rPr>
                <w:rFonts w:ascii="Times New Roman" w:hAnsi="Times New Roman"/>
                <w:sz w:val="16"/>
                <w:szCs w:val="16"/>
                <w:lang w:eastAsia="ru-RU"/>
              </w:rPr>
              <w:t>отдельности «Сторона», заключили настоящий Договор о п</w:t>
            </w:r>
            <w:r w:rsidR="00B91316" w:rsidRPr="004F2753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4F275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едоставлении комплексного обслуживания в рамках Пакета </w:t>
            </w:r>
            <w:r w:rsidR="00E21DB6" w:rsidRPr="004F275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Услуг </w:t>
            </w:r>
            <w:r w:rsidRPr="004F2753">
              <w:rPr>
                <w:rFonts w:ascii="Times New Roman" w:hAnsi="Times New Roman"/>
                <w:sz w:val="16"/>
                <w:szCs w:val="16"/>
                <w:lang w:eastAsia="ru-RU"/>
              </w:rPr>
              <w:t>«Премьер</w:t>
            </w:r>
            <w:r w:rsidR="0053690A" w:rsidRPr="004F275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53690A" w:rsidRPr="008949E3">
              <w:rPr>
                <w:rFonts w:ascii="Times New Roman" w:hAnsi="Times New Roman"/>
                <w:sz w:val="16"/>
                <w:szCs w:val="16"/>
              </w:rPr>
              <w:t>Престиж</w:t>
            </w:r>
            <w:r w:rsidR="00EB2925" w:rsidRPr="008949E3">
              <w:rPr>
                <w:rFonts w:ascii="Times New Roman" w:hAnsi="Times New Roman"/>
                <w:sz w:val="16"/>
                <w:szCs w:val="16"/>
              </w:rPr>
              <w:t>+</w:t>
            </w:r>
            <w:r w:rsidRPr="004F2753">
              <w:rPr>
                <w:rFonts w:ascii="Times New Roman" w:hAnsi="Times New Roman"/>
                <w:sz w:val="16"/>
                <w:szCs w:val="16"/>
                <w:lang w:eastAsia="ru-RU"/>
              </w:rPr>
              <w:t>» в АО «</w:t>
            </w:r>
            <w:proofErr w:type="spellStart"/>
            <w:r w:rsidR="004B12E1" w:rsidRPr="004B12E1">
              <w:rPr>
                <w:rFonts w:ascii="Times New Roman" w:hAnsi="Times New Roman"/>
                <w:sz w:val="16"/>
                <w:szCs w:val="16"/>
                <w:lang w:val="en-US" w:eastAsia="ru-RU"/>
              </w:rPr>
              <w:t>Bereke</w:t>
            </w:r>
            <w:proofErr w:type="spellEnd"/>
            <w:r w:rsidR="004B12E1" w:rsidRPr="004B12E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4B12E1" w:rsidRPr="004B12E1">
              <w:rPr>
                <w:rFonts w:ascii="Times New Roman" w:hAnsi="Times New Roman"/>
                <w:sz w:val="16"/>
                <w:szCs w:val="16"/>
                <w:lang w:val="en-US" w:eastAsia="ru-RU"/>
              </w:rPr>
              <w:t>Bank</w:t>
            </w:r>
            <w:r w:rsidRPr="004F2753">
              <w:rPr>
                <w:rFonts w:ascii="Times New Roman" w:hAnsi="Times New Roman"/>
                <w:sz w:val="16"/>
                <w:szCs w:val="16"/>
                <w:lang w:eastAsia="ru-RU"/>
              </w:rPr>
              <w:t>» (далее именуемый Договор) о нижеследующем:</w:t>
            </w:r>
          </w:p>
          <w:p w:rsidR="00DF5EA6" w:rsidRPr="008949E3" w:rsidRDefault="004F0901" w:rsidP="001A6EB5">
            <w:pPr>
              <w:pStyle w:val="a9"/>
              <w:numPr>
                <w:ilvl w:val="0"/>
                <w:numId w:val="48"/>
              </w:numPr>
              <w:tabs>
                <w:tab w:val="left" w:pos="200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F2753">
              <w:rPr>
                <w:rFonts w:ascii="Times New Roman" w:hAnsi="Times New Roman"/>
                <w:b/>
                <w:bCs/>
                <w:sz w:val="16"/>
                <w:szCs w:val="16"/>
              </w:rPr>
              <w:t>Общие положения.</w:t>
            </w:r>
            <w:r w:rsidR="00DF5EA6" w:rsidRPr="008949E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6652DF" w:rsidRPr="004F2753" w:rsidRDefault="001A6EB5" w:rsidP="001A6EB5">
            <w:pPr>
              <w:pStyle w:val="a"/>
              <w:numPr>
                <w:ilvl w:val="0"/>
                <w:numId w:val="0"/>
              </w:numPr>
              <w:tabs>
                <w:tab w:val="left" w:pos="34"/>
                <w:tab w:val="left" w:pos="200"/>
                <w:tab w:val="left" w:pos="247"/>
              </w:tabs>
              <w:autoSpaceDE w:val="0"/>
              <w:autoSpaceDN w:val="0"/>
              <w:adjustRightInd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1.1.</w:t>
            </w:r>
            <w:r w:rsidR="006652DF" w:rsidRPr="008949E3">
              <w:rPr>
                <w:sz w:val="16"/>
                <w:szCs w:val="16"/>
              </w:rPr>
              <w:t xml:space="preserve"> </w:t>
            </w:r>
            <w:r w:rsidR="00737B7B" w:rsidRPr="008949E3">
              <w:rPr>
                <w:sz w:val="16"/>
                <w:szCs w:val="16"/>
              </w:rPr>
              <w:t>Подписанием настоящего Договора Клиент в соответствии с законодательством РК выражает желание присоединиться к Общим условия</w:t>
            </w:r>
            <w:r w:rsidR="00E739AA">
              <w:rPr>
                <w:sz w:val="16"/>
                <w:szCs w:val="16"/>
              </w:rPr>
              <w:t>м</w:t>
            </w:r>
            <w:r w:rsidR="00737B7B" w:rsidRPr="008949E3">
              <w:rPr>
                <w:sz w:val="16"/>
                <w:szCs w:val="16"/>
              </w:rPr>
              <w:t xml:space="preserve"> банковского обслуживания физических лиц в АО «</w:t>
            </w:r>
            <w:proofErr w:type="spellStart"/>
            <w:r w:rsidR="004B12E1" w:rsidRPr="004B12E1">
              <w:rPr>
                <w:sz w:val="16"/>
                <w:szCs w:val="16"/>
                <w:lang w:val="en-US"/>
              </w:rPr>
              <w:t>Bereke</w:t>
            </w:r>
            <w:proofErr w:type="spellEnd"/>
            <w:r w:rsidR="004B12E1" w:rsidRPr="004B12E1">
              <w:rPr>
                <w:sz w:val="16"/>
                <w:szCs w:val="16"/>
              </w:rPr>
              <w:t xml:space="preserve"> </w:t>
            </w:r>
            <w:r w:rsidR="004B12E1" w:rsidRPr="004B12E1">
              <w:rPr>
                <w:sz w:val="16"/>
                <w:szCs w:val="16"/>
                <w:lang w:val="en-US"/>
              </w:rPr>
              <w:t>Bank</w:t>
            </w:r>
            <w:r w:rsidR="00737B7B" w:rsidRPr="008949E3">
              <w:rPr>
                <w:sz w:val="16"/>
                <w:szCs w:val="16"/>
              </w:rPr>
              <w:t>» (далее – Общие условия).</w:t>
            </w:r>
          </w:p>
          <w:p w:rsidR="00387504" w:rsidRPr="004F2753" w:rsidRDefault="001A6EB5" w:rsidP="001A6EB5">
            <w:pPr>
              <w:pStyle w:val="a"/>
              <w:numPr>
                <w:ilvl w:val="0"/>
                <w:numId w:val="0"/>
              </w:numPr>
              <w:tabs>
                <w:tab w:val="left" w:pos="34"/>
                <w:tab w:val="left" w:pos="247"/>
                <w:tab w:val="left" w:pos="426"/>
              </w:tabs>
              <w:autoSpaceDE w:val="0"/>
              <w:autoSpaceDN w:val="0"/>
              <w:adjustRightInd w:val="0"/>
              <w:ind w:left="360" w:hanging="36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 xml:space="preserve">1.2. </w:t>
            </w:r>
            <w:r w:rsidR="00387504" w:rsidRPr="008949E3">
              <w:rPr>
                <w:sz w:val="16"/>
                <w:szCs w:val="16"/>
              </w:rPr>
              <w:t>Настоящим Клиент подтверждает, что:</w:t>
            </w:r>
          </w:p>
          <w:p w:rsidR="00387504" w:rsidRPr="004F2753" w:rsidRDefault="00387504" w:rsidP="00D47BC7">
            <w:pPr>
              <w:pStyle w:val="TableParagraph"/>
              <w:tabs>
                <w:tab w:val="left" w:pos="34"/>
                <w:tab w:val="left" w:pos="247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4F275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- ознакомился с Общими условиями, понимает их текст, выражает свое согласие с  ними и обязуется их выполнять надлежащим образом;</w:t>
            </w:r>
          </w:p>
          <w:p w:rsidR="00387504" w:rsidRPr="004F2753" w:rsidRDefault="00387504" w:rsidP="00D47BC7">
            <w:pPr>
              <w:pStyle w:val="a6"/>
              <w:widowControl w:val="0"/>
              <w:tabs>
                <w:tab w:val="left" w:pos="34"/>
                <w:tab w:val="left" w:pos="792"/>
                <w:tab w:val="left" w:pos="882"/>
                <w:tab w:val="left" w:pos="1002"/>
              </w:tabs>
              <w:spacing w:before="1"/>
              <w:ind w:left="0"/>
              <w:contextualSpacing w:val="0"/>
              <w:jc w:val="both"/>
              <w:rPr>
                <w:sz w:val="16"/>
                <w:szCs w:val="16"/>
                <w:lang w:val="kk-KZ"/>
              </w:rPr>
            </w:pPr>
            <w:r w:rsidRPr="008949E3">
              <w:rPr>
                <w:sz w:val="16"/>
                <w:szCs w:val="16"/>
                <w:lang w:val="kk-KZ"/>
              </w:rPr>
              <w:t>- настоящий Договор, при условии его последующего акцептования Банком, в совокупности с Общими условиями</w:t>
            </w:r>
            <w:r w:rsidRPr="008949E3">
              <w:rPr>
                <w:sz w:val="16"/>
                <w:szCs w:val="16"/>
                <w:lang w:val="kk-KZ" w:eastAsia="en-US"/>
              </w:rPr>
              <w:t xml:space="preserve">,  является заключенным </w:t>
            </w:r>
            <w:r w:rsidR="006652DF" w:rsidRPr="008949E3">
              <w:rPr>
                <w:sz w:val="16"/>
                <w:szCs w:val="16"/>
                <w:lang w:val="kk-KZ" w:eastAsia="en-US"/>
              </w:rPr>
              <w:t xml:space="preserve"> Договором о п</w:t>
            </w:r>
            <w:r w:rsidR="00737B7B" w:rsidRPr="008949E3">
              <w:rPr>
                <w:sz w:val="16"/>
                <w:szCs w:val="16"/>
                <w:lang w:val="kk-KZ" w:eastAsia="en-US"/>
              </w:rPr>
              <w:t>р</w:t>
            </w:r>
            <w:r w:rsidR="006652DF" w:rsidRPr="008949E3">
              <w:rPr>
                <w:sz w:val="16"/>
                <w:szCs w:val="16"/>
                <w:lang w:val="kk-KZ" w:eastAsia="en-US"/>
              </w:rPr>
              <w:t>едоставлении комплексного обслуживания в рамках Пакета</w:t>
            </w:r>
            <w:r w:rsidR="00E21DB6" w:rsidRPr="008949E3">
              <w:rPr>
                <w:sz w:val="16"/>
                <w:szCs w:val="16"/>
                <w:lang w:val="kk-KZ" w:eastAsia="en-US"/>
              </w:rPr>
              <w:t xml:space="preserve"> </w:t>
            </w:r>
            <w:r w:rsidR="00E21DB6" w:rsidRPr="008949E3">
              <w:rPr>
                <w:sz w:val="16"/>
                <w:szCs w:val="16"/>
              </w:rPr>
              <w:t>Услуг</w:t>
            </w:r>
            <w:r w:rsidR="006652DF" w:rsidRPr="008949E3">
              <w:rPr>
                <w:sz w:val="16"/>
                <w:szCs w:val="16"/>
                <w:lang w:val="kk-KZ" w:eastAsia="en-US"/>
              </w:rPr>
              <w:t xml:space="preserve"> «Премьер</w:t>
            </w:r>
            <w:r w:rsidR="0053690A" w:rsidRPr="008949E3">
              <w:rPr>
                <w:sz w:val="16"/>
                <w:szCs w:val="16"/>
                <w:lang w:val="kk-KZ" w:eastAsia="en-US"/>
              </w:rPr>
              <w:t xml:space="preserve"> </w:t>
            </w:r>
            <w:r w:rsidR="0053690A" w:rsidRPr="008949E3">
              <w:rPr>
                <w:sz w:val="16"/>
                <w:szCs w:val="16"/>
              </w:rPr>
              <w:t>Престиж</w:t>
            </w:r>
            <w:r w:rsidR="00EB2925" w:rsidRPr="008949E3">
              <w:rPr>
                <w:sz w:val="16"/>
                <w:szCs w:val="16"/>
              </w:rPr>
              <w:t>+</w:t>
            </w:r>
            <w:r w:rsidR="006652DF" w:rsidRPr="008949E3">
              <w:rPr>
                <w:b/>
                <w:sz w:val="16"/>
                <w:szCs w:val="16"/>
                <w:lang w:val="kk-KZ" w:eastAsia="en-US"/>
              </w:rPr>
              <w:t>»</w:t>
            </w:r>
            <w:r w:rsidR="006652DF" w:rsidRPr="004F2753">
              <w:rPr>
                <w:sz w:val="16"/>
                <w:szCs w:val="16"/>
                <w:lang w:val="kk-KZ" w:eastAsia="en-US"/>
              </w:rPr>
              <w:t xml:space="preserve"> в АО «</w:t>
            </w:r>
            <w:proofErr w:type="spellStart"/>
            <w:r w:rsidR="004B12E1" w:rsidRPr="004B12E1">
              <w:rPr>
                <w:sz w:val="16"/>
                <w:szCs w:val="16"/>
                <w:lang w:val="en-US" w:eastAsia="en-US"/>
              </w:rPr>
              <w:t>Bereke</w:t>
            </w:r>
            <w:proofErr w:type="spellEnd"/>
            <w:r w:rsidR="004B12E1" w:rsidRPr="004B12E1">
              <w:rPr>
                <w:sz w:val="16"/>
                <w:szCs w:val="16"/>
                <w:lang w:eastAsia="en-US"/>
              </w:rPr>
              <w:t xml:space="preserve"> </w:t>
            </w:r>
            <w:r w:rsidR="004B12E1" w:rsidRPr="004B12E1">
              <w:rPr>
                <w:sz w:val="16"/>
                <w:szCs w:val="16"/>
                <w:lang w:val="en-US" w:eastAsia="en-US"/>
              </w:rPr>
              <w:t>Bank</w:t>
            </w:r>
            <w:r w:rsidR="006652DF" w:rsidRPr="004F2753">
              <w:rPr>
                <w:sz w:val="16"/>
                <w:szCs w:val="16"/>
                <w:lang w:val="kk-KZ" w:eastAsia="en-US"/>
              </w:rPr>
              <w:t>»</w:t>
            </w:r>
            <w:r w:rsidR="00D16CF2" w:rsidRPr="00A672C8">
              <w:rPr>
                <w:sz w:val="16"/>
                <w:szCs w:val="16"/>
                <w:lang w:val="kk-KZ" w:eastAsia="en-US"/>
              </w:rPr>
              <w:t>.</w:t>
            </w:r>
            <w:r w:rsidR="006652DF" w:rsidRPr="008949E3">
              <w:rPr>
                <w:sz w:val="16"/>
                <w:szCs w:val="16"/>
                <w:lang w:val="kk-KZ" w:eastAsia="en-US"/>
              </w:rPr>
              <w:t xml:space="preserve"> </w:t>
            </w:r>
          </w:p>
          <w:p w:rsidR="00FE0608" w:rsidRPr="008949E3" w:rsidRDefault="006652DF" w:rsidP="002249CD">
            <w:pPr>
              <w:pStyle w:val="Default"/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949E3">
              <w:rPr>
                <w:sz w:val="16"/>
                <w:szCs w:val="16"/>
              </w:rPr>
              <w:t xml:space="preserve">1.3. </w:t>
            </w:r>
            <w:r w:rsidR="004F0901" w:rsidRPr="008949E3">
              <w:rPr>
                <w:sz w:val="16"/>
                <w:szCs w:val="16"/>
              </w:rPr>
              <w:t xml:space="preserve"> В рамках П</w:t>
            </w:r>
            <w:r w:rsidR="006516FE" w:rsidRPr="008949E3">
              <w:rPr>
                <w:sz w:val="16"/>
                <w:szCs w:val="16"/>
              </w:rPr>
              <w:t>акета</w:t>
            </w:r>
            <w:r w:rsidR="00F17E80" w:rsidRPr="008949E3">
              <w:rPr>
                <w:sz w:val="16"/>
                <w:szCs w:val="16"/>
              </w:rPr>
              <w:t xml:space="preserve"> </w:t>
            </w:r>
            <w:r w:rsidR="00E21DB6" w:rsidRPr="008949E3">
              <w:rPr>
                <w:sz w:val="16"/>
                <w:szCs w:val="16"/>
                <w:lang w:eastAsia="ru-RU"/>
              </w:rPr>
              <w:t xml:space="preserve">Услуг </w:t>
            </w:r>
            <w:r w:rsidR="00E01349" w:rsidRPr="008949E3">
              <w:rPr>
                <w:sz w:val="16"/>
                <w:szCs w:val="16"/>
              </w:rPr>
              <w:t>«Премьер Престиж+</w:t>
            </w:r>
            <w:r w:rsidR="00E01349" w:rsidRPr="004F2753">
              <w:rPr>
                <w:sz w:val="16"/>
                <w:szCs w:val="16"/>
              </w:rPr>
              <w:t xml:space="preserve">» </w:t>
            </w:r>
            <w:r w:rsidR="004F0901" w:rsidRPr="004F2753">
              <w:rPr>
                <w:sz w:val="16"/>
                <w:szCs w:val="16"/>
              </w:rPr>
              <w:t xml:space="preserve">Клиент имеет право пользоваться банковскими продуктами и получать услуги, входящие в </w:t>
            </w:r>
            <w:r w:rsidR="004F0901" w:rsidRPr="008949E3">
              <w:rPr>
                <w:sz w:val="16"/>
                <w:szCs w:val="16"/>
              </w:rPr>
              <w:t xml:space="preserve">состав </w:t>
            </w:r>
            <w:r w:rsidR="00D16CF2" w:rsidRPr="008949E3">
              <w:rPr>
                <w:sz w:val="16"/>
                <w:szCs w:val="16"/>
              </w:rPr>
              <w:t xml:space="preserve">комплексного обслуживания </w:t>
            </w:r>
            <w:r w:rsidR="00C2147F">
              <w:rPr>
                <w:sz w:val="16"/>
                <w:szCs w:val="16"/>
              </w:rPr>
              <w:t>в</w:t>
            </w:r>
            <w:r w:rsidR="001A6EB5">
              <w:rPr>
                <w:sz w:val="16"/>
                <w:szCs w:val="16"/>
              </w:rPr>
              <w:t xml:space="preserve"> рамках</w:t>
            </w:r>
            <w:r w:rsidR="00D16CF2" w:rsidRPr="008949E3">
              <w:rPr>
                <w:sz w:val="16"/>
                <w:szCs w:val="16"/>
              </w:rPr>
              <w:t xml:space="preserve"> </w:t>
            </w:r>
            <w:r w:rsidR="004F0901" w:rsidRPr="008949E3">
              <w:rPr>
                <w:sz w:val="16"/>
                <w:szCs w:val="16"/>
              </w:rPr>
              <w:t>П</w:t>
            </w:r>
            <w:r w:rsidR="006516FE" w:rsidRPr="008949E3">
              <w:rPr>
                <w:sz w:val="16"/>
                <w:szCs w:val="16"/>
              </w:rPr>
              <w:t>акета</w:t>
            </w:r>
            <w:r w:rsidR="004F0901" w:rsidRPr="008949E3">
              <w:rPr>
                <w:sz w:val="16"/>
                <w:szCs w:val="16"/>
              </w:rPr>
              <w:t xml:space="preserve"> </w:t>
            </w:r>
            <w:r w:rsidR="00E21DB6" w:rsidRPr="008949E3">
              <w:rPr>
                <w:sz w:val="16"/>
                <w:szCs w:val="16"/>
                <w:lang w:eastAsia="ru-RU"/>
              </w:rPr>
              <w:t>Услуг</w:t>
            </w:r>
            <w:r w:rsidR="00F17E80" w:rsidRPr="008949E3">
              <w:rPr>
                <w:sz w:val="16"/>
                <w:szCs w:val="16"/>
              </w:rPr>
              <w:t xml:space="preserve"> «Премьер</w:t>
            </w:r>
            <w:r w:rsidR="0053690A" w:rsidRPr="008949E3">
              <w:rPr>
                <w:sz w:val="16"/>
                <w:szCs w:val="16"/>
              </w:rPr>
              <w:t xml:space="preserve"> Престиж</w:t>
            </w:r>
            <w:r w:rsidR="00EB2925" w:rsidRPr="008949E3">
              <w:rPr>
                <w:sz w:val="16"/>
                <w:szCs w:val="16"/>
              </w:rPr>
              <w:t>+</w:t>
            </w:r>
            <w:r w:rsidR="00F17E80" w:rsidRPr="004F2753">
              <w:rPr>
                <w:sz w:val="16"/>
                <w:szCs w:val="16"/>
              </w:rPr>
              <w:t>»</w:t>
            </w:r>
            <w:r w:rsidR="001D76CA">
              <w:rPr>
                <w:sz w:val="16"/>
                <w:szCs w:val="16"/>
              </w:rPr>
              <w:t>.</w:t>
            </w:r>
            <w:r w:rsidR="00AC63E5">
              <w:rPr>
                <w:sz w:val="16"/>
                <w:szCs w:val="16"/>
              </w:rPr>
              <w:t xml:space="preserve"> </w:t>
            </w:r>
            <w:r w:rsidR="001A6EB5">
              <w:rPr>
                <w:sz w:val="16"/>
                <w:szCs w:val="16"/>
              </w:rPr>
              <w:t>Состав/наполнение</w:t>
            </w:r>
            <w:r w:rsidR="004F0901" w:rsidRPr="008949E3">
              <w:rPr>
                <w:sz w:val="16"/>
                <w:szCs w:val="16"/>
              </w:rPr>
              <w:t xml:space="preserve"> П</w:t>
            </w:r>
            <w:r w:rsidR="006516FE" w:rsidRPr="008949E3">
              <w:rPr>
                <w:sz w:val="16"/>
                <w:szCs w:val="16"/>
              </w:rPr>
              <w:t>акета</w:t>
            </w:r>
            <w:r w:rsidR="00E21DB6" w:rsidRPr="008949E3">
              <w:rPr>
                <w:sz w:val="16"/>
                <w:szCs w:val="16"/>
              </w:rPr>
              <w:t xml:space="preserve"> </w:t>
            </w:r>
            <w:r w:rsidR="00E21DB6" w:rsidRPr="008949E3">
              <w:rPr>
                <w:sz w:val="16"/>
                <w:szCs w:val="16"/>
                <w:lang w:eastAsia="ru-RU"/>
              </w:rPr>
              <w:t>Услуг</w:t>
            </w:r>
            <w:r w:rsidR="00A823BD" w:rsidRPr="008949E3">
              <w:rPr>
                <w:sz w:val="16"/>
                <w:szCs w:val="16"/>
              </w:rPr>
              <w:t xml:space="preserve"> </w:t>
            </w:r>
            <w:r w:rsidR="00A823BD" w:rsidRPr="008949E3">
              <w:rPr>
                <w:color w:val="auto"/>
                <w:sz w:val="16"/>
                <w:szCs w:val="16"/>
              </w:rPr>
              <w:t>«Премьер</w:t>
            </w:r>
            <w:r w:rsidR="0053690A" w:rsidRPr="008949E3">
              <w:rPr>
                <w:color w:val="auto"/>
                <w:sz w:val="16"/>
                <w:szCs w:val="16"/>
              </w:rPr>
              <w:t xml:space="preserve"> </w:t>
            </w:r>
            <w:r w:rsidR="0053690A" w:rsidRPr="008949E3">
              <w:rPr>
                <w:sz w:val="16"/>
                <w:szCs w:val="16"/>
              </w:rPr>
              <w:t>Престиж</w:t>
            </w:r>
            <w:r w:rsidR="00EB2925" w:rsidRPr="008949E3">
              <w:rPr>
                <w:sz w:val="16"/>
                <w:szCs w:val="16"/>
              </w:rPr>
              <w:t>+</w:t>
            </w:r>
            <w:r w:rsidR="00A823BD" w:rsidRPr="004F2753">
              <w:rPr>
                <w:color w:val="auto"/>
                <w:sz w:val="16"/>
                <w:szCs w:val="16"/>
              </w:rPr>
              <w:t>»</w:t>
            </w:r>
            <w:r w:rsidR="004F0901" w:rsidRPr="004F2753">
              <w:rPr>
                <w:sz w:val="16"/>
                <w:szCs w:val="16"/>
              </w:rPr>
              <w:t xml:space="preserve"> </w:t>
            </w:r>
            <w:r w:rsidR="00D16CF2" w:rsidRPr="00A672C8">
              <w:rPr>
                <w:sz w:val="16"/>
                <w:szCs w:val="16"/>
              </w:rPr>
              <w:t xml:space="preserve">и его </w:t>
            </w:r>
            <w:r w:rsidR="001D76CA" w:rsidRPr="001D76CA">
              <w:rPr>
                <w:sz w:val="16"/>
                <w:szCs w:val="16"/>
              </w:rPr>
              <w:t>стоимость</w:t>
            </w:r>
            <w:r w:rsidR="00D16CF2" w:rsidRPr="008949E3">
              <w:rPr>
                <w:sz w:val="16"/>
                <w:szCs w:val="16"/>
              </w:rPr>
              <w:t xml:space="preserve"> указываются в </w:t>
            </w:r>
            <w:r w:rsidR="004C38BD">
              <w:rPr>
                <w:sz w:val="16"/>
                <w:szCs w:val="16"/>
              </w:rPr>
              <w:t>Т</w:t>
            </w:r>
            <w:r w:rsidR="00D16CF2" w:rsidRPr="008949E3">
              <w:rPr>
                <w:sz w:val="16"/>
                <w:szCs w:val="16"/>
              </w:rPr>
              <w:t xml:space="preserve">арифах Банка в разделе «Пакетные предложения». Стоимость иных услуг, не входящих в Пакет Услуг «Премьер Престиж+», устанавливается согласно </w:t>
            </w:r>
            <w:proofErr w:type="gramStart"/>
            <w:r w:rsidR="00D16CF2" w:rsidRPr="008949E3">
              <w:rPr>
                <w:sz w:val="16"/>
                <w:szCs w:val="16"/>
              </w:rPr>
              <w:t>тарифам</w:t>
            </w:r>
            <w:r w:rsidR="001A6EB5">
              <w:rPr>
                <w:sz w:val="16"/>
                <w:szCs w:val="16"/>
              </w:rPr>
              <w:t xml:space="preserve"> </w:t>
            </w:r>
            <w:r w:rsidR="00D16CF2" w:rsidRPr="008949E3">
              <w:rPr>
                <w:sz w:val="16"/>
                <w:szCs w:val="16"/>
              </w:rPr>
              <w:t>Банка</w:t>
            </w:r>
            <w:proofErr w:type="gramEnd"/>
            <w:r w:rsidR="00D16CF2" w:rsidRPr="008949E3">
              <w:rPr>
                <w:sz w:val="16"/>
                <w:szCs w:val="16"/>
              </w:rPr>
              <w:t xml:space="preserve"> не входящи</w:t>
            </w:r>
            <w:r w:rsidR="001C60F1">
              <w:rPr>
                <w:sz w:val="16"/>
                <w:szCs w:val="16"/>
              </w:rPr>
              <w:t>м</w:t>
            </w:r>
            <w:r w:rsidR="00D16CF2" w:rsidRPr="008949E3">
              <w:rPr>
                <w:sz w:val="16"/>
                <w:szCs w:val="16"/>
              </w:rPr>
              <w:t xml:space="preserve"> в Пакет Услуг «Премьер Престиж+». Банковские продукты и услуги в рамках Пакета Услуг «Премьер Престиж+», могут предоставляться после акцепта</w:t>
            </w:r>
            <w:r w:rsidR="00F343B4">
              <w:rPr>
                <w:sz w:val="16"/>
                <w:szCs w:val="16"/>
              </w:rPr>
              <w:t xml:space="preserve"> (подписания/заключения) </w:t>
            </w:r>
            <w:r w:rsidR="00D16CF2" w:rsidRPr="008949E3">
              <w:rPr>
                <w:sz w:val="16"/>
                <w:szCs w:val="16"/>
              </w:rPr>
              <w:t xml:space="preserve">настоящего Договора со стороны Банка.  </w:t>
            </w:r>
            <w:r w:rsidR="004F0901" w:rsidRPr="008949E3">
              <w:rPr>
                <w:sz w:val="16"/>
                <w:szCs w:val="16"/>
              </w:rPr>
              <w:t>Порядок прекращения пользования П</w:t>
            </w:r>
            <w:r w:rsidR="006516FE" w:rsidRPr="008949E3">
              <w:rPr>
                <w:sz w:val="16"/>
                <w:szCs w:val="16"/>
              </w:rPr>
              <w:t>акет</w:t>
            </w:r>
            <w:r w:rsidR="00D16CF2" w:rsidRPr="008949E3">
              <w:rPr>
                <w:sz w:val="16"/>
                <w:szCs w:val="16"/>
              </w:rPr>
              <w:t>ом</w:t>
            </w:r>
            <w:r w:rsidR="00F17E80" w:rsidRPr="008949E3">
              <w:rPr>
                <w:sz w:val="16"/>
                <w:szCs w:val="16"/>
              </w:rPr>
              <w:t xml:space="preserve"> </w:t>
            </w:r>
            <w:r w:rsidR="00E21DB6" w:rsidRPr="008949E3">
              <w:rPr>
                <w:sz w:val="16"/>
                <w:szCs w:val="16"/>
                <w:lang w:eastAsia="ru-RU"/>
              </w:rPr>
              <w:t xml:space="preserve">Услуг </w:t>
            </w:r>
            <w:r w:rsidR="00F17E80" w:rsidRPr="008949E3">
              <w:rPr>
                <w:sz w:val="16"/>
                <w:szCs w:val="16"/>
              </w:rPr>
              <w:t>«Премьер</w:t>
            </w:r>
            <w:r w:rsidR="0053690A" w:rsidRPr="008949E3">
              <w:rPr>
                <w:sz w:val="16"/>
                <w:szCs w:val="16"/>
              </w:rPr>
              <w:t xml:space="preserve"> Престиж</w:t>
            </w:r>
            <w:r w:rsidR="00EB2925" w:rsidRPr="008949E3">
              <w:rPr>
                <w:sz w:val="16"/>
                <w:szCs w:val="16"/>
              </w:rPr>
              <w:t>+</w:t>
            </w:r>
            <w:r w:rsidR="00F17E80" w:rsidRPr="004F2753">
              <w:rPr>
                <w:sz w:val="16"/>
                <w:szCs w:val="16"/>
              </w:rPr>
              <w:t xml:space="preserve">» </w:t>
            </w:r>
            <w:r w:rsidR="004F0901" w:rsidRPr="004F2753">
              <w:rPr>
                <w:sz w:val="16"/>
                <w:szCs w:val="16"/>
              </w:rPr>
              <w:t xml:space="preserve">определен </w:t>
            </w:r>
            <w:r w:rsidR="00737B7B" w:rsidRPr="008949E3">
              <w:rPr>
                <w:sz w:val="16"/>
                <w:szCs w:val="16"/>
              </w:rPr>
              <w:t xml:space="preserve">в </w:t>
            </w:r>
            <w:r w:rsidR="00B47A4D">
              <w:rPr>
                <w:sz w:val="16"/>
                <w:szCs w:val="16"/>
              </w:rPr>
              <w:t xml:space="preserve">п. </w:t>
            </w:r>
            <w:r w:rsidR="00D16CF2" w:rsidRPr="008949E3">
              <w:rPr>
                <w:sz w:val="16"/>
                <w:szCs w:val="16"/>
              </w:rPr>
              <w:t>3</w:t>
            </w:r>
            <w:r w:rsidR="004F0901" w:rsidRPr="008949E3">
              <w:rPr>
                <w:sz w:val="16"/>
                <w:szCs w:val="16"/>
              </w:rPr>
              <w:t xml:space="preserve"> настоящ</w:t>
            </w:r>
            <w:r w:rsidR="006516FE" w:rsidRPr="008949E3">
              <w:rPr>
                <w:sz w:val="16"/>
                <w:szCs w:val="16"/>
              </w:rPr>
              <w:t>его</w:t>
            </w:r>
            <w:r w:rsidR="004F0901" w:rsidRPr="008949E3">
              <w:rPr>
                <w:sz w:val="16"/>
                <w:szCs w:val="16"/>
              </w:rPr>
              <w:t xml:space="preserve"> </w:t>
            </w:r>
            <w:r w:rsidR="006516FE" w:rsidRPr="008949E3">
              <w:rPr>
                <w:sz w:val="16"/>
                <w:szCs w:val="16"/>
              </w:rPr>
              <w:t>Договора</w:t>
            </w:r>
            <w:r w:rsidR="004F0901" w:rsidRPr="008949E3">
              <w:rPr>
                <w:sz w:val="16"/>
                <w:szCs w:val="16"/>
              </w:rPr>
              <w:t>;</w:t>
            </w:r>
            <w:r w:rsidR="00F17E80" w:rsidRPr="008949E3">
              <w:rPr>
                <w:sz w:val="16"/>
                <w:szCs w:val="16"/>
              </w:rPr>
              <w:t xml:space="preserve"> </w:t>
            </w:r>
          </w:p>
          <w:p w:rsidR="00825609" w:rsidRPr="007C5B70" w:rsidRDefault="00D16CF2" w:rsidP="00CF2C87">
            <w:pPr>
              <w:pStyle w:val="Default"/>
              <w:tabs>
                <w:tab w:val="left" w:pos="426"/>
              </w:tabs>
              <w:jc w:val="both"/>
              <w:rPr>
                <w:rFonts w:eastAsia="Times New Roman"/>
                <w:sz w:val="16"/>
                <w:szCs w:val="16"/>
                <w:lang w:val="kk-KZ"/>
              </w:rPr>
            </w:pPr>
            <w:r w:rsidRPr="008949E3">
              <w:rPr>
                <w:sz w:val="16"/>
                <w:szCs w:val="16"/>
              </w:rPr>
              <w:t xml:space="preserve">1.4. Состав/наполнение Пакета Услуг </w:t>
            </w:r>
            <w:r w:rsidRPr="00766936">
              <w:rPr>
                <w:sz w:val="16"/>
                <w:szCs w:val="16"/>
              </w:rPr>
              <w:t>«Премьер</w:t>
            </w:r>
            <w:r w:rsidR="009A1DC2" w:rsidRPr="00766936">
              <w:rPr>
                <w:sz w:val="16"/>
                <w:szCs w:val="16"/>
              </w:rPr>
              <w:t xml:space="preserve"> Престиж+</w:t>
            </w:r>
            <w:r w:rsidRPr="00766936">
              <w:rPr>
                <w:sz w:val="16"/>
                <w:szCs w:val="16"/>
              </w:rPr>
              <w:t xml:space="preserve">» </w:t>
            </w:r>
            <w:r w:rsidRPr="008949E3">
              <w:rPr>
                <w:sz w:val="16"/>
                <w:szCs w:val="16"/>
              </w:rPr>
              <w:t>мо</w:t>
            </w:r>
            <w:r w:rsidR="000402FE">
              <w:rPr>
                <w:sz w:val="16"/>
                <w:szCs w:val="16"/>
              </w:rPr>
              <w:t>гу</w:t>
            </w:r>
            <w:r w:rsidRPr="008949E3">
              <w:rPr>
                <w:sz w:val="16"/>
                <w:szCs w:val="16"/>
              </w:rPr>
              <w:t>т быть изменен</w:t>
            </w:r>
            <w:r w:rsidR="000402FE">
              <w:rPr>
                <w:sz w:val="16"/>
                <w:szCs w:val="16"/>
              </w:rPr>
              <w:t>ы</w:t>
            </w:r>
            <w:r w:rsidRPr="008949E3">
              <w:rPr>
                <w:sz w:val="16"/>
                <w:szCs w:val="16"/>
              </w:rPr>
              <w:t xml:space="preserve"> Банком</w:t>
            </w:r>
            <w:r w:rsidRPr="00766936">
              <w:rPr>
                <w:sz w:val="16"/>
                <w:szCs w:val="16"/>
              </w:rPr>
              <w:t xml:space="preserve"> путем размещения уведомления на официальном сайте Банка: </w:t>
            </w:r>
            <w:hyperlink r:id="rId9" w:history="1">
              <w:r w:rsidR="00B83689" w:rsidRPr="001F48C1">
                <w:rPr>
                  <w:rStyle w:val="af4"/>
                  <w:sz w:val="16"/>
                  <w:szCs w:val="16"/>
                </w:rPr>
                <w:t>www.berekebank.kz</w:t>
              </w:r>
            </w:hyperlink>
            <w:r w:rsidR="00BE37D0" w:rsidRPr="00766936">
              <w:rPr>
                <w:sz w:val="16"/>
                <w:szCs w:val="16"/>
              </w:rPr>
              <w:t xml:space="preserve">. Тариф </w:t>
            </w:r>
            <w:r w:rsidR="007566F5" w:rsidRPr="00766936">
              <w:rPr>
                <w:sz w:val="16"/>
                <w:szCs w:val="16"/>
              </w:rPr>
              <w:t xml:space="preserve">(стоимость) </w:t>
            </w:r>
            <w:r w:rsidR="000402FE" w:rsidRPr="00766936">
              <w:rPr>
                <w:sz w:val="16"/>
                <w:szCs w:val="16"/>
              </w:rPr>
              <w:t xml:space="preserve">за комплексное обслуживание в рамках </w:t>
            </w:r>
            <w:r w:rsidR="000402FE" w:rsidRPr="00ED39D1">
              <w:rPr>
                <w:sz w:val="16"/>
                <w:szCs w:val="16"/>
              </w:rPr>
              <w:t xml:space="preserve">Пакета Услуг </w:t>
            </w:r>
            <w:r w:rsidR="000402FE" w:rsidRPr="00766936">
              <w:rPr>
                <w:sz w:val="16"/>
                <w:szCs w:val="16"/>
              </w:rPr>
              <w:t xml:space="preserve">«Премьер Престиж+» </w:t>
            </w:r>
            <w:r w:rsidR="00EA4E72" w:rsidRPr="00766936">
              <w:rPr>
                <w:sz w:val="16"/>
                <w:szCs w:val="16"/>
              </w:rPr>
              <w:t>может быть изменен</w:t>
            </w:r>
            <w:r w:rsidR="000402FE" w:rsidRPr="00766936">
              <w:rPr>
                <w:sz w:val="16"/>
                <w:szCs w:val="16"/>
              </w:rPr>
              <w:t xml:space="preserve"> по истечению срока, за который была произведена оплата </w:t>
            </w:r>
            <w:r w:rsidR="00EA4E72" w:rsidRPr="00766936">
              <w:rPr>
                <w:sz w:val="16"/>
                <w:szCs w:val="16"/>
              </w:rPr>
              <w:t>путем уведомления в порядке и сроки</w:t>
            </w:r>
            <w:r w:rsidR="00766936" w:rsidRPr="00766936">
              <w:rPr>
                <w:sz w:val="16"/>
                <w:szCs w:val="16"/>
              </w:rPr>
              <w:t xml:space="preserve">, </w:t>
            </w:r>
            <w:r w:rsidR="00EA4E72" w:rsidRPr="00766936">
              <w:rPr>
                <w:sz w:val="16"/>
                <w:szCs w:val="16"/>
              </w:rPr>
              <w:t xml:space="preserve"> п</w:t>
            </w:r>
            <w:r w:rsidR="00ED1B06" w:rsidRPr="00766936">
              <w:rPr>
                <w:sz w:val="16"/>
                <w:szCs w:val="16"/>
              </w:rPr>
              <w:t>редусмотренные Общими условиями</w:t>
            </w:r>
            <w:r w:rsidR="00EA4E72" w:rsidRPr="00766936">
              <w:rPr>
                <w:sz w:val="16"/>
                <w:szCs w:val="16"/>
              </w:rPr>
              <w:t>.</w:t>
            </w:r>
          </w:p>
        </w:tc>
      </w:tr>
      <w:tr w:rsidR="001A6EB5" w:rsidRPr="002E6BA7" w:rsidTr="00ED1B06">
        <w:trPr>
          <w:trHeight w:val="420"/>
        </w:trPr>
        <w:tc>
          <w:tcPr>
            <w:tcW w:w="5078" w:type="dxa"/>
            <w:tcBorders>
              <w:top w:val="single" w:sz="4" w:space="0" w:color="auto"/>
            </w:tcBorders>
            <w:shd w:val="clear" w:color="auto" w:fill="auto"/>
          </w:tcPr>
          <w:p w:rsidR="001A6EB5" w:rsidRPr="00853857" w:rsidRDefault="001A6EB5" w:rsidP="001A6EB5">
            <w:pPr>
              <w:pStyle w:val="a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53857">
              <w:rPr>
                <w:rFonts w:ascii="Times New Roman" w:hAnsi="Times New Roman"/>
                <w:b/>
                <w:sz w:val="16"/>
                <w:szCs w:val="16"/>
              </w:rPr>
              <w:t xml:space="preserve">2. «Премьер Престиж+» </w:t>
            </w:r>
            <w:proofErr w:type="spellStart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пакеті</w:t>
            </w:r>
            <w:proofErr w:type="spellEnd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аясында</w:t>
            </w:r>
            <w:proofErr w:type="spellEnd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кешенді</w:t>
            </w:r>
            <w:proofErr w:type="spellEnd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қызмет</w:t>
            </w:r>
            <w:proofErr w:type="spellEnd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көрсетуге</w:t>
            </w:r>
            <w:proofErr w:type="spellEnd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қосылу</w:t>
            </w:r>
            <w:proofErr w:type="spellEnd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тәртібі</w:t>
            </w:r>
            <w:proofErr w:type="spellEnd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және</w:t>
            </w:r>
            <w:proofErr w:type="spellEnd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 xml:space="preserve"> оны </w:t>
            </w:r>
            <w:proofErr w:type="spellStart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төлеу</w:t>
            </w:r>
            <w:proofErr w:type="spellEnd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талаптары</w:t>
            </w:r>
            <w:proofErr w:type="spellEnd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1A6EB5" w:rsidRPr="00853857" w:rsidRDefault="001A6EB5" w:rsidP="001A6EB5">
            <w:pPr>
              <w:pStyle w:val="a9"/>
              <w:tabs>
                <w:tab w:val="left" w:pos="571"/>
              </w:tabs>
              <w:ind w:left="6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53857">
              <w:rPr>
                <w:rFonts w:ascii="Times New Roman" w:hAnsi="Times New Roman"/>
                <w:sz w:val="16"/>
                <w:szCs w:val="16"/>
              </w:rPr>
              <w:t xml:space="preserve">2.1.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Шартқа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сәйкес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«Премьер Престиж+»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Пакеті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аясында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кешенді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қызмет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көрсетуге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қосылу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үшін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келесі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талаптардың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барлығы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сақталуы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тиіс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1A6EB5" w:rsidRPr="00853857" w:rsidRDefault="001A6EB5" w:rsidP="001A6EB5">
            <w:pPr>
              <w:pStyle w:val="a9"/>
              <w:tabs>
                <w:tab w:val="left" w:pos="45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53857">
              <w:rPr>
                <w:rFonts w:ascii="Times New Roman" w:hAnsi="Times New Roman"/>
                <w:sz w:val="16"/>
                <w:szCs w:val="16"/>
              </w:rPr>
              <w:t xml:space="preserve">2.1.1.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міндетті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түрде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негізгі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Төлем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картасының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шығарылуы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1A6EB5" w:rsidRPr="00853857" w:rsidRDefault="001A6EB5" w:rsidP="001A6EB5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857">
              <w:rPr>
                <w:rFonts w:ascii="Times New Roman" w:hAnsi="Times New Roman"/>
                <w:sz w:val="16"/>
                <w:szCs w:val="16"/>
              </w:rPr>
              <w:t>2.1.2  «</w:t>
            </w:r>
            <w:proofErr w:type="gram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Премьер Престиж+»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пакеті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аясында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кешенді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қызмет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көрсету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үшін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жылдық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комиссия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ақысын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төлеу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Банк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Тарифтеріне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сәйкес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. Клиент «Премьер Престиж+»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пакеті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аясында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кешенді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қызмет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көрсетудің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алғашқы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жылы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үшін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ко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миссия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ақысын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осы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Шарт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акцептіл</w:t>
            </w:r>
            <w:r w:rsidRPr="00853857">
              <w:rPr>
                <w:rFonts w:ascii="Times New Roman" w:hAnsi="Times New Roman"/>
                <w:sz w:val="16"/>
                <w:szCs w:val="16"/>
              </w:rPr>
              <w:t>енген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күні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Банк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кассасы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арқылы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төлейді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A6EB5" w:rsidRPr="00853857" w:rsidRDefault="001A6EB5" w:rsidP="001A6EB5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53857">
              <w:rPr>
                <w:rFonts w:ascii="Times New Roman" w:hAnsi="Times New Roman"/>
                <w:sz w:val="16"/>
                <w:szCs w:val="16"/>
              </w:rPr>
              <w:t xml:space="preserve">2.2.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Екінші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жылдан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бастап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«Премьер Престиж+»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пакеті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аясында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кешенді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қызмет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көрсету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үшін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комиссия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сәйкес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төлем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күні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қолданыста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болатын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Банк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тарифтеріне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сәйкес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ай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сайынғы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негізде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төленеді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Төлем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ҚР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заңнамасында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қарастырылған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жағдайларды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есепке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алмағанда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Банктің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Клиенттің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кез-келген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банктік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шотын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тікелей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дебеттеуі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арқылы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жүзеге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асырылады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A6EB5" w:rsidRPr="00853857" w:rsidRDefault="001A6EB5" w:rsidP="001A6EB5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53857">
              <w:rPr>
                <w:rFonts w:ascii="Times New Roman" w:hAnsi="Times New Roman"/>
                <w:sz w:val="16"/>
                <w:szCs w:val="16"/>
              </w:rPr>
              <w:t xml:space="preserve">2.3. Осы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арқылы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Клиент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Банкке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ай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сайынғы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комиссияны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Клиенттің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Банкте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ашылған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кез-келген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валютадағы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кез-келген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банктік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шотынан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тікелей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дебеттеу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арқылы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өз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бетінше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алу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құқығын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sz w:val="16"/>
                <w:szCs w:val="16"/>
              </w:rPr>
              <w:t>береді</w:t>
            </w:r>
            <w:proofErr w:type="spellEnd"/>
            <w:r w:rsidRPr="0085385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A6EB5" w:rsidRPr="00853857" w:rsidRDefault="001A6EB5" w:rsidP="001A6EB5">
            <w:pPr>
              <w:pStyle w:val="a9"/>
              <w:ind w:left="3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53857">
              <w:rPr>
                <w:rFonts w:ascii="Times New Roman" w:hAnsi="Times New Roman"/>
                <w:b/>
                <w:sz w:val="16"/>
                <w:szCs w:val="16"/>
              </w:rPr>
              <w:t xml:space="preserve">3. «Премьер Престиж+» </w:t>
            </w:r>
            <w:proofErr w:type="spellStart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пакеті</w:t>
            </w:r>
            <w:proofErr w:type="spellEnd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аясында</w:t>
            </w:r>
            <w:proofErr w:type="spellEnd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кешенді</w:t>
            </w:r>
            <w:proofErr w:type="spellEnd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қызмет</w:t>
            </w:r>
            <w:proofErr w:type="spellEnd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көрсетуді</w:t>
            </w:r>
            <w:proofErr w:type="spellEnd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тоқтату</w:t>
            </w:r>
            <w:proofErr w:type="spellEnd"/>
            <w:r w:rsidRPr="0085385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1A6EB5" w:rsidRPr="00853857" w:rsidRDefault="001A6EB5" w:rsidP="001A6EB5">
            <w:pPr>
              <w:pStyle w:val="a6"/>
              <w:numPr>
                <w:ilvl w:val="0"/>
                <w:numId w:val="32"/>
              </w:numPr>
              <w:tabs>
                <w:tab w:val="left" w:pos="1134"/>
              </w:tabs>
              <w:ind w:left="0" w:firstLine="0"/>
              <w:jc w:val="both"/>
              <w:rPr>
                <w:vanish/>
                <w:sz w:val="16"/>
                <w:szCs w:val="16"/>
              </w:rPr>
            </w:pPr>
          </w:p>
          <w:p w:rsidR="001A6EB5" w:rsidRPr="00853857" w:rsidRDefault="001A6EB5" w:rsidP="001A6EB5">
            <w:pPr>
              <w:pStyle w:val="af5"/>
              <w:tabs>
                <w:tab w:val="left" w:pos="601"/>
                <w:tab w:val="left" w:pos="884"/>
              </w:tabs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r w:rsidRPr="00853857">
              <w:rPr>
                <w:sz w:val="16"/>
                <w:szCs w:val="16"/>
              </w:rPr>
              <w:t xml:space="preserve">3.1. «Премьер Престиж+» </w:t>
            </w:r>
            <w:proofErr w:type="spellStart"/>
            <w:r w:rsidRPr="00853857">
              <w:rPr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Пакеті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аясында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кешенді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қызмет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көрсетуді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тоқтату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Клиенттің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өтініші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негізінде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жүзеге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асырылады</w:t>
            </w:r>
            <w:proofErr w:type="spellEnd"/>
            <w:r w:rsidRPr="00853857">
              <w:rPr>
                <w:sz w:val="16"/>
                <w:szCs w:val="16"/>
              </w:rPr>
              <w:t xml:space="preserve"> (</w:t>
            </w:r>
            <w:proofErr w:type="spellStart"/>
            <w:r w:rsidRPr="00853857">
              <w:rPr>
                <w:sz w:val="16"/>
                <w:szCs w:val="16"/>
              </w:rPr>
              <w:t>өтініш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түрі</w:t>
            </w:r>
            <w:proofErr w:type="spellEnd"/>
            <w:r w:rsidRPr="00853857">
              <w:rPr>
                <w:sz w:val="16"/>
                <w:szCs w:val="16"/>
              </w:rPr>
              <w:t xml:space="preserve"> - </w:t>
            </w:r>
            <w:proofErr w:type="spellStart"/>
            <w:r w:rsidRPr="00853857">
              <w:rPr>
                <w:sz w:val="16"/>
                <w:szCs w:val="16"/>
              </w:rPr>
              <w:t>еркін</w:t>
            </w:r>
            <w:proofErr w:type="spellEnd"/>
            <w:r w:rsidRPr="00853857">
              <w:rPr>
                <w:sz w:val="16"/>
                <w:szCs w:val="16"/>
              </w:rPr>
              <w:t xml:space="preserve">). </w:t>
            </w:r>
            <w:proofErr w:type="spellStart"/>
            <w:r w:rsidRPr="00853857">
              <w:rPr>
                <w:sz w:val="16"/>
                <w:szCs w:val="16"/>
              </w:rPr>
              <w:t>Бұл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ретте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Клиенттің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таңдауымен</w:t>
            </w:r>
            <w:proofErr w:type="spellEnd"/>
            <w:r w:rsidRPr="00853857">
              <w:rPr>
                <w:sz w:val="16"/>
                <w:szCs w:val="16"/>
              </w:rPr>
              <w:t xml:space="preserve"> «Премьер Престиж+» </w:t>
            </w:r>
            <w:proofErr w:type="spellStart"/>
            <w:r w:rsidRPr="00853857">
              <w:rPr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Пакеті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аясында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берілген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барлық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төлем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lastRenderedPageBreak/>
              <w:t>карталарын</w:t>
            </w:r>
            <w:proofErr w:type="spellEnd"/>
            <w:r w:rsidRPr="00853857">
              <w:rPr>
                <w:sz w:val="16"/>
                <w:szCs w:val="16"/>
              </w:rPr>
              <w:t xml:space="preserve"> (</w:t>
            </w:r>
            <w:proofErr w:type="spellStart"/>
            <w:r w:rsidRPr="00853857">
              <w:rPr>
                <w:sz w:val="16"/>
                <w:szCs w:val="16"/>
              </w:rPr>
              <w:t>негізгі</w:t>
            </w:r>
            <w:proofErr w:type="spellEnd"/>
            <w:r w:rsidRPr="00853857">
              <w:rPr>
                <w:sz w:val="16"/>
                <w:szCs w:val="16"/>
              </w:rPr>
              <w:t>/</w:t>
            </w:r>
            <w:proofErr w:type="spellStart"/>
            <w:r w:rsidRPr="00853857">
              <w:rPr>
                <w:sz w:val="16"/>
                <w:szCs w:val="16"/>
              </w:rPr>
              <w:t>қосымша</w:t>
            </w:r>
            <w:proofErr w:type="spellEnd"/>
            <w:r w:rsidRPr="00853857">
              <w:rPr>
                <w:sz w:val="16"/>
                <w:szCs w:val="16"/>
              </w:rPr>
              <w:t xml:space="preserve">) жабу </w:t>
            </w:r>
            <w:proofErr w:type="spellStart"/>
            <w:r w:rsidRPr="00853857">
              <w:rPr>
                <w:sz w:val="16"/>
                <w:szCs w:val="16"/>
              </w:rPr>
              <w:t>немесе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төлем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карталарына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қызмет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көрсету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талаптарын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Банктің</w:t>
            </w:r>
            <w:proofErr w:type="spellEnd"/>
            <w:r w:rsidRPr="00853857">
              <w:rPr>
                <w:sz w:val="16"/>
                <w:szCs w:val="16"/>
              </w:rPr>
              <w:t xml:space="preserve"> «Премьер Престиж+» </w:t>
            </w:r>
            <w:proofErr w:type="spellStart"/>
            <w:r w:rsidRPr="00853857">
              <w:rPr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Пакетіне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кірмейтін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Тарифтеріне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сәйкес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стандартты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талаптарға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ауыстыру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жүзеге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асырылады</w:t>
            </w:r>
            <w:proofErr w:type="spellEnd"/>
            <w:r w:rsidRPr="00853857">
              <w:rPr>
                <w:sz w:val="16"/>
                <w:szCs w:val="16"/>
              </w:rPr>
              <w:t xml:space="preserve">. </w:t>
            </w:r>
            <w:proofErr w:type="spellStart"/>
            <w:r w:rsidRPr="00853857">
              <w:rPr>
                <w:sz w:val="16"/>
                <w:szCs w:val="16"/>
              </w:rPr>
              <w:t>Бұл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ретте</w:t>
            </w:r>
            <w:proofErr w:type="spellEnd"/>
            <w:r w:rsidRPr="00853857">
              <w:rPr>
                <w:sz w:val="16"/>
                <w:szCs w:val="16"/>
              </w:rPr>
              <w:t xml:space="preserve"> «Премьер Престиж+» </w:t>
            </w:r>
            <w:proofErr w:type="spellStart"/>
            <w:r w:rsidRPr="00853857">
              <w:rPr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Пакеті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үшін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Банкке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төленген</w:t>
            </w:r>
            <w:proofErr w:type="spellEnd"/>
            <w:r w:rsidRPr="00853857">
              <w:rPr>
                <w:sz w:val="16"/>
                <w:szCs w:val="16"/>
              </w:rPr>
              <w:t xml:space="preserve"> комиссия </w:t>
            </w:r>
            <w:proofErr w:type="spellStart"/>
            <w:r w:rsidRPr="00853857">
              <w:rPr>
                <w:sz w:val="16"/>
                <w:szCs w:val="16"/>
              </w:rPr>
              <w:t>қайтарылмайды</w:t>
            </w:r>
            <w:proofErr w:type="spellEnd"/>
            <w:r w:rsidRPr="00853857">
              <w:rPr>
                <w:sz w:val="16"/>
                <w:szCs w:val="16"/>
              </w:rPr>
              <w:t xml:space="preserve">. </w:t>
            </w:r>
          </w:p>
          <w:p w:rsidR="001A6EB5" w:rsidRPr="00853857" w:rsidRDefault="001A6EB5" w:rsidP="001A6EB5">
            <w:pPr>
              <w:pStyle w:val="af5"/>
              <w:tabs>
                <w:tab w:val="left" w:pos="601"/>
                <w:tab w:val="left" w:pos="884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sz w:val="16"/>
                <w:szCs w:val="16"/>
              </w:rPr>
            </w:pPr>
            <w:r w:rsidRPr="00853857">
              <w:rPr>
                <w:sz w:val="16"/>
                <w:szCs w:val="16"/>
              </w:rPr>
              <w:t xml:space="preserve">3.2. ай </w:t>
            </w:r>
            <w:proofErr w:type="spellStart"/>
            <w:r w:rsidRPr="00853857">
              <w:rPr>
                <w:sz w:val="16"/>
                <w:szCs w:val="16"/>
              </w:rPr>
              <w:t>сайынғы</w:t>
            </w:r>
            <w:proofErr w:type="spellEnd"/>
            <w:r w:rsidRPr="00853857">
              <w:rPr>
                <w:sz w:val="16"/>
                <w:szCs w:val="16"/>
              </w:rPr>
              <w:t xml:space="preserve"> комиссия </w:t>
            </w:r>
            <w:proofErr w:type="spellStart"/>
            <w:r w:rsidRPr="00853857">
              <w:rPr>
                <w:sz w:val="16"/>
                <w:szCs w:val="16"/>
              </w:rPr>
              <w:t>төленбеген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жағдайда</w:t>
            </w:r>
            <w:proofErr w:type="spellEnd"/>
            <w:r w:rsidRPr="00853857">
              <w:rPr>
                <w:sz w:val="16"/>
                <w:szCs w:val="16"/>
              </w:rPr>
              <w:t xml:space="preserve"> «Премьер Престиж+» </w:t>
            </w:r>
            <w:proofErr w:type="spellStart"/>
            <w:r w:rsidRPr="00853857">
              <w:rPr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Пакеті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аясында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кешенді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қызмет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көрсету</w:t>
            </w:r>
            <w:proofErr w:type="spellEnd"/>
            <w:r w:rsidRPr="00853857">
              <w:rPr>
                <w:sz w:val="16"/>
                <w:szCs w:val="16"/>
              </w:rPr>
              <w:t xml:space="preserve"> комиссия </w:t>
            </w:r>
            <w:proofErr w:type="spellStart"/>
            <w:r w:rsidRPr="00853857">
              <w:rPr>
                <w:sz w:val="16"/>
                <w:szCs w:val="16"/>
              </w:rPr>
              <w:t>төленбеген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айдан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кейінгі</w:t>
            </w:r>
            <w:proofErr w:type="spellEnd"/>
            <w:r w:rsidRPr="00853857">
              <w:rPr>
                <w:sz w:val="16"/>
                <w:szCs w:val="16"/>
              </w:rPr>
              <w:t xml:space="preserve"> айда </w:t>
            </w:r>
            <w:proofErr w:type="spellStart"/>
            <w:r w:rsidRPr="00853857">
              <w:rPr>
                <w:sz w:val="16"/>
                <w:szCs w:val="16"/>
              </w:rPr>
              <w:t>автоматты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түрде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тоқтатылады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және</w:t>
            </w:r>
            <w:proofErr w:type="spellEnd"/>
            <w:r w:rsidRPr="00853857">
              <w:rPr>
                <w:sz w:val="16"/>
                <w:szCs w:val="16"/>
              </w:rPr>
              <w:t xml:space="preserve"> «Премьер Престиж+» </w:t>
            </w:r>
            <w:proofErr w:type="spellStart"/>
            <w:r w:rsidRPr="00853857">
              <w:rPr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Пакеті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аясында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берілген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барлық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төлем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карталары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Банктің</w:t>
            </w:r>
            <w:proofErr w:type="spellEnd"/>
            <w:r w:rsidRPr="00853857">
              <w:rPr>
                <w:sz w:val="16"/>
                <w:szCs w:val="16"/>
              </w:rPr>
              <w:t xml:space="preserve"> «Премьер Престиж+» </w:t>
            </w:r>
            <w:proofErr w:type="spellStart"/>
            <w:r w:rsidRPr="00853857">
              <w:rPr>
                <w:sz w:val="16"/>
                <w:szCs w:val="16"/>
              </w:rPr>
              <w:t>Қызметтер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Пакетіне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кірмейтін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Тарифтеріне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сәйкес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стандартты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қызмет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көрсету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талаптарына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ауыстырылады</w:t>
            </w:r>
            <w:proofErr w:type="spellEnd"/>
            <w:r w:rsidRPr="00853857">
              <w:rPr>
                <w:sz w:val="16"/>
                <w:szCs w:val="16"/>
              </w:rPr>
              <w:t>.</w:t>
            </w:r>
          </w:p>
          <w:p w:rsidR="001A6EB5" w:rsidRPr="00853857" w:rsidRDefault="001A6EB5" w:rsidP="001A6EB5">
            <w:pPr>
              <w:pStyle w:val="a6"/>
              <w:tabs>
                <w:tab w:val="left" w:pos="1134"/>
              </w:tabs>
              <w:ind w:left="0"/>
              <w:jc w:val="both"/>
              <w:rPr>
                <w:sz w:val="16"/>
                <w:szCs w:val="16"/>
              </w:rPr>
            </w:pPr>
            <w:r w:rsidRPr="00853857">
              <w:rPr>
                <w:sz w:val="16"/>
                <w:szCs w:val="16"/>
              </w:rPr>
              <w:t xml:space="preserve">3.3. Клиент осы </w:t>
            </w:r>
            <w:proofErr w:type="spellStart"/>
            <w:r w:rsidRPr="00853857">
              <w:rPr>
                <w:sz w:val="16"/>
                <w:szCs w:val="16"/>
              </w:rPr>
              <w:t>арқыды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берешекті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өтеу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бойынша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Клиенттің</w:t>
            </w:r>
            <w:proofErr w:type="spellEnd"/>
            <w:r w:rsidRPr="00853857">
              <w:rPr>
                <w:sz w:val="16"/>
                <w:szCs w:val="16"/>
              </w:rPr>
              <w:t xml:space="preserve"> Банк </w:t>
            </w:r>
            <w:proofErr w:type="spellStart"/>
            <w:r w:rsidRPr="00853857">
              <w:rPr>
                <w:sz w:val="16"/>
                <w:szCs w:val="16"/>
              </w:rPr>
              <w:t>алдындағы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міндеттемелерін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орындау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мерзімі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келгені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туралы</w:t>
            </w:r>
            <w:proofErr w:type="spellEnd"/>
            <w:r w:rsidRPr="00853857">
              <w:rPr>
                <w:sz w:val="16"/>
                <w:szCs w:val="16"/>
              </w:rPr>
              <w:t xml:space="preserve">, </w:t>
            </w:r>
            <w:proofErr w:type="spellStart"/>
            <w:r w:rsidRPr="00853857">
              <w:rPr>
                <w:sz w:val="16"/>
                <w:szCs w:val="16"/>
              </w:rPr>
              <w:t>сондай-ақ</w:t>
            </w:r>
            <w:proofErr w:type="spellEnd"/>
            <w:r w:rsidRPr="00853857">
              <w:rPr>
                <w:sz w:val="16"/>
                <w:szCs w:val="16"/>
              </w:rPr>
              <w:t xml:space="preserve"> Банк </w:t>
            </w:r>
            <w:proofErr w:type="spellStart"/>
            <w:r w:rsidRPr="00853857">
              <w:rPr>
                <w:sz w:val="16"/>
                <w:szCs w:val="16"/>
              </w:rPr>
              <w:t>алдындағы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бұрыннан</w:t>
            </w:r>
            <w:proofErr w:type="spellEnd"/>
            <w:r w:rsidRPr="00853857">
              <w:rPr>
                <w:sz w:val="16"/>
                <w:szCs w:val="16"/>
              </w:rPr>
              <w:t xml:space="preserve"> бар </w:t>
            </w:r>
            <w:proofErr w:type="spellStart"/>
            <w:r w:rsidRPr="00853857">
              <w:rPr>
                <w:sz w:val="16"/>
                <w:szCs w:val="16"/>
              </w:rPr>
              <w:t>міндеттемелері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бойынша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мерзімі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кешіктірілген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берешектері</w:t>
            </w:r>
            <w:proofErr w:type="spellEnd"/>
            <w:r w:rsidRPr="00853857">
              <w:rPr>
                <w:sz w:val="16"/>
                <w:szCs w:val="16"/>
              </w:rPr>
              <w:t xml:space="preserve"> бар </w:t>
            </w:r>
            <w:proofErr w:type="spellStart"/>
            <w:r w:rsidRPr="00853857">
              <w:rPr>
                <w:sz w:val="16"/>
                <w:szCs w:val="16"/>
              </w:rPr>
              <w:t>екені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туралы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Клиентті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хабардар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етуге</w:t>
            </w:r>
            <w:proofErr w:type="spellEnd"/>
            <w:r w:rsidRPr="00853857">
              <w:rPr>
                <w:sz w:val="16"/>
                <w:szCs w:val="16"/>
              </w:rPr>
              <w:t xml:space="preserve">, </w:t>
            </w:r>
            <w:proofErr w:type="spellStart"/>
            <w:r w:rsidRPr="00853857">
              <w:rPr>
                <w:sz w:val="16"/>
                <w:szCs w:val="16"/>
              </w:rPr>
              <w:t>Клиенттің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мобильді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телефонына</w:t>
            </w:r>
            <w:proofErr w:type="spellEnd"/>
            <w:r w:rsidRPr="00853857">
              <w:rPr>
                <w:sz w:val="16"/>
                <w:szCs w:val="16"/>
              </w:rPr>
              <w:t xml:space="preserve"> SMS/ PUSH-</w:t>
            </w:r>
            <w:proofErr w:type="spellStart"/>
            <w:r w:rsidRPr="00853857">
              <w:rPr>
                <w:sz w:val="16"/>
                <w:szCs w:val="16"/>
              </w:rPr>
              <w:t>хабарлама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жіберуді</w:t>
            </w:r>
            <w:proofErr w:type="spellEnd"/>
            <w:r w:rsidRPr="00853857">
              <w:rPr>
                <w:sz w:val="16"/>
                <w:szCs w:val="16"/>
              </w:rPr>
              <w:t xml:space="preserve">, </w:t>
            </w:r>
            <w:proofErr w:type="spellStart"/>
            <w:r w:rsidRPr="00853857">
              <w:rPr>
                <w:sz w:val="16"/>
                <w:szCs w:val="16"/>
              </w:rPr>
              <w:t>пошталық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жөнелтімді</w:t>
            </w:r>
            <w:proofErr w:type="spellEnd"/>
            <w:r w:rsidRPr="00853857">
              <w:rPr>
                <w:sz w:val="16"/>
                <w:szCs w:val="16"/>
              </w:rPr>
              <w:t xml:space="preserve">, </w:t>
            </w:r>
            <w:proofErr w:type="spellStart"/>
            <w:r w:rsidRPr="00853857">
              <w:rPr>
                <w:sz w:val="16"/>
                <w:szCs w:val="16"/>
              </w:rPr>
              <w:t>телеграмманы</w:t>
            </w:r>
            <w:proofErr w:type="spellEnd"/>
            <w:r w:rsidRPr="00853857">
              <w:rPr>
                <w:sz w:val="16"/>
                <w:szCs w:val="16"/>
              </w:rPr>
              <w:t xml:space="preserve">, </w:t>
            </w:r>
            <w:proofErr w:type="spellStart"/>
            <w:r w:rsidRPr="00853857">
              <w:rPr>
                <w:sz w:val="16"/>
                <w:szCs w:val="16"/>
              </w:rPr>
              <w:t>дауыстық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хабарламаны</w:t>
            </w:r>
            <w:proofErr w:type="spellEnd"/>
            <w:r w:rsidRPr="00853857">
              <w:rPr>
                <w:sz w:val="16"/>
                <w:szCs w:val="16"/>
              </w:rPr>
              <w:t xml:space="preserve">, </w:t>
            </w:r>
            <w:proofErr w:type="spellStart"/>
            <w:r w:rsidRPr="00853857">
              <w:rPr>
                <w:sz w:val="16"/>
                <w:szCs w:val="16"/>
              </w:rPr>
              <w:t>электронды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пошта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арқылы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хабарламаны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қосқанда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кез-келген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байланысу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арналары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арқылы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Банктің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қызметтері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туралы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жарнамалық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хабарламалар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жіберуге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өз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келісімін</w:t>
            </w:r>
            <w:proofErr w:type="spellEnd"/>
            <w:r w:rsidRPr="00853857">
              <w:rPr>
                <w:sz w:val="16"/>
                <w:szCs w:val="16"/>
              </w:rPr>
              <w:t xml:space="preserve"> </w:t>
            </w:r>
            <w:proofErr w:type="spellStart"/>
            <w:r w:rsidRPr="00853857">
              <w:rPr>
                <w:sz w:val="16"/>
                <w:szCs w:val="16"/>
              </w:rPr>
              <w:t>береді</w:t>
            </w:r>
            <w:proofErr w:type="spellEnd"/>
            <w:r w:rsidRPr="00853857">
              <w:rPr>
                <w:sz w:val="16"/>
                <w:szCs w:val="16"/>
              </w:rPr>
              <w:t>.</w:t>
            </w:r>
          </w:p>
        </w:tc>
        <w:tc>
          <w:tcPr>
            <w:tcW w:w="50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A6EB5" w:rsidRPr="00ED1B06" w:rsidRDefault="001A6EB5" w:rsidP="001A6EB5">
            <w:pPr>
              <w:pStyle w:val="a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1B0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2. Порядок подключения к комплексному обслуживанию в рамках Пакета Услуг «Премьер Престиж+» и условия его оплаты.</w:t>
            </w:r>
          </w:p>
          <w:p w:rsidR="001A6EB5" w:rsidRPr="00ED1B06" w:rsidRDefault="001A6EB5" w:rsidP="001A6EB5">
            <w:pPr>
              <w:pStyle w:val="a9"/>
              <w:tabs>
                <w:tab w:val="left" w:pos="571"/>
              </w:tabs>
              <w:ind w:left="68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D1B06">
              <w:rPr>
                <w:rFonts w:ascii="Times New Roman" w:hAnsi="Times New Roman"/>
                <w:bCs/>
                <w:sz w:val="16"/>
                <w:szCs w:val="16"/>
              </w:rPr>
              <w:t>2.1. В соответствии с Договором, подключение к комплексному обслуживанию в рамках Пакета</w:t>
            </w:r>
            <w:r w:rsidRPr="00ED1B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Услуг</w:t>
            </w:r>
            <w:r w:rsidRPr="00ED1B0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1B06">
              <w:rPr>
                <w:rFonts w:ascii="Times New Roman" w:hAnsi="Times New Roman"/>
                <w:sz w:val="16"/>
                <w:szCs w:val="16"/>
              </w:rPr>
              <w:t>«</w:t>
            </w:r>
            <w:r w:rsidRPr="00ED1B06">
              <w:rPr>
                <w:rFonts w:ascii="Times New Roman" w:hAnsi="Times New Roman"/>
                <w:bCs/>
                <w:sz w:val="16"/>
                <w:szCs w:val="16"/>
              </w:rPr>
              <w:t xml:space="preserve">Премьер </w:t>
            </w:r>
            <w:r w:rsidRPr="00ED1B06">
              <w:rPr>
                <w:rFonts w:ascii="Times New Roman" w:hAnsi="Times New Roman"/>
                <w:sz w:val="16"/>
                <w:szCs w:val="16"/>
              </w:rPr>
              <w:t>Престиж+</w:t>
            </w:r>
            <w:r w:rsidRPr="00ED1B06">
              <w:rPr>
                <w:rFonts w:ascii="Times New Roman" w:hAnsi="Times New Roman"/>
                <w:bCs/>
                <w:sz w:val="16"/>
                <w:szCs w:val="16"/>
              </w:rPr>
              <w:t>» осуществляется при одновременном наличии следующих условий:</w:t>
            </w:r>
          </w:p>
          <w:p w:rsidR="001A6EB5" w:rsidRPr="00ED1B06" w:rsidRDefault="001A6EB5" w:rsidP="001A6EB5">
            <w:pPr>
              <w:pStyle w:val="a9"/>
              <w:tabs>
                <w:tab w:val="left" w:pos="459"/>
              </w:tabs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D1B06">
              <w:rPr>
                <w:rFonts w:ascii="Times New Roman" w:hAnsi="Times New Roman"/>
                <w:sz w:val="16"/>
                <w:szCs w:val="16"/>
              </w:rPr>
              <w:t>2.1.1 обязательный выпуск Основной Платежной карточки;</w:t>
            </w:r>
          </w:p>
          <w:p w:rsidR="001A6EB5" w:rsidRPr="00ED1B06" w:rsidRDefault="001A6EB5" w:rsidP="001A6EB5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1B06">
              <w:rPr>
                <w:rFonts w:ascii="Times New Roman" w:hAnsi="Times New Roman"/>
                <w:sz w:val="16"/>
                <w:szCs w:val="16"/>
                <w:lang w:val="kk-KZ"/>
              </w:rPr>
              <w:t>2.1.2</w:t>
            </w:r>
            <w:r w:rsidRPr="00ED1B06">
              <w:rPr>
                <w:rFonts w:ascii="Times New Roman" w:hAnsi="Times New Roman"/>
                <w:sz w:val="16"/>
                <w:szCs w:val="16"/>
              </w:rPr>
              <w:t xml:space="preserve"> оплата годовой комиссии  за комплексное обслуживание в рамках Пакета Услуг «Премьер Престиж+» согласно утвержденным Тарифам Банка. Комиссия за комплексное обслуживание в рамках Пакета Услуг «Премьер Престиж+» за первый год обслуживания оплачивается клиентом через кассу Банка в день акцепта настоящего Договора.</w:t>
            </w:r>
          </w:p>
          <w:p w:rsidR="001A6EB5" w:rsidRPr="00ED1B06" w:rsidRDefault="001A6EB5" w:rsidP="001A6EB5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1B06">
              <w:rPr>
                <w:rFonts w:ascii="Times New Roman" w:hAnsi="Times New Roman"/>
                <w:sz w:val="16"/>
                <w:szCs w:val="16"/>
              </w:rPr>
              <w:t>2.2. Со второго года комиссия за комплексное обслуживание в рамках Пакета Услуг «Премьер Престиж+» оплачивается на ежемесячной основе, согласно тарифам Банка, действующим на дату соответствующей оплаты. Оплата осуществляется путем прямого дебетования Банком любого банковского счета Клиента, за исключением случаев, предусмотренных законодательством РК.</w:t>
            </w:r>
          </w:p>
          <w:p w:rsidR="001A6EB5" w:rsidRPr="00ED1B06" w:rsidRDefault="001A6EB5" w:rsidP="001A6EB5">
            <w:pPr>
              <w:pStyle w:val="a9"/>
              <w:jc w:val="both"/>
              <w:rPr>
                <w:lang w:val="kk-KZ"/>
              </w:rPr>
            </w:pPr>
            <w:r w:rsidRPr="00ED1B06">
              <w:rPr>
                <w:rFonts w:ascii="Times New Roman" w:hAnsi="Times New Roman"/>
                <w:sz w:val="16"/>
                <w:szCs w:val="16"/>
              </w:rPr>
              <w:t xml:space="preserve">2.3. Настоящим Клиент предоставляет Банку право на самостоятельное списание Банком ежемесячной комиссии </w:t>
            </w:r>
            <w:r w:rsidRPr="00ED1B06">
              <w:rPr>
                <w:rFonts w:ascii="Times New Roman" w:hAnsi="Times New Roman"/>
                <w:bCs/>
                <w:sz w:val="16"/>
                <w:szCs w:val="16"/>
              </w:rPr>
              <w:t>путем прямого дебетования любых банковских счетов Клиента в любой валюте, открытых в Банке.</w:t>
            </w:r>
          </w:p>
          <w:p w:rsidR="001A6EB5" w:rsidRPr="00ED1B06" w:rsidRDefault="001A6EB5" w:rsidP="001A6EB5">
            <w:pPr>
              <w:pStyle w:val="a9"/>
              <w:ind w:left="3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1B06">
              <w:rPr>
                <w:rFonts w:ascii="Times New Roman" w:hAnsi="Times New Roman"/>
                <w:b/>
                <w:sz w:val="16"/>
                <w:szCs w:val="16"/>
              </w:rPr>
              <w:t>3. Прекращение комплексного обслуживания в рамк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ах</w:t>
            </w:r>
            <w:r w:rsidRPr="00ED1B06">
              <w:rPr>
                <w:rFonts w:ascii="Times New Roman" w:hAnsi="Times New Roman"/>
                <w:b/>
                <w:sz w:val="16"/>
                <w:szCs w:val="16"/>
              </w:rPr>
              <w:t xml:space="preserve"> Пакета Услуг «Премьер Престиж+».</w:t>
            </w:r>
          </w:p>
          <w:p w:rsidR="001A6EB5" w:rsidRPr="00ED1B06" w:rsidRDefault="001A6EB5" w:rsidP="001A6EB5">
            <w:pPr>
              <w:pStyle w:val="a6"/>
              <w:numPr>
                <w:ilvl w:val="0"/>
                <w:numId w:val="32"/>
              </w:numPr>
              <w:tabs>
                <w:tab w:val="left" w:pos="1134"/>
              </w:tabs>
              <w:ind w:left="0" w:firstLine="0"/>
              <w:jc w:val="both"/>
              <w:rPr>
                <w:vanish/>
                <w:sz w:val="16"/>
                <w:szCs w:val="16"/>
              </w:rPr>
            </w:pPr>
          </w:p>
          <w:p w:rsidR="001A6EB5" w:rsidRPr="00ED1B06" w:rsidRDefault="001A6EB5" w:rsidP="001A6EB5">
            <w:pPr>
              <w:pStyle w:val="af5"/>
              <w:tabs>
                <w:tab w:val="left" w:pos="601"/>
                <w:tab w:val="left" w:pos="884"/>
              </w:tabs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  <w:lang w:val="kk-KZ"/>
              </w:rPr>
            </w:pPr>
            <w:r w:rsidRPr="00ED1B06">
              <w:rPr>
                <w:sz w:val="16"/>
                <w:szCs w:val="16"/>
              </w:rPr>
              <w:t xml:space="preserve">3.1. Прекращение комплексного обслуживания в рамках Пакета Услуг «Премьер Престиж+» осуществляется на основании заявления </w:t>
            </w:r>
            <w:r w:rsidRPr="00ED1B06">
              <w:rPr>
                <w:sz w:val="16"/>
                <w:szCs w:val="16"/>
              </w:rPr>
              <w:lastRenderedPageBreak/>
              <w:t xml:space="preserve">Клиента (форма заявления – свободная). </w:t>
            </w:r>
            <w:r w:rsidRPr="00ED1B06">
              <w:rPr>
                <w:sz w:val="16"/>
                <w:szCs w:val="16"/>
                <w:lang w:val="kk-KZ"/>
              </w:rPr>
              <w:t xml:space="preserve">При этом на выбор Клиента осуществляется закрытие всех платежных карточек (основных/дополнительных), выданных в рамках Пакета </w:t>
            </w:r>
            <w:r w:rsidRPr="00ED1B06">
              <w:rPr>
                <w:sz w:val="16"/>
                <w:szCs w:val="16"/>
              </w:rPr>
              <w:t>Услуг «Премьер Престиж+»</w:t>
            </w:r>
            <w:r w:rsidRPr="00ED1B06">
              <w:rPr>
                <w:sz w:val="16"/>
                <w:szCs w:val="16"/>
                <w:lang w:val="kk-KZ"/>
              </w:rPr>
              <w:t xml:space="preserve">, либо происходит смена условий обслуживания платежных карточек на </w:t>
            </w:r>
            <w:r w:rsidRPr="00ED1B06">
              <w:rPr>
                <w:sz w:val="16"/>
                <w:szCs w:val="16"/>
              </w:rPr>
              <w:t xml:space="preserve">стандартные </w:t>
            </w:r>
            <w:r w:rsidRPr="00ED1B06">
              <w:rPr>
                <w:sz w:val="16"/>
                <w:szCs w:val="16"/>
                <w:lang w:val="kk-KZ"/>
              </w:rPr>
              <w:t xml:space="preserve">условия обслуживания, согласно Тарифам Банка, не входящих в Пакет </w:t>
            </w:r>
            <w:r w:rsidRPr="00ED1B06">
              <w:rPr>
                <w:sz w:val="16"/>
                <w:szCs w:val="16"/>
              </w:rPr>
              <w:t xml:space="preserve">Услуг </w:t>
            </w:r>
            <w:r w:rsidRPr="00ED1B06">
              <w:rPr>
                <w:sz w:val="16"/>
                <w:szCs w:val="16"/>
                <w:lang w:val="kk-KZ"/>
              </w:rPr>
              <w:t>«</w:t>
            </w:r>
            <w:r w:rsidRPr="00ED1B06">
              <w:rPr>
                <w:sz w:val="16"/>
                <w:szCs w:val="16"/>
              </w:rPr>
              <w:t>Премьер Престиж+</w:t>
            </w:r>
            <w:r w:rsidRPr="00ED1B06">
              <w:rPr>
                <w:sz w:val="16"/>
                <w:szCs w:val="16"/>
                <w:lang w:val="kk-KZ"/>
              </w:rPr>
              <w:t xml:space="preserve">». </w:t>
            </w:r>
            <w:r w:rsidRPr="00ED1B06">
              <w:rPr>
                <w:sz w:val="16"/>
                <w:szCs w:val="16"/>
              </w:rPr>
              <w:t xml:space="preserve">При этом, оплаченная Банку комиссия за Пакет Услуг «Премьер Престиж+» возврату не подлежит. </w:t>
            </w:r>
          </w:p>
          <w:p w:rsidR="001A6EB5" w:rsidRPr="00ED1B06" w:rsidRDefault="001A6EB5" w:rsidP="001A6EB5">
            <w:pPr>
              <w:pStyle w:val="af5"/>
              <w:tabs>
                <w:tab w:val="left" w:pos="601"/>
                <w:tab w:val="left" w:pos="884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sz w:val="16"/>
                <w:szCs w:val="16"/>
                <w:lang w:val="kk-KZ"/>
              </w:rPr>
            </w:pPr>
            <w:r w:rsidRPr="00ED1B06">
              <w:rPr>
                <w:sz w:val="16"/>
                <w:szCs w:val="16"/>
                <w:lang w:val="kk-KZ"/>
              </w:rPr>
              <w:t>3.2 в случае неоплаты ежемесячной комисии   автоматически прекращается</w:t>
            </w:r>
            <w:r w:rsidRPr="00ED1B06">
              <w:rPr>
                <w:b/>
                <w:sz w:val="16"/>
                <w:szCs w:val="16"/>
              </w:rPr>
              <w:t xml:space="preserve"> </w:t>
            </w:r>
            <w:r w:rsidRPr="00ED1B06">
              <w:rPr>
                <w:sz w:val="16"/>
                <w:szCs w:val="16"/>
                <w:lang w:val="kk-KZ"/>
              </w:rPr>
              <w:t>комплексное обслуживание в рамках Пакета Услуг  «Премьер Престиж+»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ED1B06">
              <w:rPr>
                <w:sz w:val="16"/>
                <w:szCs w:val="16"/>
                <w:lang w:val="kk-KZ"/>
              </w:rPr>
              <w:t xml:space="preserve">в месяце, следующим за месяцем неоплаты комиссии  и автоматически все выданные платежные карточки, в рамках Пакета Услуг «Премьер Престиж+» переходят на стандартные условия обслуживания, согласно Тарифам Банка, не входящих в Пакет </w:t>
            </w:r>
            <w:r w:rsidRPr="00ED1B06">
              <w:rPr>
                <w:sz w:val="16"/>
                <w:szCs w:val="16"/>
              </w:rPr>
              <w:t xml:space="preserve">Услуг </w:t>
            </w:r>
            <w:r w:rsidRPr="00ED1B06">
              <w:rPr>
                <w:sz w:val="16"/>
                <w:szCs w:val="16"/>
                <w:lang w:val="kk-KZ"/>
              </w:rPr>
              <w:t>«Премьер Престиж+».</w:t>
            </w:r>
          </w:p>
          <w:p w:rsidR="001A6EB5" w:rsidRPr="00A22FDF" w:rsidRDefault="001A6EB5" w:rsidP="001A6EB5">
            <w:pPr>
              <w:pStyle w:val="a6"/>
              <w:tabs>
                <w:tab w:val="left" w:pos="1134"/>
              </w:tabs>
              <w:ind w:left="0"/>
              <w:jc w:val="both"/>
              <w:rPr>
                <w:sz w:val="16"/>
                <w:szCs w:val="16"/>
                <w:lang w:val="kk-KZ"/>
              </w:rPr>
            </w:pPr>
            <w:r w:rsidRPr="00ED1B06">
              <w:rPr>
                <w:sz w:val="16"/>
                <w:szCs w:val="16"/>
                <w:lang w:val="kk-KZ"/>
              </w:rPr>
              <w:t>3.3. Настоящим Клиент предоставляет свое согласие на информирование Клиента о наступлении сроков исполнения обязательств Клиента перед Банком по погашению задолженности, а также о возникновении просроченной задолженности по имеющимся перед Банком обязательствам, предоставление рекламных сообщений об услугах Банка по любым каналам связи, включая направление SMS/</w:t>
            </w:r>
            <w:r w:rsidRPr="00ED1B06">
              <w:rPr>
                <w:sz w:val="16"/>
                <w:szCs w:val="16"/>
                <w:lang w:val="en-US"/>
              </w:rPr>
              <w:t>PUSH</w:t>
            </w:r>
            <w:r w:rsidRPr="00ED1B06">
              <w:rPr>
                <w:sz w:val="16"/>
                <w:szCs w:val="16"/>
              </w:rPr>
              <w:t xml:space="preserve"> </w:t>
            </w:r>
            <w:r w:rsidRPr="00ED1B06">
              <w:rPr>
                <w:sz w:val="16"/>
                <w:szCs w:val="16"/>
                <w:lang w:val="kk-KZ"/>
              </w:rPr>
              <w:t>-</w:t>
            </w:r>
            <w:r w:rsidRPr="00ED1B06">
              <w:rPr>
                <w:sz w:val="16"/>
                <w:szCs w:val="16"/>
              </w:rPr>
              <w:t>уведомлений</w:t>
            </w:r>
            <w:r w:rsidRPr="00ED1B06">
              <w:rPr>
                <w:sz w:val="16"/>
                <w:szCs w:val="16"/>
                <w:lang w:val="kk-KZ"/>
              </w:rPr>
              <w:t xml:space="preserve"> на мобильный телефон Клиента, почтовое отправления, телеграммы, голосовые сообщения, сообщения по электронной почте.</w:t>
            </w:r>
          </w:p>
        </w:tc>
      </w:tr>
    </w:tbl>
    <w:p w:rsidR="00EB3489" w:rsidRPr="002E6BA7" w:rsidRDefault="00127682" w:rsidP="00D47BC7">
      <w:pPr>
        <w:pStyle w:val="a6"/>
        <w:ind w:left="0"/>
        <w:jc w:val="both"/>
        <w:rPr>
          <w:sz w:val="16"/>
          <w:szCs w:val="16"/>
          <w:lang w:val="kk-KZ"/>
        </w:rPr>
      </w:pPr>
      <w:r w:rsidRPr="002E6BA7">
        <w:rPr>
          <w:sz w:val="16"/>
          <w:szCs w:val="16"/>
          <w:lang w:val="kk-KZ"/>
        </w:rPr>
        <w:lastRenderedPageBreak/>
        <w:t xml:space="preserve"> </w:t>
      </w:r>
    </w:p>
    <w:p w:rsidR="00B612D3" w:rsidRPr="002E6BA7" w:rsidRDefault="00B612D3" w:rsidP="00D47BC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127682" w:rsidRPr="002E6BA7" w:rsidRDefault="00127682" w:rsidP="0012314C">
      <w:pPr>
        <w:tabs>
          <w:tab w:val="left" w:pos="180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2E6BA7">
        <w:rPr>
          <w:rFonts w:ascii="Times New Roman" w:hAnsi="Times New Roman"/>
          <w:b/>
          <w:bCs/>
          <w:sz w:val="16"/>
          <w:szCs w:val="16"/>
          <w:lang w:eastAsia="ru-RU"/>
        </w:rPr>
        <w:t>Клиент:</w:t>
      </w:r>
    </w:p>
    <w:p w:rsidR="00127682" w:rsidRPr="002E6BA7" w:rsidRDefault="00790FB3" w:rsidP="0012314C">
      <w:pPr>
        <w:tabs>
          <w:tab w:val="left" w:pos="180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2E6BA7">
        <w:rPr>
          <w:rFonts w:ascii="Times New Roman" w:hAnsi="Times New Roman"/>
          <w:bCs/>
          <w:sz w:val="16"/>
          <w:szCs w:val="16"/>
          <w:lang w:val="kk-KZ" w:eastAsia="ru-RU"/>
        </w:rPr>
        <w:t>ТАӘ/</w:t>
      </w:r>
      <w:r w:rsidR="00127682" w:rsidRPr="002E6BA7">
        <w:rPr>
          <w:rFonts w:ascii="Times New Roman" w:hAnsi="Times New Roman"/>
          <w:bCs/>
          <w:sz w:val="16"/>
          <w:szCs w:val="16"/>
          <w:lang w:eastAsia="ru-RU"/>
        </w:rPr>
        <w:t>ФИО</w:t>
      </w:r>
      <w:r w:rsidR="00127682" w:rsidRPr="002E6BA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______________________________________________________________________________________________________________</w:t>
      </w:r>
    </w:p>
    <w:p w:rsidR="00127682" w:rsidRPr="002E6BA7" w:rsidRDefault="00790FB3" w:rsidP="0012314C">
      <w:pPr>
        <w:tabs>
          <w:tab w:val="left" w:pos="180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2E6BA7">
        <w:rPr>
          <w:rFonts w:ascii="Times New Roman" w:hAnsi="Times New Roman"/>
          <w:bCs/>
          <w:sz w:val="16"/>
          <w:szCs w:val="16"/>
          <w:lang w:val="kk-KZ" w:eastAsia="ru-RU"/>
        </w:rPr>
        <w:t>Мекенжайы/</w:t>
      </w:r>
      <w:r w:rsidR="00127682" w:rsidRPr="002E6BA7">
        <w:rPr>
          <w:rFonts w:ascii="Times New Roman" w:hAnsi="Times New Roman"/>
          <w:bCs/>
          <w:sz w:val="16"/>
          <w:szCs w:val="16"/>
          <w:lang w:eastAsia="ru-RU"/>
        </w:rPr>
        <w:t>Адрес: _______________________________________________________________________________________________________</w:t>
      </w:r>
    </w:p>
    <w:p w:rsidR="00127682" w:rsidRPr="002E6BA7" w:rsidRDefault="00790FB3" w:rsidP="0012314C">
      <w:pPr>
        <w:tabs>
          <w:tab w:val="left" w:pos="180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2E6BA7">
        <w:rPr>
          <w:rFonts w:ascii="Times New Roman" w:hAnsi="Times New Roman"/>
          <w:bCs/>
          <w:sz w:val="16"/>
          <w:szCs w:val="16"/>
          <w:lang w:val="kk-KZ" w:eastAsia="ru-RU"/>
        </w:rPr>
        <w:t>Жеке басын куәландыратын құжат/д</w:t>
      </w:r>
      <w:proofErr w:type="spellStart"/>
      <w:r w:rsidR="00127682" w:rsidRPr="002E6BA7">
        <w:rPr>
          <w:rFonts w:ascii="Times New Roman" w:hAnsi="Times New Roman"/>
          <w:bCs/>
          <w:sz w:val="16"/>
          <w:szCs w:val="16"/>
          <w:lang w:eastAsia="ru-RU"/>
        </w:rPr>
        <w:t>окумент</w:t>
      </w:r>
      <w:proofErr w:type="spellEnd"/>
      <w:r w:rsidR="00127682" w:rsidRPr="002E6BA7">
        <w:rPr>
          <w:rFonts w:ascii="Times New Roman" w:hAnsi="Times New Roman"/>
          <w:bCs/>
          <w:sz w:val="16"/>
          <w:szCs w:val="16"/>
          <w:lang w:eastAsia="ru-RU"/>
        </w:rPr>
        <w:t>, удостоверяющий личность:</w:t>
      </w:r>
      <w:r w:rsidRPr="002E6BA7">
        <w:rPr>
          <w:rFonts w:ascii="Times New Roman" w:hAnsi="Times New Roman"/>
          <w:bCs/>
          <w:sz w:val="16"/>
          <w:szCs w:val="16"/>
          <w:lang w:val="kk-KZ" w:eastAsia="ru-RU"/>
        </w:rPr>
        <w:t xml:space="preserve"> </w:t>
      </w:r>
      <w:r w:rsidR="00127682" w:rsidRPr="002E6BA7">
        <w:rPr>
          <w:rFonts w:ascii="Times New Roman" w:hAnsi="Times New Roman"/>
          <w:bCs/>
          <w:sz w:val="16"/>
          <w:szCs w:val="16"/>
          <w:lang w:eastAsia="ru-RU"/>
        </w:rPr>
        <w:t>_________________________________________________________</w:t>
      </w:r>
    </w:p>
    <w:p w:rsidR="00127682" w:rsidRPr="002E6BA7" w:rsidRDefault="00127682" w:rsidP="0012314C">
      <w:pPr>
        <w:tabs>
          <w:tab w:val="left" w:pos="180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proofErr w:type="gramStart"/>
      <w:r w:rsidRPr="002E6BA7">
        <w:rPr>
          <w:rFonts w:ascii="Times New Roman" w:hAnsi="Times New Roman"/>
          <w:bCs/>
          <w:sz w:val="16"/>
          <w:szCs w:val="16"/>
          <w:lang w:eastAsia="ru-RU"/>
        </w:rPr>
        <w:t>Телефон:_</w:t>
      </w:r>
      <w:proofErr w:type="gramEnd"/>
      <w:r w:rsidRPr="002E6BA7">
        <w:rPr>
          <w:rFonts w:ascii="Times New Roman" w:hAnsi="Times New Roman"/>
          <w:bCs/>
          <w:sz w:val="16"/>
          <w:szCs w:val="16"/>
          <w:lang w:eastAsia="ru-RU"/>
        </w:rPr>
        <w:t>_______________________________________________________________________________________________________________</w:t>
      </w:r>
    </w:p>
    <w:p w:rsidR="00127682" w:rsidRPr="002E6BA7" w:rsidRDefault="00127682" w:rsidP="0012314C">
      <w:pPr>
        <w:spacing w:after="0" w:line="240" w:lineRule="auto"/>
        <w:ind w:left="142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127682" w:rsidRPr="001A6EB5" w:rsidRDefault="001A6EB5" w:rsidP="001A6EB5">
      <w:pPr>
        <w:spacing w:after="0" w:line="240" w:lineRule="auto"/>
        <w:ind w:left="142"/>
        <w:jc w:val="both"/>
        <w:rPr>
          <w:rFonts w:ascii="Times New Roman" w:hAnsi="Times New Roman"/>
          <w:bCs/>
          <w:sz w:val="16"/>
          <w:szCs w:val="16"/>
        </w:rPr>
      </w:pPr>
      <w:r w:rsidRPr="00853857">
        <w:rPr>
          <w:rFonts w:ascii="Times New Roman" w:hAnsi="Times New Roman"/>
          <w:sz w:val="16"/>
          <w:szCs w:val="16"/>
        </w:rPr>
        <w:t>(</w:t>
      </w:r>
      <w:proofErr w:type="spellStart"/>
      <w:r w:rsidRPr="00853857">
        <w:rPr>
          <w:rFonts w:ascii="Times New Roman" w:hAnsi="Times New Roman"/>
          <w:sz w:val="16"/>
          <w:szCs w:val="16"/>
        </w:rPr>
        <w:t>Банкте</w:t>
      </w:r>
      <w:proofErr w:type="spellEnd"/>
      <w:r w:rsidRPr="00853857">
        <w:rPr>
          <w:rFonts w:ascii="Times New Roman" w:hAnsi="Times New Roman"/>
          <w:sz w:val="16"/>
          <w:szCs w:val="16"/>
        </w:rPr>
        <w:t xml:space="preserve"> мен </w:t>
      </w:r>
      <w:proofErr w:type="spellStart"/>
      <w:r w:rsidRPr="00853857">
        <w:rPr>
          <w:rFonts w:ascii="Times New Roman" w:hAnsi="Times New Roman"/>
          <w:sz w:val="16"/>
          <w:szCs w:val="16"/>
        </w:rPr>
        <w:t>болған</w:t>
      </w:r>
      <w:proofErr w:type="spellEnd"/>
      <w:r w:rsidRPr="0085385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53857">
        <w:rPr>
          <w:rFonts w:ascii="Times New Roman" w:hAnsi="Times New Roman"/>
          <w:sz w:val="16"/>
          <w:szCs w:val="16"/>
        </w:rPr>
        <w:t>кезде</w:t>
      </w:r>
      <w:proofErr w:type="spellEnd"/>
      <w:r w:rsidRPr="0085385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53857">
        <w:rPr>
          <w:rFonts w:ascii="Times New Roman" w:hAnsi="Times New Roman"/>
          <w:sz w:val="16"/>
          <w:szCs w:val="16"/>
        </w:rPr>
        <w:t>қол</w:t>
      </w:r>
      <w:proofErr w:type="spellEnd"/>
      <w:r w:rsidRPr="0085385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53857">
        <w:rPr>
          <w:rFonts w:ascii="Times New Roman" w:hAnsi="Times New Roman"/>
          <w:sz w:val="16"/>
          <w:szCs w:val="16"/>
        </w:rPr>
        <w:t>қойылды</w:t>
      </w:r>
      <w:proofErr w:type="spellEnd"/>
      <w:r w:rsidRPr="00853857">
        <w:rPr>
          <w:rFonts w:ascii="Times New Roman" w:hAnsi="Times New Roman"/>
          <w:sz w:val="16"/>
          <w:szCs w:val="16"/>
        </w:rPr>
        <w:t>)</w:t>
      </w:r>
      <w:r w:rsidR="00127682" w:rsidRPr="002E6BA7">
        <w:rPr>
          <w:rFonts w:ascii="Times New Roman" w:hAnsi="Times New Roman"/>
          <w:bCs/>
          <w:sz w:val="16"/>
          <w:szCs w:val="16"/>
          <w:lang w:val="kk-KZ"/>
        </w:rPr>
        <w:t>/</w:t>
      </w:r>
    </w:p>
    <w:p w:rsidR="00127682" w:rsidRPr="002E6BA7" w:rsidRDefault="001A6EB5" w:rsidP="0012314C">
      <w:pPr>
        <w:spacing w:after="0" w:line="240" w:lineRule="auto"/>
        <w:ind w:left="142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127682" w:rsidRPr="002E6BA7">
        <w:rPr>
          <w:rFonts w:ascii="Times New Roman" w:hAnsi="Times New Roman"/>
          <w:bCs/>
          <w:sz w:val="16"/>
          <w:szCs w:val="16"/>
        </w:rPr>
        <w:t>подписано в момент моего личного присутствия в Банке)</w:t>
      </w:r>
    </w:p>
    <w:p w:rsidR="00127682" w:rsidRPr="002E6BA7" w:rsidRDefault="00127682" w:rsidP="0012314C">
      <w:pPr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2E6BA7">
        <w:rPr>
          <w:rFonts w:ascii="Times New Roman" w:hAnsi="Times New Roman"/>
          <w:sz w:val="16"/>
          <w:szCs w:val="16"/>
        </w:rPr>
        <w:t>_______________________________________________________</w:t>
      </w:r>
    </w:p>
    <w:p w:rsidR="00127682" w:rsidRPr="002E6BA7" w:rsidRDefault="001A6EB5" w:rsidP="001A6EB5">
      <w:pPr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853857">
        <w:rPr>
          <w:rFonts w:ascii="Times New Roman" w:hAnsi="Times New Roman"/>
          <w:sz w:val="16"/>
          <w:szCs w:val="16"/>
        </w:rPr>
        <w:t>ТАӘ (</w:t>
      </w:r>
      <w:proofErr w:type="spellStart"/>
      <w:r w:rsidRPr="00853857">
        <w:rPr>
          <w:rFonts w:ascii="Times New Roman" w:hAnsi="Times New Roman"/>
          <w:sz w:val="16"/>
          <w:szCs w:val="16"/>
        </w:rPr>
        <w:t>жазбаша</w:t>
      </w:r>
      <w:proofErr w:type="spellEnd"/>
      <w:r w:rsidRPr="00853857">
        <w:rPr>
          <w:rFonts w:ascii="Times New Roman" w:hAnsi="Times New Roman"/>
          <w:sz w:val="16"/>
          <w:szCs w:val="16"/>
        </w:rPr>
        <w:t xml:space="preserve">) </w:t>
      </w:r>
      <w:proofErr w:type="spellStart"/>
      <w:r w:rsidRPr="00853857">
        <w:rPr>
          <w:rFonts w:ascii="Times New Roman" w:hAnsi="Times New Roman"/>
          <w:sz w:val="16"/>
          <w:szCs w:val="16"/>
        </w:rPr>
        <w:t>және</w:t>
      </w:r>
      <w:proofErr w:type="spellEnd"/>
      <w:r w:rsidRPr="0085385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53857">
        <w:rPr>
          <w:rFonts w:ascii="Times New Roman" w:hAnsi="Times New Roman"/>
          <w:sz w:val="16"/>
          <w:szCs w:val="16"/>
        </w:rPr>
        <w:t>қолы</w:t>
      </w:r>
      <w:proofErr w:type="spellEnd"/>
      <w:r w:rsidR="00127682" w:rsidRPr="002E6BA7">
        <w:rPr>
          <w:rFonts w:ascii="Times New Roman" w:hAnsi="Times New Roman"/>
          <w:sz w:val="16"/>
          <w:szCs w:val="16"/>
          <w:lang w:val="kk-KZ"/>
        </w:rPr>
        <w:t>/ м</w:t>
      </w:r>
      <w:r w:rsidR="00127682" w:rsidRPr="002E6BA7">
        <w:rPr>
          <w:rFonts w:ascii="Times New Roman" w:hAnsi="Times New Roman"/>
          <w:sz w:val="16"/>
          <w:szCs w:val="16"/>
        </w:rPr>
        <w:t>.о ФИО (прописью) и подпись</w:t>
      </w:r>
    </w:p>
    <w:p w:rsidR="00127682" w:rsidRPr="002E6BA7" w:rsidRDefault="00127682" w:rsidP="0012314C">
      <w:pPr>
        <w:pStyle w:val="TableParagraph"/>
        <w:spacing w:line="228" w:lineRule="exact"/>
        <w:ind w:left="142"/>
        <w:jc w:val="both"/>
        <w:rPr>
          <w:rFonts w:ascii="Times New Roman" w:eastAsia="Times New Roman" w:hAnsi="Times New Roman"/>
          <w:bCs/>
          <w:sz w:val="16"/>
          <w:szCs w:val="16"/>
          <w:lang w:val="ru-RU"/>
        </w:rPr>
      </w:pPr>
    </w:p>
    <w:p w:rsidR="00127682" w:rsidRPr="004D1EB2" w:rsidRDefault="001A6EB5" w:rsidP="0012314C">
      <w:pPr>
        <w:pStyle w:val="TableParagraph"/>
        <w:spacing w:line="228" w:lineRule="exact"/>
        <w:ind w:left="142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1A6EB5">
        <w:rPr>
          <w:rFonts w:ascii="Times New Roman" w:hAnsi="Times New Roman"/>
          <w:sz w:val="16"/>
          <w:szCs w:val="16"/>
          <w:lang w:val="ru-RU"/>
        </w:rPr>
        <w:t>«</w:t>
      </w:r>
      <w:proofErr w:type="spellStart"/>
      <w:r w:rsidRPr="00853857">
        <w:rPr>
          <w:rFonts w:ascii="Times New Roman" w:hAnsi="Times New Roman"/>
          <w:sz w:val="16"/>
          <w:szCs w:val="16"/>
        </w:rPr>
        <w:t>Bereke</w:t>
      </w:r>
      <w:proofErr w:type="spellEnd"/>
      <w:r w:rsidRPr="001A6EB5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53857">
        <w:rPr>
          <w:rFonts w:ascii="Times New Roman" w:hAnsi="Times New Roman"/>
          <w:sz w:val="16"/>
          <w:szCs w:val="16"/>
        </w:rPr>
        <w:t>Bank</w:t>
      </w:r>
      <w:r w:rsidRPr="001A6EB5">
        <w:rPr>
          <w:rFonts w:ascii="Times New Roman" w:hAnsi="Times New Roman"/>
          <w:sz w:val="16"/>
          <w:szCs w:val="16"/>
          <w:lang w:val="ru-RU"/>
        </w:rPr>
        <w:t xml:space="preserve">», </w:t>
      </w:r>
      <w:proofErr w:type="spellStart"/>
      <w:r w:rsidRPr="001A6EB5">
        <w:rPr>
          <w:rFonts w:ascii="Times New Roman" w:hAnsi="Times New Roman"/>
          <w:sz w:val="16"/>
          <w:szCs w:val="16"/>
          <w:lang w:val="ru-RU"/>
        </w:rPr>
        <w:t>Қазақстан</w:t>
      </w:r>
      <w:proofErr w:type="spellEnd"/>
      <w:r w:rsidRPr="001A6EB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1A6EB5">
        <w:rPr>
          <w:rFonts w:ascii="Times New Roman" w:hAnsi="Times New Roman"/>
          <w:sz w:val="16"/>
          <w:szCs w:val="16"/>
          <w:lang w:val="ru-RU"/>
        </w:rPr>
        <w:t>Республикасы</w:t>
      </w:r>
      <w:proofErr w:type="spellEnd"/>
      <w:r w:rsidRPr="001A6EB5">
        <w:rPr>
          <w:rFonts w:ascii="Times New Roman" w:hAnsi="Times New Roman"/>
          <w:sz w:val="16"/>
          <w:szCs w:val="16"/>
          <w:lang w:val="ru-RU"/>
        </w:rPr>
        <w:t xml:space="preserve">, Алматы қ., 050059, </w:t>
      </w:r>
      <w:proofErr w:type="spellStart"/>
      <w:r w:rsidRPr="001A6EB5">
        <w:rPr>
          <w:rFonts w:ascii="Times New Roman" w:hAnsi="Times New Roman"/>
          <w:sz w:val="16"/>
          <w:szCs w:val="16"/>
          <w:lang w:val="ru-RU"/>
        </w:rPr>
        <w:t>Бостандық</w:t>
      </w:r>
      <w:proofErr w:type="spellEnd"/>
      <w:r w:rsidRPr="001A6EB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1A6EB5">
        <w:rPr>
          <w:rFonts w:ascii="Times New Roman" w:hAnsi="Times New Roman"/>
          <w:sz w:val="16"/>
          <w:szCs w:val="16"/>
          <w:lang w:val="ru-RU"/>
        </w:rPr>
        <w:t>ауданы</w:t>
      </w:r>
      <w:proofErr w:type="spellEnd"/>
      <w:r w:rsidRPr="001A6EB5">
        <w:rPr>
          <w:rFonts w:ascii="Times New Roman" w:hAnsi="Times New Roman"/>
          <w:sz w:val="16"/>
          <w:szCs w:val="16"/>
          <w:lang w:val="ru-RU"/>
        </w:rPr>
        <w:t xml:space="preserve">, </w:t>
      </w:r>
      <w:proofErr w:type="spellStart"/>
      <w:r w:rsidRPr="001A6EB5">
        <w:rPr>
          <w:rFonts w:ascii="Times New Roman" w:hAnsi="Times New Roman"/>
          <w:sz w:val="16"/>
          <w:szCs w:val="16"/>
          <w:lang w:val="ru-RU"/>
        </w:rPr>
        <w:t>әл</w:t>
      </w:r>
      <w:proofErr w:type="spellEnd"/>
      <w:r w:rsidRPr="001A6EB5">
        <w:rPr>
          <w:rFonts w:ascii="Times New Roman" w:hAnsi="Times New Roman"/>
          <w:sz w:val="16"/>
          <w:szCs w:val="16"/>
          <w:lang w:val="ru-RU"/>
        </w:rPr>
        <w:t xml:space="preserve"> - </w:t>
      </w:r>
      <w:proofErr w:type="spellStart"/>
      <w:r w:rsidRPr="001A6EB5">
        <w:rPr>
          <w:rFonts w:ascii="Times New Roman" w:hAnsi="Times New Roman"/>
          <w:sz w:val="16"/>
          <w:szCs w:val="16"/>
          <w:lang w:val="ru-RU"/>
        </w:rPr>
        <w:t>Фараби</w:t>
      </w:r>
      <w:proofErr w:type="spellEnd"/>
      <w:r w:rsidRPr="001A6EB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1A6EB5">
        <w:rPr>
          <w:rFonts w:ascii="Times New Roman" w:hAnsi="Times New Roman"/>
          <w:sz w:val="16"/>
          <w:szCs w:val="16"/>
          <w:lang w:val="ru-RU"/>
        </w:rPr>
        <w:t>даңғылы</w:t>
      </w:r>
      <w:proofErr w:type="spellEnd"/>
      <w:r w:rsidRPr="001A6EB5">
        <w:rPr>
          <w:rFonts w:ascii="Times New Roman" w:hAnsi="Times New Roman"/>
          <w:sz w:val="16"/>
          <w:szCs w:val="16"/>
          <w:lang w:val="ru-RU"/>
        </w:rPr>
        <w:t xml:space="preserve">, 13/1 </w:t>
      </w:r>
      <w:proofErr w:type="spellStart"/>
      <w:r w:rsidRPr="001A6EB5">
        <w:rPr>
          <w:rFonts w:ascii="Times New Roman" w:hAnsi="Times New Roman"/>
          <w:sz w:val="16"/>
          <w:szCs w:val="16"/>
          <w:lang w:val="ru-RU"/>
        </w:rPr>
        <w:t>үй</w:t>
      </w:r>
      <w:proofErr w:type="spellEnd"/>
      <w:r w:rsidRPr="001A6EB5">
        <w:rPr>
          <w:rFonts w:ascii="Times New Roman" w:hAnsi="Times New Roman"/>
          <w:sz w:val="16"/>
          <w:szCs w:val="16"/>
          <w:lang w:val="ru-RU"/>
        </w:rPr>
        <w:t xml:space="preserve">. </w:t>
      </w:r>
      <w:proofErr w:type="spellStart"/>
      <w:r w:rsidRPr="001A6EB5">
        <w:rPr>
          <w:rFonts w:ascii="Times New Roman" w:hAnsi="Times New Roman"/>
          <w:sz w:val="16"/>
          <w:szCs w:val="16"/>
          <w:lang w:val="ru-RU"/>
        </w:rPr>
        <w:t>Қазақстан</w:t>
      </w:r>
      <w:proofErr w:type="spellEnd"/>
      <w:r w:rsidRPr="001A6EB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1A6EB5">
        <w:rPr>
          <w:rFonts w:ascii="Times New Roman" w:hAnsi="Times New Roman"/>
          <w:sz w:val="16"/>
          <w:szCs w:val="16"/>
          <w:lang w:val="ru-RU"/>
        </w:rPr>
        <w:t>Республикасының</w:t>
      </w:r>
      <w:proofErr w:type="spellEnd"/>
      <w:r w:rsidRPr="001A6EB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1A6EB5">
        <w:rPr>
          <w:rFonts w:ascii="Times New Roman" w:hAnsi="Times New Roman"/>
          <w:sz w:val="16"/>
          <w:szCs w:val="16"/>
          <w:lang w:val="ru-RU"/>
        </w:rPr>
        <w:t>Ұлттық</w:t>
      </w:r>
      <w:proofErr w:type="spellEnd"/>
      <w:r w:rsidRPr="001A6EB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1A6EB5">
        <w:rPr>
          <w:rFonts w:ascii="Times New Roman" w:hAnsi="Times New Roman"/>
          <w:sz w:val="16"/>
          <w:szCs w:val="16"/>
          <w:lang w:val="ru-RU"/>
        </w:rPr>
        <w:t>Банкінің</w:t>
      </w:r>
      <w:proofErr w:type="spellEnd"/>
      <w:r w:rsidRPr="001A6EB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1A6EB5">
        <w:rPr>
          <w:rFonts w:ascii="Times New Roman" w:hAnsi="Times New Roman"/>
          <w:sz w:val="16"/>
          <w:szCs w:val="16"/>
          <w:lang w:val="ru-RU"/>
        </w:rPr>
        <w:t>монетарлы</w:t>
      </w:r>
      <w:proofErr w:type="spellEnd"/>
      <w:r w:rsidRPr="001A6EB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1A6EB5">
        <w:rPr>
          <w:rFonts w:ascii="Times New Roman" w:hAnsi="Times New Roman"/>
          <w:sz w:val="16"/>
          <w:szCs w:val="16"/>
          <w:lang w:val="ru-RU"/>
        </w:rPr>
        <w:t>операцияларын</w:t>
      </w:r>
      <w:proofErr w:type="spellEnd"/>
      <w:r w:rsidRPr="001A6EB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1A6EB5">
        <w:rPr>
          <w:rFonts w:ascii="Times New Roman" w:hAnsi="Times New Roman"/>
          <w:sz w:val="16"/>
          <w:szCs w:val="16"/>
          <w:lang w:val="ru-RU"/>
        </w:rPr>
        <w:t>есепке</w:t>
      </w:r>
      <w:proofErr w:type="spellEnd"/>
      <w:r w:rsidRPr="001A6EB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1A6EB5">
        <w:rPr>
          <w:rFonts w:ascii="Times New Roman" w:hAnsi="Times New Roman"/>
          <w:sz w:val="16"/>
          <w:szCs w:val="16"/>
          <w:lang w:val="ru-RU"/>
        </w:rPr>
        <w:t>алу</w:t>
      </w:r>
      <w:proofErr w:type="spellEnd"/>
      <w:r w:rsidRPr="001A6EB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1A6EB5">
        <w:rPr>
          <w:rFonts w:ascii="Times New Roman" w:hAnsi="Times New Roman"/>
          <w:sz w:val="16"/>
          <w:szCs w:val="16"/>
          <w:lang w:val="ru-RU"/>
        </w:rPr>
        <w:t>басқармасындағы</w:t>
      </w:r>
      <w:proofErr w:type="spellEnd"/>
      <w:r w:rsidRPr="001A6EB5">
        <w:rPr>
          <w:rFonts w:ascii="Times New Roman" w:hAnsi="Times New Roman"/>
          <w:sz w:val="16"/>
          <w:szCs w:val="16"/>
          <w:lang w:val="ru-RU"/>
        </w:rPr>
        <w:t xml:space="preserve"> (КШТҚБ) </w:t>
      </w:r>
      <w:proofErr w:type="spellStart"/>
      <w:r w:rsidRPr="001A6EB5">
        <w:rPr>
          <w:rFonts w:ascii="Times New Roman" w:hAnsi="Times New Roman"/>
          <w:sz w:val="16"/>
          <w:szCs w:val="16"/>
          <w:lang w:val="ru-RU"/>
        </w:rPr>
        <w:t>Кор.шоты</w:t>
      </w:r>
      <w:proofErr w:type="spellEnd"/>
      <w:r w:rsidRPr="001A6EB5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53857">
        <w:rPr>
          <w:rFonts w:ascii="Times New Roman" w:hAnsi="Times New Roman"/>
          <w:sz w:val="16"/>
          <w:szCs w:val="16"/>
        </w:rPr>
        <w:t>KZ</w:t>
      </w:r>
      <w:r w:rsidRPr="001A6EB5">
        <w:rPr>
          <w:rFonts w:ascii="Times New Roman" w:hAnsi="Times New Roman"/>
          <w:sz w:val="16"/>
          <w:szCs w:val="16"/>
          <w:lang w:val="ru-RU"/>
        </w:rPr>
        <w:t>82125</w:t>
      </w:r>
      <w:r w:rsidRPr="00853857">
        <w:rPr>
          <w:rFonts w:ascii="Times New Roman" w:hAnsi="Times New Roman"/>
          <w:sz w:val="16"/>
          <w:szCs w:val="16"/>
        </w:rPr>
        <w:t>KZT</w:t>
      </w:r>
      <w:r w:rsidRPr="001A6EB5">
        <w:rPr>
          <w:rFonts w:ascii="Times New Roman" w:hAnsi="Times New Roman"/>
          <w:sz w:val="16"/>
          <w:szCs w:val="16"/>
          <w:lang w:val="ru-RU"/>
        </w:rPr>
        <w:t xml:space="preserve">1001300306, код 125, БСК </w:t>
      </w:r>
      <w:r w:rsidRPr="00853857">
        <w:rPr>
          <w:rFonts w:ascii="Times New Roman" w:hAnsi="Times New Roman"/>
          <w:sz w:val="16"/>
          <w:szCs w:val="16"/>
        </w:rPr>
        <w:t>BRKEKZKA</w:t>
      </w:r>
      <w:r w:rsidRPr="001A6EB5">
        <w:rPr>
          <w:rFonts w:ascii="Times New Roman" w:hAnsi="Times New Roman"/>
          <w:sz w:val="16"/>
          <w:szCs w:val="16"/>
          <w:lang w:val="ru-RU"/>
        </w:rPr>
        <w:t>, БС</w:t>
      </w:r>
      <w:r>
        <w:rPr>
          <w:rFonts w:ascii="Times New Roman" w:hAnsi="Times New Roman"/>
          <w:sz w:val="16"/>
          <w:szCs w:val="16"/>
          <w:lang w:val="ru-RU"/>
        </w:rPr>
        <w:t xml:space="preserve">Н 930740000137 </w:t>
      </w:r>
      <w:r w:rsidR="00790FB3" w:rsidRPr="002E6BA7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/ </w:t>
      </w:r>
      <w:r w:rsidR="00127682" w:rsidRPr="002E6BA7">
        <w:rPr>
          <w:rFonts w:ascii="Times New Roman" w:eastAsia="Times New Roman" w:hAnsi="Times New Roman"/>
          <w:bCs/>
          <w:sz w:val="16"/>
          <w:szCs w:val="16"/>
          <w:lang w:val="ru-RU"/>
        </w:rPr>
        <w:t>АО «</w:t>
      </w:r>
      <w:proofErr w:type="spellStart"/>
      <w:r w:rsidR="00026806" w:rsidRPr="004B12E1">
        <w:rPr>
          <w:rFonts w:ascii="Times New Roman" w:hAnsi="Times New Roman"/>
          <w:sz w:val="16"/>
          <w:szCs w:val="16"/>
          <w:lang w:eastAsia="ru-RU"/>
        </w:rPr>
        <w:t>Bereke</w:t>
      </w:r>
      <w:proofErr w:type="spellEnd"/>
      <w:r w:rsidR="00026806" w:rsidRPr="00026806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="00026806" w:rsidRPr="004B12E1">
        <w:rPr>
          <w:rFonts w:ascii="Times New Roman" w:hAnsi="Times New Roman"/>
          <w:sz w:val="16"/>
          <w:szCs w:val="16"/>
          <w:lang w:eastAsia="ru-RU"/>
        </w:rPr>
        <w:t>Bank</w:t>
      </w:r>
      <w:r w:rsidR="00127682" w:rsidRPr="002E6BA7">
        <w:rPr>
          <w:rFonts w:ascii="Times New Roman" w:eastAsia="Times New Roman" w:hAnsi="Times New Roman"/>
          <w:bCs/>
          <w:sz w:val="16"/>
          <w:szCs w:val="16"/>
          <w:lang w:val="ru-RU"/>
        </w:rPr>
        <w:t>»</w:t>
      </w:r>
      <w:r w:rsidR="00026806">
        <w:rPr>
          <w:rFonts w:ascii="Times New Roman" w:eastAsia="Times New Roman" w:hAnsi="Times New Roman"/>
          <w:bCs/>
          <w:sz w:val="16"/>
          <w:szCs w:val="16"/>
          <w:lang w:val="ru-RU"/>
        </w:rPr>
        <w:t>,</w:t>
      </w:r>
      <w:r w:rsidR="0012314C" w:rsidRPr="0012314C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bCs/>
          <w:sz w:val="16"/>
          <w:szCs w:val="16"/>
          <w:lang w:val="ru-RU"/>
        </w:rPr>
        <w:t xml:space="preserve">Республика </w:t>
      </w:r>
      <w:r w:rsidR="00127682" w:rsidRPr="0012314C">
        <w:rPr>
          <w:rFonts w:ascii="Times New Roman" w:hAnsi="Times New Roman"/>
          <w:bCs/>
          <w:sz w:val="16"/>
          <w:szCs w:val="16"/>
          <w:lang w:val="ru-RU"/>
        </w:rPr>
        <w:t>К</w:t>
      </w:r>
      <w:r>
        <w:rPr>
          <w:rFonts w:ascii="Times New Roman" w:hAnsi="Times New Roman"/>
          <w:bCs/>
          <w:sz w:val="16"/>
          <w:szCs w:val="16"/>
          <w:lang w:val="ru-RU"/>
        </w:rPr>
        <w:t xml:space="preserve">азахстан, </w:t>
      </w:r>
      <w:r w:rsidR="00127682" w:rsidRPr="0012314C">
        <w:rPr>
          <w:rFonts w:ascii="Times New Roman" w:hAnsi="Times New Roman"/>
          <w:bCs/>
          <w:sz w:val="16"/>
          <w:szCs w:val="16"/>
          <w:lang w:val="ru-RU"/>
        </w:rPr>
        <w:t xml:space="preserve">г. Алматы, 050059, </w:t>
      </w:r>
      <w:proofErr w:type="spellStart"/>
      <w:r w:rsidR="00127682" w:rsidRPr="0012314C">
        <w:rPr>
          <w:rFonts w:ascii="Times New Roman" w:hAnsi="Times New Roman"/>
          <w:bCs/>
          <w:sz w:val="16"/>
          <w:szCs w:val="16"/>
          <w:lang w:val="ru-RU"/>
        </w:rPr>
        <w:t>Бостандыкский</w:t>
      </w:r>
      <w:proofErr w:type="spellEnd"/>
      <w:r w:rsidR="00127682" w:rsidRPr="0012314C">
        <w:rPr>
          <w:rFonts w:ascii="Times New Roman" w:hAnsi="Times New Roman"/>
          <w:bCs/>
          <w:sz w:val="16"/>
          <w:szCs w:val="16"/>
          <w:lang w:val="ru-RU"/>
        </w:rPr>
        <w:t xml:space="preserve"> район, проспект Аль-</w:t>
      </w:r>
      <w:proofErr w:type="spellStart"/>
      <w:r w:rsidR="00127682" w:rsidRPr="0012314C">
        <w:rPr>
          <w:rFonts w:ascii="Times New Roman" w:hAnsi="Times New Roman"/>
          <w:bCs/>
          <w:sz w:val="16"/>
          <w:szCs w:val="16"/>
          <w:lang w:val="ru-RU"/>
        </w:rPr>
        <w:t>Фараби</w:t>
      </w:r>
      <w:proofErr w:type="spellEnd"/>
      <w:r w:rsidR="00127682" w:rsidRPr="0012314C">
        <w:rPr>
          <w:rFonts w:ascii="Times New Roman" w:hAnsi="Times New Roman"/>
          <w:bCs/>
          <w:sz w:val="16"/>
          <w:szCs w:val="16"/>
          <w:lang w:val="ru-RU"/>
        </w:rPr>
        <w:t>, дом</w:t>
      </w:r>
      <w:r w:rsidR="0021259A">
        <w:rPr>
          <w:rFonts w:ascii="Times New Roman" w:hAnsi="Times New Roman"/>
          <w:bCs/>
          <w:sz w:val="16"/>
          <w:szCs w:val="16"/>
          <w:lang w:val="ru-RU"/>
        </w:rPr>
        <w:t xml:space="preserve"> </w:t>
      </w:r>
      <w:r w:rsidR="00127682" w:rsidRPr="0012314C">
        <w:rPr>
          <w:rFonts w:ascii="Times New Roman" w:hAnsi="Times New Roman"/>
          <w:bCs/>
          <w:sz w:val="16"/>
          <w:szCs w:val="16"/>
          <w:lang w:val="ru-RU"/>
        </w:rPr>
        <w:t xml:space="preserve">13/1. </w:t>
      </w:r>
      <w:proofErr w:type="spellStart"/>
      <w:r w:rsidR="00127682" w:rsidRPr="004D1EB2">
        <w:rPr>
          <w:rFonts w:ascii="Times New Roman" w:hAnsi="Times New Roman"/>
          <w:bCs/>
          <w:sz w:val="16"/>
          <w:szCs w:val="16"/>
          <w:lang w:val="ru-RU"/>
        </w:rPr>
        <w:t>Кор.счет</w:t>
      </w:r>
      <w:proofErr w:type="spellEnd"/>
      <w:r w:rsidR="00127682" w:rsidRPr="004D1EB2">
        <w:rPr>
          <w:rFonts w:ascii="Times New Roman" w:hAnsi="Times New Roman"/>
          <w:bCs/>
          <w:sz w:val="16"/>
          <w:szCs w:val="16"/>
          <w:lang w:val="ru-RU"/>
        </w:rPr>
        <w:t xml:space="preserve"> </w:t>
      </w:r>
      <w:r w:rsidR="00127682" w:rsidRPr="002E6BA7">
        <w:rPr>
          <w:rFonts w:ascii="Times New Roman" w:hAnsi="Times New Roman"/>
          <w:bCs/>
          <w:sz w:val="16"/>
          <w:szCs w:val="16"/>
        </w:rPr>
        <w:t>KZ</w:t>
      </w:r>
      <w:r w:rsidR="00127682" w:rsidRPr="004D1EB2">
        <w:rPr>
          <w:rFonts w:ascii="Times New Roman" w:hAnsi="Times New Roman"/>
          <w:bCs/>
          <w:sz w:val="16"/>
          <w:szCs w:val="16"/>
          <w:lang w:val="ru-RU"/>
        </w:rPr>
        <w:t>82125</w:t>
      </w:r>
      <w:r w:rsidR="00127682" w:rsidRPr="002E6BA7">
        <w:rPr>
          <w:rFonts w:ascii="Times New Roman" w:hAnsi="Times New Roman"/>
          <w:bCs/>
          <w:sz w:val="16"/>
          <w:szCs w:val="16"/>
        </w:rPr>
        <w:t>KZT</w:t>
      </w:r>
      <w:r>
        <w:rPr>
          <w:rFonts w:ascii="Times New Roman" w:hAnsi="Times New Roman"/>
          <w:bCs/>
          <w:sz w:val="16"/>
          <w:szCs w:val="16"/>
          <w:lang w:val="ru-RU"/>
        </w:rPr>
        <w:t>1001300306. код 125</w:t>
      </w:r>
      <w:r w:rsidR="000D360C">
        <w:rPr>
          <w:rFonts w:ascii="Times New Roman" w:hAnsi="Times New Roman"/>
          <w:bCs/>
          <w:sz w:val="16"/>
          <w:szCs w:val="16"/>
          <w:lang w:val="ru-RU"/>
        </w:rPr>
        <w:t xml:space="preserve"> в </w:t>
      </w:r>
      <w:r w:rsidR="00127682" w:rsidRPr="004D1EB2">
        <w:rPr>
          <w:rFonts w:ascii="Times New Roman" w:hAnsi="Times New Roman"/>
          <w:bCs/>
          <w:sz w:val="16"/>
          <w:szCs w:val="16"/>
          <w:lang w:val="ru-RU"/>
        </w:rPr>
        <w:t>Управлении учета монетарных опера</w:t>
      </w:r>
      <w:r w:rsidR="000D360C">
        <w:rPr>
          <w:rFonts w:ascii="Times New Roman" w:hAnsi="Times New Roman"/>
          <w:bCs/>
          <w:sz w:val="16"/>
          <w:szCs w:val="16"/>
          <w:lang w:val="ru-RU"/>
        </w:rPr>
        <w:t>ций (ООКСП) Национального Банка</w:t>
      </w:r>
      <w:r w:rsidR="00127682" w:rsidRPr="004D1EB2">
        <w:rPr>
          <w:rFonts w:ascii="Times New Roman" w:hAnsi="Times New Roman"/>
          <w:bCs/>
          <w:sz w:val="16"/>
          <w:szCs w:val="16"/>
          <w:lang w:val="ru-RU"/>
        </w:rPr>
        <w:t xml:space="preserve"> Республики Казахстан, БИК </w:t>
      </w:r>
      <w:r w:rsidRPr="00853857">
        <w:rPr>
          <w:rFonts w:ascii="Times New Roman" w:hAnsi="Times New Roman"/>
          <w:sz w:val="16"/>
          <w:szCs w:val="16"/>
        </w:rPr>
        <w:t>BRKEKZKA</w:t>
      </w:r>
      <w:r w:rsidR="00127682" w:rsidRPr="004D1EB2">
        <w:rPr>
          <w:rFonts w:ascii="Times New Roman" w:hAnsi="Times New Roman"/>
          <w:bCs/>
          <w:sz w:val="16"/>
          <w:szCs w:val="16"/>
          <w:lang w:val="ru-RU"/>
        </w:rPr>
        <w:t xml:space="preserve">, БИН 930740000137  </w:t>
      </w:r>
    </w:p>
    <w:p w:rsidR="00127682" w:rsidRPr="002E6BA7" w:rsidRDefault="00127682" w:rsidP="0012314C">
      <w:pPr>
        <w:pStyle w:val="TableParagraph"/>
        <w:ind w:left="142" w:right="-1"/>
        <w:jc w:val="both"/>
        <w:rPr>
          <w:rFonts w:ascii="Times New Roman" w:eastAsia="Times New Roman" w:hAnsi="Times New Roman"/>
          <w:bCs/>
          <w:sz w:val="16"/>
          <w:szCs w:val="16"/>
          <w:lang w:val="ru-RU"/>
        </w:rPr>
      </w:pPr>
      <w:r w:rsidRPr="002E6BA7">
        <w:rPr>
          <w:rFonts w:ascii="Times New Roman" w:eastAsia="Times New Roman" w:hAnsi="Times New Roman"/>
          <w:bCs/>
          <w:sz w:val="16"/>
          <w:szCs w:val="16"/>
          <w:lang w:val="ru-RU"/>
        </w:rPr>
        <w:t>________________________________________________________________________________________________________</w:t>
      </w:r>
    </w:p>
    <w:p w:rsidR="00790FB3" w:rsidRPr="00136C7C" w:rsidRDefault="001A6EB5" w:rsidP="00136C7C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853857">
        <w:rPr>
          <w:rFonts w:ascii="Times New Roman" w:hAnsi="Times New Roman"/>
          <w:sz w:val="16"/>
          <w:szCs w:val="16"/>
        </w:rPr>
        <w:t>(«</w:t>
      </w:r>
      <w:proofErr w:type="spellStart"/>
      <w:r w:rsidRPr="00853857">
        <w:rPr>
          <w:rFonts w:ascii="Times New Roman" w:hAnsi="Times New Roman"/>
          <w:sz w:val="16"/>
          <w:szCs w:val="16"/>
        </w:rPr>
        <w:t>Bereke</w:t>
      </w:r>
      <w:proofErr w:type="spellEnd"/>
      <w:r w:rsidRPr="0085385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53857">
        <w:rPr>
          <w:rFonts w:ascii="Times New Roman" w:hAnsi="Times New Roman"/>
          <w:sz w:val="16"/>
          <w:szCs w:val="16"/>
        </w:rPr>
        <w:t>Bank</w:t>
      </w:r>
      <w:proofErr w:type="spellEnd"/>
      <w:r w:rsidRPr="00853857">
        <w:rPr>
          <w:rFonts w:ascii="Times New Roman" w:hAnsi="Times New Roman"/>
          <w:sz w:val="16"/>
          <w:szCs w:val="16"/>
        </w:rPr>
        <w:t xml:space="preserve">» АҚ </w:t>
      </w:r>
      <w:proofErr w:type="spellStart"/>
      <w:r w:rsidRPr="00853857">
        <w:rPr>
          <w:rFonts w:ascii="Times New Roman" w:hAnsi="Times New Roman"/>
          <w:sz w:val="16"/>
          <w:szCs w:val="16"/>
        </w:rPr>
        <w:t>операциялық</w:t>
      </w:r>
      <w:proofErr w:type="spellEnd"/>
      <w:r w:rsidRPr="0085385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53857">
        <w:rPr>
          <w:rFonts w:ascii="Times New Roman" w:hAnsi="Times New Roman"/>
          <w:sz w:val="16"/>
          <w:szCs w:val="16"/>
        </w:rPr>
        <w:t>бөлімшесінің</w:t>
      </w:r>
      <w:proofErr w:type="spellEnd"/>
      <w:r w:rsidRPr="0085385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53857">
        <w:rPr>
          <w:rFonts w:ascii="Times New Roman" w:hAnsi="Times New Roman"/>
          <w:sz w:val="16"/>
          <w:szCs w:val="16"/>
        </w:rPr>
        <w:t>атауы</w:t>
      </w:r>
      <w:proofErr w:type="spellEnd"/>
      <w:r w:rsidRPr="00853857">
        <w:rPr>
          <w:rFonts w:ascii="Times New Roman" w:hAnsi="Times New Roman"/>
          <w:sz w:val="16"/>
          <w:szCs w:val="16"/>
        </w:rPr>
        <w:t xml:space="preserve"> мен </w:t>
      </w:r>
      <w:proofErr w:type="spellStart"/>
      <w:r w:rsidRPr="00853857">
        <w:rPr>
          <w:rFonts w:ascii="Times New Roman" w:hAnsi="Times New Roman"/>
          <w:sz w:val="16"/>
          <w:szCs w:val="16"/>
        </w:rPr>
        <w:t>орналасқан</w:t>
      </w:r>
      <w:proofErr w:type="spellEnd"/>
      <w:r w:rsidRPr="0085385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53857">
        <w:rPr>
          <w:rFonts w:ascii="Times New Roman" w:hAnsi="Times New Roman"/>
          <w:sz w:val="16"/>
          <w:szCs w:val="16"/>
        </w:rPr>
        <w:t>жері</w:t>
      </w:r>
      <w:proofErr w:type="spellEnd"/>
      <w:r w:rsidRPr="00853857">
        <w:rPr>
          <w:rFonts w:ascii="Times New Roman" w:hAnsi="Times New Roman"/>
          <w:sz w:val="16"/>
          <w:szCs w:val="16"/>
        </w:rPr>
        <w:t>)</w:t>
      </w:r>
      <w:proofErr w:type="gramStart"/>
      <w:r w:rsidR="00790FB3" w:rsidRPr="002E6BA7">
        <w:rPr>
          <w:rFonts w:ascii="Times New Roman" w:hAnsi="Times New Roman"/>
          <w:bCs/>
          <w:sz w:val="16"/>
          <w:szCs w:val="16"/>
        </w:rPr>
        <w:t>/(</w:t>
      </w:r>
      <w:proofErr w:type="gramEnd"/>
      <w:r w:rsidR="00790FB3" w:rsidRPr="002E6BA7">
        <w:rPr>
          <w:rFonts w:ascii="Times New Roman" w:hAnsi="Times New Roman"/>
          <w:bCs/>
          <w:sz w:val="16"/>
          <w:szCs w:val="16"/>
        </w:rPr>
        <w:t>наименование и местонахождение операционного подразделения АО «</w:t>
      </w:r>
      <w:proofErr w:type="spellStart"/>
      <w:r w:rsidR="00026806" w:rsidRPr="004B12E1">
        <w:rPr>
          <w:rFonts w:ascii="Times New Roman" w:hAnsi="Times New Roman"/>
          <w:sz w:val="16"/>
          <w:szCs w:val="16"/>
          <w:lang w:val="en-US" w:eastAsia="ru-RU"/>
        </w:rPr>
        <w:t>Bereke</w:t>
      </w:r>
      <w:proofErr w:type="spellEnd"/>
      <w:r w:rsidR="00026806" w:rsidRPr="004B12E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026806" w:rsidRPr="004B12E1">
        <w:rPr>
          <w:rFonts w:ascii="Times New Roman" w:hAnsi="Times New Roman"/>
          <w:sz w:val="16"/>
          <w:szCs w:val="16"/>
          <w:lang w:val="en-US" w:eastAsia="ru-RU"/>
        </w:rPr>
        <w:t>Bank</w:t>
      </w:r>
      <w:r w:rsidR="00790FB3" w:rsidRPr="002E6BA7">
        <w:rPr>
          <w:rFonts w:ascii="Times New Roman" w:hAnsi="Times New Roman"/>
          <w:bCs/>
          <w:sz w:val="16"/>
          <w:szCs w:val="16"/>
        </w:rPr>
        <w:t>»)</w:t>
      </w:r>
    </w:p>
    <w:p w:rsidR="00790FB3" w:rsidRDefault="00790FB3" w:rsidP="00790FB3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kk-KZ"/>
        </w:rPr>
      </w:pPr>
    </w:p>
    <w:p w:rsidR="003C305C" w:rsidRPr="002E6BA7" w:rsidRDefault="003C305C" w:rsidP="00790FB3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kk-KZ"/>
        </w:rPr>
      </w:pPr>
    </w:p>
    <w:p w:rsidR="00790FB3" w:rsidRPr="002E6BA7" w:rsidRDefault="00790FB3" w:rsidP="00790FB3">
      <w:pPr>
        <w:tabs>
          <w:tab w:val="left" w:pos="9355"/>
        </w:tabs>
        <w:ind w:right="-1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2E6BA7">
        <w:rPr>
          <w:rFonts w:ascii="Times New Roman" w:hAnsi="Times New Roman"/>
          <w:b/>
          <w:sz w:val="16"/>
          <w:szCs w:val="16"/>
          <w:lang w:val="kk-KZ"/>
        </w:rPr>
        <w:t>БАНК БЕЛГІЛЕРІ/</w:t>
      </w:r>
      <w:r w:rsidRPr="002E6BA7">
        <w:rPr>
          <w:rFonts w:ascii="Times New Roman" w:hAnsi="Times New Roman"/>
          <w:b/>
          <w:sz w:val="16"/>
          <w:szCs w:val="16"/>
        </w:rPr>
        <w:t>ОТМЕТКИ БАНКА</w:t>
      </w:r>
    </w:p>
    <w:tbl>
      <w:tblPr>
        <w:tblStyle w:val="af6"/>
        <w:tblW w:w="10413" w:type="dxa"/>
        <w:tblLayout w:type="fixed"/>
        <w:tblLook w:val="01E0" w:firstRow="1" w:lastRow="1" w:firstColumn="1" w:lastColumn="1" w:noHBand="0" w:noVBand="0"/>
      </w:tblPr>
      <w:tblGrid>
        <w:gridCol w:w="6345"/>
        <w:gridCol w:w="4068"/>
      </w:tblGrid>
      <w:tr w:rsidR="00127682" w:rsidRPr="002E6BA7" w:rsidTr="00EC1A40">
        <w:trPr>
          <w:trHeight w:hRule="exact" w:val="1137"/>
        </w:trPr>
        <w:tc>
          <w:tcPr>
            <w:tcW w:w="6345" w:type="dxa"/>
          </w:tcPr>
          <w:p w:rsidR="00127682" w:rsidRPr="00A22FDF" w:rsidRDefault="001A6EB5" w:rsidP="00D47BC7">
            <w:pPr>
              <w:pStyle w:val="TableParagraph"/>
              <w:tabs>
                <w:tab w:val="left" w:pos="9355"/>
              </w:tabs>
              <w:spacing w:line="222" w:lineRule="exact"/>
              <w:ind w:left="102" w:right="-1"/>
              <w:jc w:val="both"/>
              <w:rPr>
                <w:rFonts w:ascii="Times New Roman" w:eastAsia="Times New Roman" w:hAnsi="Times New Roman"/>
                <w:spacing w:val="-1"/>
                <w:sz w:val="16"/>
                <w:szCs w:val="16"/>
                <w:lang w:val="kk-KZ"/>
              </w:rPr>
            </w:pPr>
            <w:proofErr w:type="spellStart"/>
            <w:r w:rsidRPr="001A6EB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Шартты</w:t>
            </w:r>
            <w:proofErr w:type="spellEnd"/>
            <w:r w:rsidRPr="001A6EB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6EB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қабылдадым</w:t>
            </w:r>
            <w:proofErr w:type="spellEnd"/>
            <w:r w:rsidRPr="001A6EB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,</w:t>
            </w:r>
            <w:r w:rsidRPr="001A6EB5">
              <w:rPr>
                <w:rFonts w:ascii="Times New Roman" w:hAnsi="Times New Roman"/>
                <w:spacing w:val="-9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>Клиентті</w:t>
            </w:r>
            <w:proofErr w:type="spellEnd"/>
            <w:r w:rsidRPr="001A6EB5">
              <w:rPr>
                <w:rFonts w:ascii="Times New Roman" w:hAnsi="Times New Roman"/>
                <w:spacing w:val="-12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6EB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сәйкестендіруді</w:t>
            </w:r>
            <w:proofErr w:type="spellEnd"/>
            <w:r w:rsidRPr="001A6EB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6EB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жүзеге</w:t>
            </w:r>
            <w:proofErr w:type="spellEnd"/>
            <w:r w:rsidRPr="001A6EB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6EB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асырдым</w:t>
            </w:r>
            <w:proofErr w:type="spellEnd"/>
            <w:r w:rsidRPr="001A6EB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,</w:t>
            </w:r>
            <w:r w:rsidRPr="001A6EB5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6EB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Клиентті</w:t>
            </w:r>
            <w:proofErr w:type="spellEnd"/>
            <w:r w:rsidRPr="001A6EB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«Премьер Престиж+» </w:t>
            </w:r>
            <w:proofErr w:type="spellStart"/>
            <w:r w:rsidRPr="001A6EB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Қызметтер</w:t>
            </w:r>
            <w:proofErr w:type="spellEnd"/>
            <w:r w:rsidRPr="001A6EB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6EB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Пакетіне</w:t>
            </w:r>
            <w:proofErr w:type="spellEnd"/>
            <w:r w:rsidRPr="001A6EB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6EB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қосу</w:t>
            </w:r>
            <w:proofErr w:type="spellEnd"/>
            <w:r w:rsidRPr="001A6EB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>талаптары</w:t>
            </w:r>
            <w:proofErr w:type="spellEnd"/>
            <w:r w:rsidRPr="001A6EB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1A6EB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сақталды</w:t>
            </w:r>
            <w:proofErr w:type="spellEnd"/>
            <w:r w:rsidRPr="001A6EB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.</w:t>
            </w:r>
            <w:r w:rsidR="00127682" w:rsidRPr="00A22FDF">
              <w:rPr>
                <w:rFonts w:ascii="Times New Roman" w:eastAsia="Times New Roman" w:hAnsi="Times New Roman"/>
                <w:spacing w:val="-1"/>
                <w:sz w:val="16"/>
                <w:szCs w:val="16"/>
                <w:lang w:val="kk-KZ"/>
              </w:rPr>
              <w:t>/</w:t>
            </w:r>
            <w:proofErr w:type="gramEnd"/>
          </w:p>
          <w:p w:rsidR="00127682" w:rsidRPr="002E6BA7" w:rsidRDefault="00127682" w:rsidP="00CF2C87">
            <w:pPr>
              <w:pStyle w:val="TableParagraph"/>
              <w:tabs>
                <w:tab w:val="left" w:pos="9355"/>
              </w:tabs>
              <w:spacing w:line="222" w:lineRule="exact"/>
              <w:ind w:left="102" w:right="-1"/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22FDF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Договор принял,</w:t>
            </w:r>
            <w:r w:rsidRPr="00A22FDF">
              <w:rPr>
                <w:rFonts w:ascii="Times New Roman" w:eastAsia="Times New Roman" w:hAnsi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A22FDF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идентификацию</w:t>
            </w:r>
            <w:r w:rsidRPr="00A22FDF">
              <w:rPr>
                <w:rFonts w:ascii="Times New Roman" w:eastAsia="Times New Roman" w:hAnsi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A22FDF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Клиента</w:t>
            </w:r>
            <w:r w:rsidR="00790FB3" w:rsidRPr="00A22FDF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A22FDF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осуществил,</w:t>
            </w:r>
            <w:r w:rsidRPr="00A22FDF">
              <w:rPr>
                <w:rFonts w:ascii="Times New Roman" w:eastAsia="Times New Roman" w:hAnsi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Pr="00A22FDF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 условия присоединения Клиента к Пакету </w:t>
            </w:r>
            <w:r w:rsidR="00E21DB6" w:rsidRPr="00A22FDF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Услуг </w:t>
            </w:r>
            <w:r w:rsidRPr="00A22FDF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«Премьер</w:t>
            </w:r>
            <w:r w:rsidR="0053690A" w:rsidRPr="00A22FDF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="0053690A" w:rsidRPr="00A22FDF">
              <w:rPr>
                <w:rFonts w:ascii="Times New Roman" w:hAnsi="Times New Roman"/>
                <w:sz w:val="16"/>
                <w:szCs w:val="16"/>
                <w:lang w:val="ru-RU"/>
              </w:rPr>
              <w:t>Престиж</w:t>
            </w:r>
            <w:r w:rsidR="00EB2925" w:rsidRPr="00A22FDF">
              <w:rPr>
                <w:rFonts w:ascii="Times New Roman" w:hAnsi="Times New Roman"/>
                <w:sz w:val="16"/>
                <w:szCs w:val="16"/>
                <w:lang w:val="ru-RU"/>
              </w:rPr>
              <w:t>+</w:t>
            </w:r>
            <w:r w:rsidRPr="00A22FDF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»</w:t>
            </w:r>
            <w:r w:rsidRPr="002E6BA7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 соблюдены</w:t>
            </w:r>
          </w:p>
        </w:tc>
        <w:tc>
          <w:tcPr>
            <w:tcW w:w="4068" w:type="dxa"/>
          </w:tcPr>
          <w:p w:rsidR="00127682" w:rsidRPr="002E6BA7" w:rsidRDefault="00127682" w:rsidP="00D47BC7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6BA7">
              <w:rPr>
                <w:rFonts w:ascii="Times New Roman" w:hAnsi="Times New Roman"/>
                <w:sz w:val="16"/>
                <w:szCs w:val="16"/>
                <w:lang w:val="kk-KZ"/>
              </w:rPr>
              <w:t>Орындаушы/</w:t>
            </w:r>
            <w:r w:rsidRPr="002E6BA7">
              <w:rPr>
                <w:rFonts w:ascii="Times New Roman" w:hAnsi="Times New Roman"/>
                <w:sz w:val="16"/>
                <w:szCs w:val="16"/>
              </w:rPr>
              <w:t>Исполнитель (</w:t>
            </w:r>
            <w:r w:rsidRPr="002E6BA7">
              <w:rPr>
                <w:rFonts w:ascii="Times New Roman" w:hAnsi="Times New Roman"/>
                <w:sz w:val="16"/>
                <w:szCs w:val="16"/>
                <w:lang w:val="kk-KZ"/>
              </w:rPr>
              <w:t>ТАӘ/</w:t>
            </w:r>
            <w:r w:rsidRPr="002E6BA7">
              <w:rPr>
                <w:rFonts w:ascii="Times New Roman" w:hAnsi="Times New Roman"/>
                <w:sz w:val="16"/>
                <w:szCs w:val="16"/>
              </w:rPr>
              <w:t xml:space="preserve">ФИО)   </w:t>
            </w:r>
          </w:p>
          <w:p w:rsidR="00127682" w:rsidRPr="002E6BA7" w:rsidRDefault="00127682" w:rsidP="00D47BC7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6BA7">
              <w:rPr>
                <w:rFonts w:ascii="Times New Roman" w:hAnsi="Times New Roman"/>
                <w:sz w:val="16"/>
                <w:szCs w:val="16"/>
              </w:rPr>
              <w:t>_________________</w:t>
            </w:r>
            <w:r w:rsidR="001A6EB5">
              <w:rPr>
                <w:rFonts w:ascii="Times New Roman" w:hAnsi="Times New Roman"/>
                <w:sz w:val="16"/>
                <w:szCs w:val="16"/>
              </w:rPr>
              <w:t>_______________________________</w:t>
            </w:r>
          </w:p>
          <w:p w:rsidR="00127682" w:rsidRPr="002E6BA7" w:rsidRDefault="00127682" w:rsidP="00D47BC7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6BA7">
              <w:rPr>
                <w:rFonts w:ascii="Times New Roman" w:hAnsi="Times New Roman"/>
                <w:sz w:val="16"/>
                <w:szCs w:val="16"/>
              </w:rPr>
              <w:t>_________________</w:t>
            </w:r>
            <w:r w:rsidR="001A6EB5">
              <w:rPr>
                <w:rFonts w:ascii="Times New Roman" w:hAnsi="Times New Roman"/>
                <w:sz w:val="16"/>
                <w:szCs w:val="16"/>
              </w:rPr>
              <w:t>_______________________________</w:t>
            </w:r>
          </w:p>
          <w:p w:rsidR="00127682" w:rsidRPr="002E6BA7" w:rsidRDefault="00127682" w:rsidP="00D47BC7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E6BA7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2E6BA7">
              <w:rPr>
                <w:rFonts w:ascii="Times New Roman" w:hAnsi="Times New Roman"/>
                <w:i/>
                <w:sz w:val="16"/>
                <w:szCs w:val="16"/>
                <w:lang w:val="kk-KZ"/>
              </w:rPr>
              <w:t>қолы/</w:t>
            </w:r>
            <w:r w:rsidRPr="002E6BA7">
              <w:rPr>
                <w:rFonts w:ascii="Times New Roman" w:hAnsi="Times New Roman"/>
                <w:i/>
                <w:sz w:val="16"/>
                <w:szCs w:val="16"/>
              </w:rPr>
              <w:t>подпись)</w:t>
            </w:r>
          </w:p>
        </w:tc>
      </w:tr>
      <w:tr w:rsidR="00127682" w:rsidRPr="002E6BA7" w:rsidTr="00EC1A40">
        <w:trPr>
          <w:trHeight w:val="1521"/>
        </w:trPr>
        <w:tc>
          <w:tcPr>
            <w:tcW w:w="6345" w:type="dxa"/>
          </w:tcPr>
          <w:p w:rsidR="00127682" w:rsidRPr="002E6BA7" w:rsidRDefault="00127682" w:rsidP="00D47BC7">
            <w:pPr>
              <w:pStyle w:val="TableParagraph"/>
              <w:tabs>
                <w:tab w:val="left" w:pos="9355"/>
              </w:tabs>
              <w:spacing w:line="222" w:lineRule="exact"/>
              <w:ind w:left="102" w:right="-1"/>
              <w:jc w:val="both"/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</w:pPr>
          </w:p>
          <w:p w:rsidR="00127682" w:rsidRPr="002E6BA7" w:rsidRDefault="00127682" w:rsidP="00D47BC7">
            <w:pPr>
              <w:pStyle w:val="TableParagraph"/>
              <w:tabs>
                <w:tab w:val="left" w:pos="9355"/>
              </w:tabs>
              <w:spacing w:line="222" w:lineRule="exact"/>
              <w:ind w:left="102" w:right="-1"/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2E6BA7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Шарт</w:t>
            </w:r>
            <w:proofErr w:type="spellEnd"/>
            <w:r w:rsidRPr="002E6BA7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E6BA7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акцепттелд</w:t>
            </w:r>
            <w:r w:rsidR="008949E3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і</w:t>
            </w:r>
            <w:proofErr w:type="spellEnd"/>
            <w:r w:rsidR="008949E3" w:rsidRPr="002E6BA7" w:rsidDel="008949E3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2E6BA7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/Договор акцептован</w:t>
            </w:r>
            <w:r w:rsidR="00086FD2" w:rsidRPr="002E6BA7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.</w:t>
            </w:r>
          </w:p>
          <w:p w:rsidR="00127682" w:rsidRPr="002E6BA7" w:rsidRDefault="00127682" w:rsidP="00D47BC7">
            <w:pPr>
              <w:pStyle w:val="TableParagraph"/>
              <w:tabs>
                <w:tab w:val="left" w:pos="9355"/>
              </w:tabs>
              <w:spacing w:line="200" w:lineRule="exact"/>
              <w:ind w:right="-1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127682" w:rsidRPr="002E6BA7" w:rsidRDefault="00127682" w:rsidP="00D47BC7">
            <w:pPr>
              <w:pStyle w:val="TableParagraph"/>
              <w:tabs>
                <w:tab w:val="left" w:pos="2351"/>
                <w:tab w:val="left" w:pos="2998"/>
                <w:tab w:val="left" w:pos="9355"/>
              </w:tabs>
              <w:ind w:right="-1"/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2E6B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«_____» _________________________20____ ж./г.</w:t>
            </w:r>
          </w:p>
          <w:p w:rsidR="00127682" w:rsidRPr="002E6BA7" w:rsidRDefault="00127682" w:rsidP="00D47BC7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</w:pPr>
          </w:p>
          <w:p w:rsidR="00127682" w:rsidRPr="002E6BA7" w:rsidRDefault="00127682" w:rsidP="00D47BC7">
            <w:pPr>
              <w:pStyle w:val="TableParagraph"/>
              <w:tabs>
                <w:tab w:val="left" w:pos="9355"/>
              </w:tabs>
              <w:spacing w:line="222" w:lineRule="exact"/>
              <w:ind w:left="102" w:right="-1"/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068" w:type="dxa"/>
          </w:tcPr>
          <w:p w:rsidR="00127682" w:rsidRPr="002E6BA7" w:rsidRDefault="00127682" w:rsidP="00D47BC7">
            <w:pPr>
              <w:pStyle w:val="TableParagraph"/>
              <w:tabs>
                <w:tab w:val="left" w:pos="5039"/>
                <w:tab w:val="left" w:pos="9355"/>
              </w:tabs>
              <w:spacing w:line="222" w:lineRule="exact"/>
              <w:ind w:right="-1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127682" w:rsidRPr="000D360C" w:rsidRDefault="000D360C" w:rsidP="000D360C">
            <w:pPr>
              <w:pStyle w:val="TableParagraph"/>
              <w:tabs>
                <w:tab w:val="left" w:pos="5039"/>
                <w:tab w:val="left" w:pos="9355"/>
              </w:tabs>
              <w:spacing w:line="222" w:lineRule="exact"/>
              <w:ind w:right="-1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0D360C">
              <w:rPr>
                <w:rFonts w:ascii="Times New Roman" w:hAnsi="Times New Roman"/>
                <w:sz w:val="16"/>
                <w:szCs w:val="16"/>
                <w:lang w:val="ru-RU"/>
              </w:rPr>
              <w:t>Банктің</w:t>
            </w:r>
            <w:proofErr w:type="spellEnd"/>
            <w:r w:rsidRPr="000D360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D360C">
              <w:rPr>
                <w:rFonts w:ascii="Times New Roman" w:hAnsi="Times New Roman"/>
                <w:sz w:val="16"/>
                <w:szCs w:val="16"/>
                <w:lang w:val="ru-RU"/>
              </w:rPr>
              <w:t>Уәкілетті</w:t>
            </w:r>
            <w:proofErr w:type="spellEnd"/>
            <w:r w:rsidRPr="000D360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D360C">
              <w:rPr>
                <w:rFonts w:ascii="Times New Roman" w:hAnsi="Times New Roman"/>
                <w:sz w:val="16"/>
                <w:szCs w:val="16"/>
                <w:lang w:val="ru-RU"/>
              </w:rPr>
              <w:t>тұлғасы</w:t>
            </w:r>
            <w:proofErr w:type="spellEnd"/>
            <w:r w:rsidRPr="000D360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(ТАӘ)</w:t>
            </w:r>
            <w:r w:rsidR="00127682" w:rsidRPr="002E6BA7">
              <w:rPr>
                <w:rFonts w:ascii="Times New Roman" w:hAnsi="Times New Roman"/>
                <w:sz w:val="16"/>
                <w:szCs w:val="16"/>
                <w:lang w:val="ru-RU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</w:t>
            </w:r>
            <w:r w:rsidR="00127682" w:rsidRPr="002E6B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Уполномоченное лицо Банка (ФИО) </w:t>
            </w:r>
          </w:p>
          <w:p w:rsidR="00127682" w:rsidRPr="002E6BA7" w:rsidRDefault="00127682" w:rsidP="00D47BC7">
            <w:pPr>
              <w:pStyle w:val="TableParagraph"/>
              <w:tabs>
                <w:tab w:val="left" w:pos="4505"/>
                <w:tab w:val="left" w:pos="5039"/>
                <w:tab w:val="left" w:pos="9355"/>
              </w:tabs>
              <w:spacing w:line="222" w:lineRule="exact"/>
              <w:ind w:right="-1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127682" w:rsidRPr="002E6BA7" w:rsidRDefault="00127682" w:rsidP="00D47BC7">
            <w:pPr>
              <w:pStyle w:val="TableParagraph"/>
              <w:tabs>
                <w:tab w:val="left" w:pos="4505"/>
                <w:tab w:val="left" w:pos="5039"/>
                <w:tab w:val="left" w:pos="9355"/>
              </w:tabs>
              <w:spacing w:line="222" w:lineRule="exact"/>
              <w:ind w:right="-1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E6BA7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________________________________________________</w:t>
            </w:r>
          </w:p>
          <w:p w:rsidR="00127682" w:rsidRPr="002E6BA7" w:rsidRDefault="00127682" w:rsidP="00D47BC7">
            <w:pPr>
              <w:pStyle w:val="TableParagraph"/>
              <w:tabs>
                <w:tab w:val="left" w:pos="5039"/>
                <w:tab w:val="left" w:pos="9355"/>
              </w:tabs>
              <w:spacing w:line="222" w:lineRule="exact"/>
              <w:ind w:right="-1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E6BA7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________________________________________________</w:t>
            </w:r>
          </w:p>
          <w:p w:rsidR="00127682" w:rsidRPr="002E6BA7" w:rsidRDefault="00127682" w:rsidP="00D47BC7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6BA7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2E6BA7">
              <w:rPr>
                <w:rFonts w:ascii="Times New Roman" w:hAnsi="Times New Roman"/>
                <w:i/>
                <w:sz w:val="16"/>
                <w:szCs w:val="16"/>
                <w:lang w:val="kk-KZ"/>
              </w:rPr>
              <w:t>қолы/</w:t>
            </w:r>
            <w:r w:rsidRPr="002E6BA7">
              <w:rPr>
                <w:rFonts w:ascii="Times New Roman" w:hAnsi="Times New Roman"/>
                <w:i/>
                <w:sz w:val="16"/>
                <w:szCs w:val="16"/>
              </w:rPr>
              <w:t xml:space="preserve">подпись) </w:t>
            </w:r>
          </w:p>
        </w:tc>
      </w:tr>
    </w:tbl>
    <w:p w:rsidR="00127682" w:rsidRPr="002E6BA7" w:rsidRDefault="00127682" w:rsidP="00D47BC7">
      <w:pPr>
        <w:pStyle w:val="a6"/>
        <w:ind w:left="0"/>
        <w:jc w:val="both"/>
        <w:rPr>
          <w:color w:val="000000"/>
          <w:sz w:val="16"/>
          <w:szCs w:val="16"/>
        </w:rPr>
      </w:pPr>
    </w:p>
    <w:p w:rsidR="00950A81" w:rsidRDefault="00950A81" w:rsidP="00D47BC7">
      <w:pPr>
        <w:jc w:val="both"/>
        <w:rPr>
          <w:vanish/>
        </w:rPr>
      </w:pPr>
      <w:r w:rsidRPr="002E6BA7">
        <w:rPr>
          <w:vanish/>
        </w:rPr>
        <w:t>Дополнительные цвета:</w:t>
      </w:r>
    </w:p>
    <w:sectPr w:rsidR="00950A81" w:rsidSect="00ED1B06">
      <w:headerReference w:type="default" r:id="rId10"/>
      <w:pgSz w:w="11908" w:h="17340"/>
      <w:pgMar w:top="851" w:right="709" w:bottom="156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E2" w:rsidRDefault="00CD42E2" w:rsidP="009C3595">
      <w:pPr>
        <w:spacing w:after="0" w:line="240" w:lineRule="auto"/>
      </w:pPr>
      <w:r>
        <w:separator/>
      </w:r>
    </w:p>
  </w:endnote>
  <w:endnote w:type="continuationSeparator" w:id="0">
    <w:p w:rsidR="00CD42E2" w:rsidRDefault="00CD42E2" w:rsidP="009C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E2" w:rsidRDefault="00CD42E2" w:rsidP="009C3595">
      <w:pPr>
        <w:spacing w:after="0" w:line="240" w:lineRule="auto"/>
      </w:pPr>
      <w:r>
        <w:separator/>
      </w:r>
    </w:p>
  </w:footnote>
  <w:footnote w:type="continuationSeparator" w:id="0">
    <w:p w:rsidR="00CD42E2" w:rsidRDefault="00CD42E2" w:rsidP="009C3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94" w:rsidRDefault="002C4894" w:rsidP="002C4894">
    <w:pPr>
      <w:tabs>
        <w:tab w:val="left" w:pos="993"/>
        <w:tab w:val="left" w:pos="1134"/>
        <w:tab w:val="left" w:pos="1276"/>
      </w:tabs>
      <w:suppressAutoHyphens/>
      <w:spacing w:after="0"/>
      <w:jc w:val="center"/>
      <w:rPr>
        <w:i/>
        <w:sz w:val="20"/>
        <w:szCs w:val="20"/>
      </w:rPr>
    </w:pPr>
    <w:r>
      <w:rPr>
        <w:rFonts w:ascii="Times New Roman" w:hAnsi="Times New Roman"/>
        <w:i/>
        <w:sz w:val="20"/>
        <w:szCs w:val="20"/>
        <w:lang w:val="kk-KZ"/>
      </w:rPr>
      <w:t xml:space="preserve">Утверждено Решением Правления </w:t>
    </w:r>
    <w:r>
      <w:rPr>
        <w:rFonts w:ascii="Times New Roman" w:hAnsi="Times New Roman"/>
        <w:i/>
        <w:sz w:val="20"/>
        <w:szCs w:val="20"/>
      </w:rPr>
      <w:t>№128 от 12.12.2022г.</w:t>
    </w:r>
  </w:p>
  <w:p w:rsidR="009F34A7" w:rsidRDefault="009F34A7" w:rsidP="00025C1F">
    <w:pPr>
      <w:pStyle w:val="af8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i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7603D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D7F7D"/>
    <w:multiLevelType w:val="multilevel"/>
    <w:tmpl w:val="BCA47E10"/>
    <w:lvl w:ilvl="0">
      <w:start w:val="9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7" w:hanging="1800"/>
      </w:pPr>
      <w:rPr>
        <w:rFonts w:hint="default"/>
      </w:rPr>
    </w:lvl>
  </w:abstractNum>
  <w:abstractNum w:abstractNumId="2" w15:restartNumberingAfterBreak="0">
    <w:nsid w:val="0499063C"/>
    <w:multiLevelType w:val="multilevel"/>
    <w:tmpl w:val="BB8A56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6F75081"/>
    <w:multiLevelType w:val="multilevel"/>
    <w:tmpl w:val="92FC420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4" w15:restartNumberingAfterBreak="0">
    <w:nsid w:val="0DE25BB9"/>
    <w:multiLevelType w:val="multilevel"/>
    <w:tmpl w:val="5D3E81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517B4E"/>
    <w:multiLevelType w:val="multilevel"/>
    <w:tmpl w:val="74E4B1FC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eastAsiaTheme="minorHAnsi" w:hint="default"/>
      </w:rPr>
    </w:lvl>
  </w:abstractNum>
  <w:abstractNum w:abstractNumId="6" w15:restartNumberingAfterBreak="0">
    <w:nsid w:val="0ED8216C"/>
    <w:multiLevelType w:val="multilevel"/>
    <w:tmpl w:val="06CAD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08A2AE7"/>
    <w:multiLevelType w:val="hybridMultilevel"/>
    <w:tmpl w:val="51C8E4DC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0A8254C"/>
    <w:multiLevelType w:val="multilevel"/>
    <w:tmpl w:val="1D9A19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119317E"/>
    <w:multiLevelType w:val="multilevel"/>
    <w:tmpl w:val="F0C2CB0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4DA2003"/>
    <w:multiLevelType w:val="hybridMultilevel"/>
    <w:tmpl w:val="ADA2A46A"/>
    <w:lvl w:ilvl="0" w:tplc="1DA471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64B37"/>
    <w:multiLevelType w:val="multilevel"/>
    <w:tmpl w:val="60A2B8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2" w15:restartNumberingAfterBreak="0">
    <w:nsid w:val="22B53869"/>
    <w:multiLevelType w:val="multilevel"/>
    <w:tmpl w:val="B60A4C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D03AA0"/>
    <w:multiLevelType w:val="multilevel"/>
    <w:tmpl w:val="A5F2E6F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0F58D7"/>
    <w:multiLevelType w:val="multilevel"/>
    <w:tmpl w:val="C6C29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671713D"/>
    <w:multiLevelType w:val="hybridMultilevel"/>
    <w:tmpl w:val="4B767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C0D0A"/>
    <w:multiLevelType w:val="multilevel"/>
    <w:tmpl w:val="CB7274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440"/>
      </w:pPr>
      <w:rPr>
        <w:rFonts w:hint="default"/>
      </w:rPr>
    </w:lvl>
  </w:abstractNum>
  <w:abstractNum w:abstractNumId="17" w15:restartNumberingAfterBreak="0">
    <w:nsid w:val="29804CD8"/>
    <w:multiLevelType w:val="multilevel"/>
    <w:tmpl w:val="80B2D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8" w15:restartNumberingAfterBreak="0">
    <w:nsid w:val="29B8280D"/>
    <w:multiLevelType w:val="multilevel"/>
    <w:tmpl w:val="60D426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00F7BD4"/>
    <w:multiLevelType w:val="multilevel"/>
    <w:tmpl w:val="8E164F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061451E"/>
    <w:multiLevelType w:val="multilevel"/>
    <w:tmpl w:val="849E24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36D0F4B"/>
    <w:multiLevelType w:val="multilevel"/>
    <w:tmpl w:val="A8647BD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873E57"/>
    <w:multiLevelType w:val="multilevel"/>
    <w:tmpl w:val="8BDAB1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36D43145"/>
    <w:multiLevelType w:val="hybridMultilevel"/>
    <w:tmpl w:val="4BA6A516"/>
    <w:lvl w:ilvl="0" w:tplc="E048D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CE0A57"/>
    <w:multiLevelType w:val="multilevel"/>
    <w:tmpl w:val="659EF1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5" w15:restartNumberingAfterBreak="0">
    <w:nsid w:val="3D4363C6"/>
    <w:multiLevelType w:val="multilevel"/>
    <w:tmpl w:val="F59613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26" w15:restartNumberingAfterBreak="0">
    <w:nsid w:val="3D981ED0"/>
    <w:multiLevelType w:val="multilevel"/>
    <w:tmpl w:val="1AA212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6033030"/>
    <w:multiLevelType w:val="multilevel"/>
    <w:tmpl w:val="B79E9B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7C05BDE"/>
    <w:multiLevelType w:val="hybridMultilevel"/>
    <w:tmpl w:val="727A3E9E"/>
    <w:lvl w:ilvl="0" w:tplc="AD062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F7F31"/>
    <w:multiLevelType w:val="multilevel"/>
    <w:tmpl w:val="1998261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51795AEB"/>
    <w:multiLevelType w:val="multilevel"/>
    <w:tmpl w:val="849E24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40E55E0"/>
    <w:multiLevelType w:val="multilevel"/>
    <w:tmpl w:val="8D1037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2" w15:restartNumberingAfterBreak="0">
    <w:nsid w:val="581A1665"/>
    <w:multiLevelType w:val="multilevel"/>
    <w:tmpl w:val="92FC420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3" w15:restartNumberingAfterBreak="0">
    <w:nsid w:val="5A330DF2"/>
    <w:multiLevelType w:val="hybridMultilevel"/>
    <w:tmpl w:val="CED6A886"/>
    <w:lvl w:ilvl="0" w:tplc="9D38D6E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4B30F3"/>
    <w:multiLevelType w:val="multilevel"/>
    <w:tmpl w:val="2E4C7F1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5" w15:restartNumberingAfterBreak="0">
    <w:nsid w:val="5E9E0FC7"/>
    <w:multiLevelType w:val="multilevel"/>
    <w:tmpl w:val="5D3E81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CF0DB0"/>
    <w:multiLevelType w:val="multilevel"/>
    <w:tmpl w:val="CB7274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440"/>
      </w:pPr>
      <w:rPr>
        <w:rFonts w:hint="default"/>
      </w:rPr>
    </w:lvl>
  </w:abstractNum>
  <w:abstractNum w:abstractNumId="37" w15:restartNumberingAfterBreak="0">
    <w:nsid w:val="65C638AB"/>
    <w:multiLevelType w:val="hybridMultilevel"/>
    <w:tmpl w:val="8A160ADC"/>
    <w:lvl w:ilvl="0" w:tplc="A2D8AFD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40896"/>
    <w:multiLevelType w:val="multilevel"/>
    <w:tmpl w:val="B5425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 "/>
      <w:lvlJc w:val="left"/>
      <w:pPr>
        <w:ind w:left="1637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440"/>
      </w:pPr>
      <w:rPr>
        <w:rFonts w:hint="default"/>
      </w:rPr>
    </w:lvl>
  </w:abstractNum>
  <w:abstractNum w:abstractNumId="39" w15:restartNumberingAfterBreak="0">
    <w:nsid w:val="694A085C"/>
    <w:multiLevelType w:val="hybridMultilevel"/>
    <w:tmpl w:val="C8144E94"/>
    <w:lvl w:ilvl="0" w:tplc="9C5E4F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95823BF"/>
    <w:multiLevelType w:val="multilevel"/>
    <w:tmpl w:val="659EF1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41" w15:restartNumberingAfterBreak="0">
    <w:nsid w:val="6A0C166E"/>
    <w:multiLevelType w:val="hybridMultilevel"/>
    <w:tmpl w:val="727A3E9E"/>
    <w:lvl w:ilvl="0" w:tplc="AD062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B5333"/>
    <w:multiLevelType w:val="multilevel"/>
    <w:tmpl w:val="849E24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FA85FE3"/>
    <w:multiLevelType w:val="multilevel"/>
    <w:tmpl w:val="8CA40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0" w:hanging="1440"/>
      </w:pPr>
      <w:rPr>
        <w:rFonts w:hint="default"/>
      </w:rPr>
    </w:lvl>
  </w:abstractNum>
  <w:abstractNum w:abstractNumId="44" w15:restartNumberingAfterBreak="0">
    <w:nsid w:val="728B1E5A"/>
    <w:multiLevelType w:val="multilevel"/>
    <w:tmpl w:val="55F29FD0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96" w:hanging="1440"/>
      </w:pPr>
      <w:rPr>
        <w:rFonts w:hint="default"/>
      </w:rPr>
    </w:lvl>
  </w:abstractNum>
  <w:abstractNum w:abstractNumId="45" w15:restartNumberingAfterBreak="0">
    <w:nsid w:val="72ED4CD9"/>
    <w:multiLevelType w:val="multilevel"/>
    <w:tmpl w:val="144058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6" w15:restartNumberingAfterBreak="0">
    <w:nsid w:val="76642D43"/>
    <w:multiLevelType w:val="multilevel"/>
    <w:tmpl w:val="0132578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DE75C9A"/>
    <w:multiLevelType w:val="multilevel"/>
    <w:tmpl w:val="9E5A6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5"/>
  </w:num>
  <w:num w:numId="2">
    <w:abstractNumId w:val="8"/>
  </w:num>
  <w:num w:numId="3">
    <w:abstractNumId w:val="21"/>
  </w:num>
  <w:num w:numId="4">
    <w:abstractNumId w:val="46"/>
  </w:num>
  <w:num w:numId="5">
    <w:abstractNumId w:val="31"/>
  </w:num>
  <w:num w:numId="6">
    <w:abstractNumId w:val="19"/>
  </w:num>
  <w:num w:numId="7">
    <w:abstractNumId w:val="12"/>
  </w:num>
  <w:num w:numId="8">
    <w:abstractNumId w:val="1"/>
  </w:num>
  <w:num w:numId="9">
    <w:abstractNumId w:val="13"/>
  </w:num>
  <w:num w:numId="10">
    <w:abstractNumId w:val="47"/>
  </w:num>
  <w:num w:numId="11">
    <w:abstractNumId w:val="37"/>
  </w:num>
  <w:num w:numId="12">
    <w:abstractNumId w:val="14"/>
  </w:num>
  <w:num w:numId="13">
    <w:abstractNumId w:val="10"/>
  </w:num>
  <w:num w:numId="14">
    <w:abstractNumId w:val="22"/>
  </w:num>
  <w:num w:numId="15">
    <w:abstractNumId w:val="26"/>
  </w:num>
  <w:num w:numId="16">
    <w:abstractNumId w:val="2"/>
  </w:num>
  <w:num w:numId="17">
    <w:abstractNumId w:val="11"/>
  </w:num>
  <w:num w:numId="18">
    <w:abstractNumId w:val="39"/>
  </w:num>
  <w:num w:numId="19">
    <w:abstractNumId w:val="7"/>
  </w:num>
  <w:num w:numId="20">
    <w:abstractNumId w:val="23"/>
  </w:num>
  <w:num w:numId="21">
    <w:abstractNumId w:val="33"/>
  </w:num>
  <w:num w:numId="22">
    <w:abstractNumId w:val="42"/>
  </w:num>
  <w:num w:numId="23">
    <w:abstractNumId w:val="30"/>
  </w:num>
  <w:num w:numId="24">
    <w:abstractNumId w:val="17"/>
  </w:num>
  <w:num w:numId="25">
    <w:abstractNumId w:val="27"/>
  </w:num>
  <w:num w:numId="26">
    <w:abstractNumId w:val="43"/>
  </w:num>
  <w:num w:numId="27">
    <w:abstractNumId w:val="25"/>
  </w:num>
  <w:num w:numId="28">
    <w:abstractNumId w:val="9"/>
  </w:num>
  <w:num w:numId="29">
    <w:abstractNumId w:val="34"/>
  </w:num>
  <w:num w:numId="30">
    <w:abstractNumId w:val="44"/>
  </w:num>
  <w:num w:numId="31">
    <w:abstractNumId w:val="20"/>
  </w:num>
  <w:num w:numId="32">
    <w:abstractNumId w:val="38"/>
  </w:num>
  <w:num w:numId="33">
    <w:abstractNumId w:val="16"/>
  </w:num>
  <w:num w:numId="34">
    <w:abstractNumId w:val="40"/>
  </w:num>
  <w:num w:numId="35">
    <w:abstractNumId w:val="29"/>
  </w:num>
  <w:num w:numId="36">
    <w:abstractNumId w:val="36"/>
  </w:num>
  <w:num w:numId="37">
    <w:abstractNumId w:val="4"/>
  </w:num>
  <w:num w:numId="38">
    <w:abstractNumId w:val="0"/>
  </w:num>
  <w:num w:numId="39">
    <w:abstractNumId w:val="6"/>
  </w:num>
  <w:num w:numId="40">
    <w:abstractNumId w:val="24"/>
  </w:num>
  <w:num w:numId="41">
    <w:abstractNumId w:val="3"/>
  </w:num>
  <w:num w:numId="42">
    <w:abstractNumId w:val="41"/>
  </w:num>
  <w:num w:numId="43">
    <w:abstractNumId w:val="15"/>
  </w:num>
  <w:num w:numId="44">
    <w:abstractNumId w:val="5"/>
  </w:num>
  <w:num w:numId="45">
    <w:abstractNumId w:val="18"/>
  </w:num>
  <w:num w:numId="46">
    <w:abstractNumId w:val="28"/>
  </w:num>
  <w:num w:numId="47">
    <w:abstractNumId w:val="32"/>
  </w:num>
  <w:num w:numId="48">
    <w:abstractNumId w:val="4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8A"/>
    <w:rsid w:val="000020BE"/>
    <w:rsid w:val="000023E5"/>
    <w:rsid w:val="00002EB8"/>
    <w:rsid w:val="00005D10"/>
    <w:rsid w:val="00006702"/>
    <w:rsid w:val="00012170"/>
    <w:rsid w:val="00016AC5"/>
    <w:rsid w:val="00017038"/>
    <w:rsid w:val="00025C1F"/>
    <w:rsid w:val="00026806"/>
    <w:rsid w:val="00027903"/>
    <w:rsid w:val="0002794C"/>
    <w:rsid w:val="00033C04"/>
    <w:rsid w:val="000402FE"/>
    <w:rsid w:val="0004336F"/>
    <w:rsid w:val="00047F8E"/>
    <w:rsid w:val="00053294"/>
    <w:rsid w:val="0006047D"/>
    <w:rsid w:val="000753F2"/>
    <w:rsid w:val="0007561E"/>
    <w:rsid w:val="000803AB"/>
    <w:rsid w:val="00086FD2"/>
    <w:rsid w:val="00091E1B"/>
    <w:rsid w:val="000928F7"/>
    <w:rsid w:val="00097336"/>
    <w:rsid w:val="000B06F1"/>
    <w:rsid w:val="000B3F83"/>
    <w:rsid w:val="000B43C6"/>
    <w:rsid w:val="000B7087"/>
    <w:rsid w:val="000C423C"/>
    <w:rsid w:val="000C647B"/>
    <w:rsid w:val="000D13B8"/>
    <w:rsid w:val="000D360C"/>
    <w:rsid w:val="000D43D7"/>
    <w:rsid w:val="000D559D"/>
    <w:rsid w:val="000D6ED7"/>
    <w:rsid w:val="000E6002"/>
    <w:rsid w:val="000E6C3B"/>
    <w:rsid w:val="000E78B8"/>
    <w:rsid w:val="00101C56"/>
    <w:rsid w:val="00103A3B"/>
    <w:rsid w:val="00104598"/>
    <w:rsid w:val="00105CF1"/>
    <w:rsid w:val="00107D1E"/>
    <w:rsid w:val="001105B2"/>
    <w:rsid w:val="0011060E"/>
    <w:rsid w:val="00110FC5"/>
    <w:rsid w:val="001134BC"/>
    <w:rsid w:val="0011760D"/>
    <w:rsid w:val="001220EF"/>
    <w:rsid w:val="0012314C"/>
    <w:rsid w:val="00127682"/>
    <w:rsid w:val="001342BD"/>
    <w:rsid w:val="00136C7C"/>
    <w:rsid w:val="0013776A"/>
    <w:rsid w:val="0014416C"/>
    <w:rsid w:val="00144BB0"/>
    <w:rsid w:val="001533E7"/>
    <w:rsid w:val="00155956"/>
    <w:rsid w:val="001709E7"/>
    <w:rsid w:val="00172422"/>
    <w:rsid w:val="00177A9A"/>
    <w:rsid w:val="001810A3"/>
    <w:rsid w:val="00181603"/>
    <w:rsid w:val="0018317A"/>
    <w:rsid w:val="00184836"/>
    <w:rsid w:val="00185229"/>
    <w:rsid w:val="001868F0"/>
    <w:rsid w:val="00187BD7"/>
    <w:rsid w:val="001929C7"/>
    <w:rsid w:val="00194904"/>
    <w:rsid w:val="001A6EB5"/>
    <w:rsid w:val="001B4468"/>
    <w:rsid w:val="001B7A59"/>
    <w:rsid w:val="001C60F1"/>
    <w:rsid w:val="001D5681"/>
    <w:rsid w:val="001D76CA"/>
    <w:rsid w:val="001E1279"/>
    <w:rsid w:val="001E65E6"/>
    <w:rsid w:val="001E7641"/>
    <w:rsid w:val="001F5D63"/>
    <w:rsid w:val="002012F4"/>
    <w:rsid w:val="00211E74"/>
    <w:rsid w:val="0021259A"/>
    <w:rsid w:val="00216E8C"/>
    <w:rsid w:val="00217A73"/>
    <w:rsid w:val="00220978"/>
    <w:rsid w:val="002249CD"/>
    <w:rsid w:val="00232366"/>
    <w:rsid w:val="00233CCF"/>
    <w:rsid w:val="002354E0"/>
    <w:rsid w:val="002370C4"/>
    <w:rsid w:val="00240DAF"/>
    <w:rsid w:val="00251615"/>
    <w:rsid w:val="002531EB"/>
    <w:rsid w:val="0025337F"/>
    <w:rsid w:val="002541F4"/>
    <w:rsid w:val="00265804"/>
    <w:rsid w:val="00272773"/>
    <w:rsid w:val="00291A68"/>
    <w:rsid w:val="00296FAF"/>
    <w:rsid w:val="002A02FA"/>
    <w:rsid w:val="002A326F"/>
    <w:rsid w:val="002A3ECE"/>
    <w:rsid w:val="002A5B25"/>
    <w:rsid w:val="002B2068"/>
    <w:rsid w:val="002B4293"/>
    <w:rsid w:val="002B44DC"/>
    <w:rsid w:val="002C35D2"/>
    <w:rsid w:val="002C4894"/>
    <w:rsid w:val="002D4829"/>
    <w:rsid w:val="002D5823"/>
    <w:rsid w:val="002D789E"/>
    <w:rsid w:val="002E20EA"/>
    <w:rsid w:val="002E6042"/>
    <w:rsid w:val="002E6BA7"/>
    <w:rsid w:val="003071E2"/>
    <w:rsid w:val="00311B45"/>
    <w:rsid w:val="00312E2B"/>
    <w:rsid w:val="00321355"/>
    <w:rsid w:val="003229A3"/>
    <w:rsid w:val="0032328F"/>
    <w:rsid w:val="00323334"/>
    <w:rsid w:val="0032625F"/>
    <w:rsid w:val="0032640D"/>
    <w:rsid w:val="00330205"/>
    <w:rsid w:val="00332FB2"/>
    <w:rsid w:val="003341EB"/>
    <w:rsid w:val="00341B58"/>
    <w:rsid w:val="00341F14"/>
    <w:rsid w:val="00343585"/>
    <w:rsid w:val="00346E1C"/>
    <w:rsid w:val="00353D01"/>
    <w:rsid w:val="00357A38"/>
    <w:rsid w:val="00367C6A"/>
    <w:rsid w:val="003711A4"/>
    <w:rsid w:val="003773C0"/>
    <w:rsid w:val="00383943"/>
    <w:rsid w:val="003843D6"/>
    <w:rsid w:val="00386E4F"/>
    <w:rsid w:val="00387234"/>
    <w:rsid w:val="00387504"/>
    <w:rsid w:val="00392339"/>
    <w:rsid w:val="0039280E"/>
    <w:rsid w:val="00394791"/>
    <w:rsid w:val="00395754"/>
    <w:rsid w:val="00396F98"/>
    <w:rsid w:val="003A0861"/>
    <w:rsid w:val="003B1CA7"/>
    <w:rsid w:val="003B35DC"/>
    <w:rsid w:val="003B684A"/>
    <w:rsid w:val="003C0C78"/>
    <w:rsid w:val="003C305C"/>
    <w:rsid w:val="003C365A"/>
    <w:rsid w:val="003C474C"/>
    <w:rsid w:val="003D5037"/>
    <w:rsid w:val="003E471B"/>
    <w:rsid w:val="003F1436"/>
    <w:rsid w:val="003F5E7E"/>
    <w:rsid w:val="003F61D1"/>
    <w:rsid w:val="00400376"/>
    <w:rsid w:val="00425643"/>
    <w:rsid w:val="00427CAD"/>
    <w:rsid w:val="0043354E"/>
    <w:rsid w:val="004349CD"/>
    <w:rsid w:val="00437BF9"/>
    <w:rsid w:val="0044307F"/>
    <w:rsid w:val="004446BE"/>
    <w:rsid w:val="004466AE"/>
    <w:rsid w:val="0045159B"/>
    <w:rsid w:val="004544BA"/>
    <w:rsid w:val="004573C0"/>
    <w:rsid w:val="0045757C"/>
    <w:rsid w:val="00457B15"/>
    <w:rsid w:val="004730A7"/>
    <w:rsid w:val="0047597E"/>
    <w:rsid w:val="00477914"/>
    <w:rsid w:val="00477A63"/>
    <w:rsid w:val="00480275"/>
    <w:rsid w:val="00491C8C"/>
    <w:rsid w:val="00492CB3"/>
    <w:rsid w:val="00494241"/>
    <w:rsid w:val="00495F4B"/>
    <w:rsid w:val="004974E9"/>
    <w:rsid w:val="004A4DF1"/>
    <w:rsid w:val="004A62D2"/>
    <w:rsid w:val="004B12E1"/>
    <w:rsid w:val="004B2198"/>
    <w:rsid w:val="004B21C0"/>
    <w:rsid w:val="004B5D98"/>
    <w:rsid w:val="004C0810"/>
    <w:rsid w:val="004C38BD"/>
    <w:rsid w:val="004C3BD4"/>
    <w:rsid w:val="004C733F"/>
    <w:rsid w:val="004D1EB2"/>
    <w:rsid w:val="004D4CDD"/>
    <w:rsid w:val="004D5194"/>
    <w:rsid w:val="004E388E"/>
    <w:rsid w:val="004E5B22"/>
    <w:rsid w:val="004F0901"/>
    <w:rsid w:val="004F2753"/>
    <w:rsid w:val="004F7688"/>
    <w:rsid w:val="004F7DD4"/>
    <w:rsid w:val="00512174"/>
    <w:rsid w:val="0051351C"/>
    <w:rsid w:val="0052229C"/>
    <w:rsid w:val="00523864"/>
    <w:rsid w:val="0053004E"/>
    <w:rsid w:val="00530561"/>
    <w:rsid w:val="0053690A"/>
    <w:rsid w:val="00545FFF"/>
    <w:rsid w:val="00547CE0"/>
    <w:rsid w:val="00553278"/>
    <w:rsid w:val="00554BCB"/>
    <w:rsid w:val="005600F0"/>
    <w:rsid w:val="00563051"/>
    <w:rsid w:val="0056625A"/>
    <w:rsid w:val="00567201"/>
    <w:rsid w:val="00570FE6"/>
    <w:rsid w:val="00572C82"/>
    <w:rsid w:val="00574E19"/>
    <w:rsid w:val="005764D9"/>
    <w:rsid w:val="005775F1"/>
    <w:rsid w:val="005823AF"/>
    <w:rsid w:val="00585F59"/>
    <w:rsid w:val="00590B76"/>
    <w:rsid w:val="0059397E"/>
    <w:rsid w:val="00593BAE"/>
    <w:rsid w:val="005942F1"/>
    <w:rsid w:val="005B0A27"/>
    <w:rsid w:val="005B42C8"/>
    <w:rsid w:val="005B7BCE"/>
    <w:rsid w:val="005C7140"/>
    <w:rsid w:val="005D5DBF"/>
    <w:rsid w:val="005D6FE4"/>
    <w:rsid w:val="005D795E"/>
    <w:rsid w:val="005E1FE7"/>
    <w:rsid w:val="005E77C3"/>
    <w:rsid w:val="005F4229"/>
    <w:rsid w:val="005F4EDF"/>
    <w:rsid w:val="00603E48"/>
    <w:rsid w:val="00611586"/>
    <w:rsid w:val="00614695"/>
    <w:rsid w:val="00623330"/>
    <w:rsid w:val="006233D8"/>
    <w:rsid w:val="00624BD1"/>
    <w:rsid w:val="00624D8B"/>
    <w:rsid w:val="00627DDE"/>
    <w:rsid w:val="00635AF3"/>
    <w:rsid w:val="0064203A"/>
    <w:rsid w:val="00643D9D"/>
    <w:rsid w:val="00644D26"/>
    <w:rsid w:val="006516FE"/>
    <w:rsid w:val="00653D0B"/>
    <w:rsid w:val="00654D59"/>
    <w:rsid w:val="00656432"/>
    <w:rsid w:val="00656C4A"/>
    <w:rsid w:val="00657514"/>
    <w:rsid w:val="006633B2"/>
    <w:rsid w:val="006652DF"/>
    <w:rsid w:val="00671224"/>
    <w:rsid w:val="00671435"/>
    <w:rsid w:val="00674B08"/>
    <w:rsid w:val="00677DC3"/>
    <w:rsid w:val="006815E4"/>
    <w:rsid w:val="006823A3"/>
    <w:rsid w:val="006826F3"/>
    <w:rsid w:val="00683691"/>
    <w:rsid w:val="00692D31"/>
    <w:rsid w:val="00694C7B"/>
    <w:rsid w:val="00696FEB"/>
    <w:rsid w:val="006A7FB9"/>
    <w:rsid w:val="006B4A89"/>
    <w:rsid w:val="006C3647"/>
    <w:rsid w:val="006C5B83"/>
    <w:rsid w:val="006D05E0"/>
    <w:rsid w:val="006D234E"/>
    <w:rsid w:val="006D308C"/>
    <w:rsid w:val="006D701C"/>
    <w:rsid w:val="006D7237"/>
    <w:rsid w:val="006E32F6"/>
    <w:rsid w:val="006E7B3D"/>
    <w:rsid w:val="006F1A6B"/>
    <w:rsid w:val="006F6A9B"/>
    <w:rsid w:val="00710F0D"/>
    <w:rsid w:val="007119D4"/>
    <w:rsid w:val="00716A5C"/>
    <w:rsid w:val="00726F0B"/>
    <w:rsid w:val="0073130A"/>
    <w:rsid w:val="007314DE"/>
    <w:rsid w:val="00737B7B"/>
    <w:rsid w:val="0074021B"/>
    <w:rsid w:val="0074277B"/>
    <w:rsid w:val="0074491F"/>
    <w:rsid w:val="00745230"/>
    <w:rsid w:val="00750CCB"/>
    <w:rsid w:val="00752085"/>
    <w:rsid w:val="007566F5"/>
    <w:rsid w:val="00756CE6"/>
    <w:rsid w:val="00763D5B"/>
    <w:rsid w:val="00763E2C"/>
    <w:rsid w:val="00766936"/>
    <w:rsid w:val="007704AB"/>
    <w:rsid w:val="0077107D"/>
    <w:rsid w:val="00775071"/>
    <w:rsid w:val="007763BF"/>
    <w:rsid w:val="00776DE0"/>
    <w:rsid w:val="00786EA3"/>
    <w:rsid w:val="00790FB3"/>
    <w:rsid w:val="00795521"/>
    <w:rsid w:val="00797867"/>
    <w:rsid w:val="007A4A95"/>
    <w:rsid w:val="007A4BC4"/>
    <w:rsid w:val="007A62C1"/>
    <w:rsid w:val="007B776A"/>
    <w:rsid w:val="007C5AC7"/>
    <w:rsid w:val="007C5B70"/>
    <w:rsid w:val="007C76C8"/>
    <w:rsid w:val="007D22AD"/>
    <w:rsid w:val="007D79BF"/>
    <w:rsid w:val="007E429E"/>
    <w:rsid w:val="007E5893"/>
    <w:rsid w:val="007E6A91"/>
    <w:rsid w:val="007E6B26"/>
    <w:rsid w:val="007F0B3B"/>
    <w:rsid w:val="00804559"/>
    <w:rsid w:val="00825609"/>
    <w:rsid w:val="008321B6"/>
    <w:rsid w:val="00840C5E"/>
    <w:rsid w:val="008418DE"/>
    <w:rsid w:val="00845044"/>
    <w:rsid w:val="00845831"/>
    <w:rsid w:val="00854229"/>
    <w:rsid w:val="008552F5"/>
    <w:rsid w:val="00855A87"/>
    <w:rsid w:val="0086286F"/>
    <w:rsid w:val="008717C0"/>
    <w:rsid w:val="008735FB"/>
    <w:rsid w:val="0087488A"/>
    <w:rsid w:val="0087768E"/>
    <w:rsid w:val="008858DD"/>
    <w:rsid w:val="00885FE8"/>
    <w:rsid w:val="008904D6"/>
    <w:rsid w:val="00890794"/>
    <w:rsid w:val="008915A5"/>
    <w:rsid w:val="00893BDB"/>
    <w:rsid w:val="008949E3"/>
    <w:rsid w:val="00896351"/>
    <w:rsid w:val="00897418"/>
    <w:rsid w:val="008B203B"/>
    <w:rsid w:val="008B2E76"/>
    <w:rsid w:val="008C22AA"/>
    <w:rsid w:val="008C2783"/>
    <w:rsid w:val="008C3175"/>
    <w:rsid w:val="008C411E"/>
    <w:rsid w:val="008D0701"/>
    <w:rsid w:val="008D1D09"/>
    <w:rsid w:val="008D3DDC"/>
    <w:rsid w:val="008E5334"/>
    <w:rsid w:val="008E66D7"/>
    <w:rsid w:val="008F00F9"/>
    <w:rsid w:val="008F0562"/>
    <w:rsid w:val="008F5D2C"/>
    <w:rsid w:val="009004AB"/>
    <w:rsid w:val="0090318C"/>
    <w:rsid w:val="00903CB3"/>
    <w:rsid w:val="009106F0"/>
    <w:rsid w:val="00927524"/>
    <w:rsid w:val="00931A21"/>
    <w:rsid w:val="009373D6"/>
    <w:rsid w:val="00942567"/>
    <w:rsid w:val="009464B1"/>
    <w:rsid w:val="009468A7"/>
    <w:rsid w:val="00947074"/>
    <w:rsid w:val="0095013C"/>
    <w:rsid w:val="00950A81"/>
    <w:rsid w:val="0095111E"/>
    <w:rsid w:val="00952878"/>
    <w:rsid w:val="0096399E"/>
    <w:rsid w:val="00964D10"/>
    <w:rsid w:val="00970211"/>
    <w:rsid w:val="00972CE8"/>
    <w:rsid w:val="00972EEB"/>
    <w:rsid w:val="00984A6F"/>
    <w:rsid w:val="009852F6"/>
    <w:rsid w:val="009856F5"/>
    <w:rsid w:val="009868D0"/>
    <w:rsid w:val="009927C7"/>
    <w:rsid w:val="009A1DC2"/>
    <w:rsid w:val="009B2926"/>
    <w:rsid w:val="009B4058"/>
    <w:rsid w:val="009B50E7"/>
    <w:rsid w:val="009C0B86"/>
    <w:rsid w:val="009C3595"/>
    <w:rsid w:val="009C4AFE"/>
    <w:rsid w:val="009C5063"/>
    <w:rsid w:val="009C6460"/>
    <w:rsid w:val="009C73ED"/>
    <w:rsid w:val="009D13FE"/>
    <w:rsid w:val="009D2341"/>
    <w:rsid w:val="009D37AA"/>
    <w:rsid w:val="009E0EC8"/>
    <w:rsid w:val="009E4740"/>
    <w:rsid w:val="009F24E2"/>
    <w:rsid w:val="009F34A7"/>
    <w:rsid w:val="009F58DF"/>
    <w:rsid w:val="009F5B4C"/>
    <w:rsid w:val="00A0081A"/>
    <w:rsid w:val="00A036E9"/>
    <w:rsid w:val="00A05A51"/>
    <w:rsid w:val="00A11E3E"/>
    <w:rsid w:val="00A22FDF"/>
    <w:rsid w:val="00A2361D"/>
    <w:rsid w:val="00A256F7"/>
    <w:rsid w:val="00A25B22"/>
    <w:rsid w:val="00A278BE"/>
    <w:rsid w:val="00A308F8"/>
    <w:rsid w:val="00A35344"/>
    <w:rsid w:val="00A37D87"/>
    <w:rsid w:val="00A40E27"/>
    <w:rsid w:val="00A42DBC"/>
    <w:rsid w:val="00A447F8"/>
    <w:rsid w:val="00A56CD0"/>
    <w:rsid w:val="00A672C8"/>
    <w:rsid w:val="00A73CC8"/>
    <w:rsid w:val="00A8047A"/>
    <w:rsid w:val="00A81A0F"/>
    <w:rsid w:val="00A823BD"/>
    <w:rsid w:val="00A84D2E"/>
    <w:rsid w:val="00AA2716"/>
    <w:rsid w:val="00AA56BB"/>
    <w:rsid w:val="00AB2B25"/>
    <w:rsid w:val="00AB5A63"/>
    <w:rsid w:val="00AC47EB"/>
    <w:rsid w:val="00AC5B98"/>
    <w:rsid w:val="00AC63E5"/>
    <w:rsid w:val="00AD3B62"/>
    <w:rsid w:val="00AD5982"/>
    <w:rsid w:val="00AD64C2"/>
    <w:rsid w:val="00AE0FEB"/>
    <w:rsid w:val="00AE15F7"/>
    <w:rsid w:val="00AE566F"/>
    <w:rsid w:val="00AE6963"/>
    <w:rsid w:val="00AF7F27"/>
    <w:rsid w:val="00AF7FC5"/>
    <w:rsid w:val="00B05FD3"/>
    <w:rsid w:val="00B12027"/>
    <w:rsid w:val="00B22B4B"/>
    <w:rsid w:val="00B22C87"/>
    <w:rsid w:val="00B2442B"/>
    <w:rsid w:val="00B24C68"/>
    <w:rsid w:val="00B24F78"/>
    <w:rsid w:val="00B275E0"/>
    <w:rsid w:val="00B3036B"/>
    <w:rsid w:val="00B33E6A"/>
    <w:rsid w:val="00B45935"/>
    <w:rsid w:val="00B468EE"/>
    <w:rsid w:val="00B47A4D"/>
    <w:rsid w:val="00B47FF3"/>
    <w:rsid w:val="00B50038"/>
    <w:rsid w:val="00B52809"/>
    <w:rsid w:val="00B5323A"/>
    <w:rsid w:val="00B53293"/>
    <w:rsid w:val="00B612D3"/>
    <w:rsid w:val="00B6335E"/>
    <w:rsid w:val="00B668D3"/>
    <w:rsid w:val="00B66B98"/>
    <w:rsid w:val="00B7225A"/>
    <w:rsid w:val="00B7734C"/>
    <w:rsid w:val="00B83689"/>
    <w:rsid w:val="00B85C44"/>
    <w:rsid w:val="00B91316"/>
    <w:rsid w:val="00B969A8"/>
    <w:rsid w:val="00BA14C8"/>
    <w:rsid w:val="00BA204D"/>
    <w:rsid w:val="00BA66BC"/>
    <w:rsid w:val="00BB0886"/>
    <w:rsid w:val="00BB1B29"/>
    <w:rsid w:val="00BB248B"/>
    <w:rsid w:val="00BC239C"/>
    <w:rsid w:val="00BC30FF"/>
    <w:rsid w:val="00BC61D8"/>
    <w:rsid w:val="00BC78B6"/>
    <w:rsid w:val="00BD0879"/>
    <w:rsid w:val="00BD14F7"/>
    <w:rsid w:val="00BD21D8"/>
    <w:rsid w:val="00BD5770"/>
    <w:rsid w:val="00BE1275"/>
    <w:rsid w:val="00BE37D0"/>
    <w:rsid w:val="00BE4301"/>
    <w:rsid w:val="00BE43FD"/>
    <w:rsid w:val="00BE6024"/>
    <w:rsid w:val="00BF16FC"/>
    <w:rsid w:val="00BF6183"/>
    <w:rsid w:val="00C05E17"/>
    <w:rsid w:val="00C12680"/>
    <w:rsid w:val="00C1318D"/>
    <w:rsid w:val="00C21015"/>
    <w:rsid w:val="00C2147F"/>
    <w:rsid w:val="00C2201B"/>
    <w:rsid w:val="00C27165"/>
    <w:rsid w:val="00C33E4E"/>
    <w:rsid w:val="00C36096"/>
    <w:rsid w:val="00C518FC"/>
    <w:rsid w:val="00C5247E"/>
    <w:rsid w:val="00C56390"/>
    <w:rsid w:val="00C60634"/>
    <w:rsid w:val="00C73D11"/>
    <w:rsid w:val="00C81E29"/>
    <w:rsid w:val="00C82D42"/>
    <w:rsid w:val="00C84BDF"/>
    <w:rsid w:val="00C907C7"/>
    <w:rsid w:val="00C91828"/>
    <w:rsid w:val="00C97005"/>
    <w:rsid w:val="00CA113E"/>
    <w:rsid w:val="00CA5E8A"/>
    <w:rsid w:val="00CB1D91"/>
    <w:rsid w:val="00CB2CB4"/>
    <w:rsid w:val="00CC0A3E"/>
    <w:rsid w:val="00CC2003"/>
    <w:rsid w:val="00CC49CF"/>
    <w:rsid w:val="00CC5E3A"/>
    <w:rsid w:val="00CC69D9"/>
    <w:rsid w:val="00CC7EDD"/>
    <w:rsid w:val="00CD2EF3"/>
    <w:rsid w:val="00CD42E2"/>
    <w:rsid w:val="00CD7DF9"/>
    <w:rsid w:val="00CE45A1"/>
    <w:rsid w:val="00CE6E3F"/>
    <w:rsid w:val="00CF21EC"/>
    <w:rsid w:val="00CF2C87"/>
    <w:rsid w:val="00CF3CD0"/>
    <w:rsid w:val="00CF5966"/>
    <w:rsid w:val="00CF65BE"/>
    <w:rsid w:val="00D160BE"/>
    <w:rsid w:val="00D16CF2"/>
    <w:rsid w:val="00D221D7"/>
    <w:rsid w:val="00D34C38"/>
    <w:rsid w:val="00D36BBB"/>
    <w:rsid w:val="00D45EA4"/>
    <w:rsid w:val="00D47BC7"/>
    <w:rsid w:val="00D56183"/>
    <w:rsid w:val="00D6390B"/>
    <w:rsid w:val="00D671AA"/>
    <w:rsid w:val="00D73FCF"/>
    <w:rsid w:val="00D75DD2"/>
    <w:rsid w:val="00D912F1"/>
    <w:rsid w:val="00DA02B5"/>
    <w:rsid w:val="00DA08C6"/>
    <w:rsid w:val="00DA402C"/>
    <w:rsid w:val="00DB2F96"/>
    <w:rsid w:val="00DC0123"/>
    <w:rsid w:val="00DC11D7"/>
    <w:rsid w:val="00DC72FE"/>
    <w:rsid w:val="00DD67D8"/>
    <w:rsid w:val="00DD75C3"/>
    <w:rsid w:val="00DE12C3"/>
    <w:rsid w:val="00DE7ED0"/>
    <w:rsid w:val="00DF390E"/>
    <w:rsid w:val="00DF5EA6"/>
    <w:rsid w:val="00E00763"/>
    <w:rsid w:val="00E01349"/>
    <w:rsid w:val="00E0218D"/>
    <w:rsid w:val="00E068BA"/>
    <w:rsid w:val="00E071AB"/>
    <w:rsid w:val="00E07C95"/>
    <w:rsid w:val="00E118CC"/>
    <w:rsid w:val="00E13A32"/>
    <w:rsid w:val="00E16876"/>
    <w:rsid w:val="00E21DB6"/>
    <w:rsid w:val="00E2436C"/>
    <w:rsid w:val="00E457ED"/>
    <w:rsid w:val="00E55192"/>
    <w:rsid w:val="00E5579D"/>
    <w:rsid w:val="00E56BB9"/>
    <w:rsid w:val="00E61483"/>
    <w:rsid w:val="00E61B63"/>
    <w:rsid w:val="00E6338B"/>
    <w:rsid w:val="00E64CF0"/>
    <w:rsid w:val="00E661BF"/>
    <w:rsid w:val="00E70A8A"/>
    <w:rsid w:val="00E70DB2"/>
    <w:rsid w:val="00E739AA"/>
    <w:rsid w:val="00E8201B"/>
    <w:rsid w:val="00E9629A"/>
    <w:rsid w:val="00EA2CCC"/>
    <w:rsid w:val="00EA4E72"/>
    <w:rsid w:val="00EB2925"/>
    <w:rsid w:val="00EB3489"/>
    <w:rsid w:val="00EB4398"/>
    <w:rsid w:val="00EB5E56"/>
    <w:rsid w:val="00EC1A40"/>
    <w:rsid w:val="00EC4728"/>
    <w:rsid w:val="00EC58E0"/>
    <w:rsid w:val="00EC7621"/>
    <w:rsid w:val="00ED1B06"/>
    <w:rsid w:val="00ED39D1"/>
    <w:rsid w:val="00EF16C3"/>
    <w:rsid w:val="00EF3380"/>
    <w:rsid w:val="00F01810"/>
    <w:rsid w:val="00F020F0"/>
    <w:rsid w:val="00F03EE4"/>
    <w:rsid w:val="00F0576A"/>
    <w:rsid w:val="00F061E1"/>
    <w:rsid w:val="00F12B2A"/>
    <w:rsid w:val="00F17E80"/>
    <w:rsid w:val="00F3162E"/>
    <w:rsid w:val="00F31D74"/>
    <w:rsid w:val="00F343B4"/>
    <w:rsid w:val="00F36CC3"/>
    <w:rsid w:val="00F43234"/>
    <w:rsid w:val="00F50F20"/>
    <w:rsid w:val="00F62BBB"/>
    <w:rsid w:val="00F64189"/>
    <w:rsid w:val="00F642B3"/>
    <w:rsid w:val="00F66A65"/>
    <w:rsid w:val="00F71454"/>
    <w:rsid w:val="00F71703"/>
    <w:rsid w:val="00F82A95"/>
    <w:rsid w:val="00F9060F"/>
    <w:rsid w:val="00FA2C6E"/>
    <w:rsid w:val="00FC03FC"/>
    <w:rsid w:val="00FC1086"/>
    <w:rsid w:val="00FC20D7"/>
    <w:rsid w:val="00FD15D3"/>
    <w:rsid w:val="00FD2483"/>
    <w:rsid w:val="00FE0608"/>
    <w:rsid w:val="00FE2798"/>
    <w:rsid w:val="00FE282F"/>
    <w:rsid w:val="00FE3F02"/>
    <w:rsid w:val="00FF0113"/>
    <w:rsid w:val="00FF0EE5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81A62-0939-41D3-8008-A2D536D1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318C"/>
    <w:rPr>
      <w:rFonts w:ascii="Calibri" w:eastAsia="Times New Roman" w:hAnsi="Calibri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50A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90318C"/>
    <w:pPr>
      <w:tabs>
        <w:tab w:val="num" w:pos="2160"/>
      </w:tabs>
      <w:spacing w:before="120" w:after="60" w:line="240" w:lineRule="auto"/>
      <w:ind w:left="2160" w:hanging="360"/>
      <w:jc w:val="both"/>
      <w:outlineLvl w:val="2"/>
    </w:pPr>
    <w:rPr>
      <w:rFonts w:ascii="Times New Roman" w:hAnsi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70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rsid w:val="0090318C"/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basedOn w:val="a0"/>
    <w:link w:val="a5"/>
    <w:rsid w:val="0090318C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16"/>
      <w:szCs w:val="16"/>
      <w:lang w:val="en-US" w:eastAsia="ru-RU"/>
    </w:rPr>
  </w:style>
  <w:style w:type="character" w:customStyle="1" w:styleId="a5">
    <w:name w:val="Основной текст Знак"/>
    <w:basedOn w:val="a1"/>
    <w:link w:val="a4"/>
    <w:rsid w:val="0090318C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6">
    <w:name w:val="List Paragraph"/>
    <w:basedOn w:val="a0"/>
    <w:uiPriority w:val="1"/>
    <w:qFormat/>
    <w:rsid w:val="0090318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s0">
    <w:name w:val="s0"/>
    <w:basedOn w:val="a1"/>
    <w:uiPriority w:val="99"/>
    <w:rsid w:val="0090318C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7">
    <w:name w:val="Body Text Indent"/>
    <w:basedOn w:val="a0"/>
    <w:link w:val="a8"/>
    <w:uiPriority w:val="99"/>
    <w:semiHidden/>
    <w:unhideWhenUsed/>
    <w:rsid w:val="006D723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6D7237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6D7237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otnote reference"/>
    <w:uiPriority w:val="99"/>
    <w:rsid w:val="009C3595"/>
    <w:rPr>
      <w:rFonts w:cs="Times New Roman"/>
      <w:vertAlign w:val="superscript"/>
    </w:rPr>
  </w:style>
  <w:style w:type="paragraph" w:styleId="ab">
    <w:name w:val="footnote text"/>
    <w:basedOn w:val="a0"/>
    <w:link w:val="ac"/>
    <w:uiPriority w:val="99"/>
    <w:rsid w:val="009C3595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uiPriority w:val="99"/>
    <w:rsid w:val="009C3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1"/>
    <w:uiPriority w:val="99"/>
    <w:semiHidden/>
    <w:unhideWhenUsed/>
    <w:rsid w:val="008E5334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8E5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8E5334"/>
    <w:rPr>
      <w:rFonts w:ascii="Calibri" w:eastAsia="Times New Roman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53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5334"/>
    <w:rPr>
      <w:rFonts w:ascii="Calibri" w:eastAsia="Times New Roman" w:hAnsi="Calibri" w:cs="Times New Roman"/>
      <w:b/>
      <w:bCs/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8E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8E5334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950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oodscode">
    <w:name w:val="goodscode"/>
    <w:basedOn w:val="a1"/>
    <w:rsid w:val="00950A81"/>
  </w:style>
  <w:style w:type="character" w:styleId="af4">
    <w:name w:val="Hyperlink"/>
    <w:basedOn w:val="a1"/>
    <w:uiPriority w:val="99"/>
    <w:unhideWhenUsed/>
    <w:rsid w:val="00950A81"/>
    <w:rPr>
      <w:color w:val="0000FF"/>
      <w:u w:val="single"/>
    </w:rPr>
  </w:style>
  <w:style w:type="paragraph" w:styleId="af5">
    <w:name w:val="Normal (Web)"/>
    <w:basedOn w:val="a0"/>
    <w:uiPriority w:val="99"/>
    <w:unhideWhenUsed/>
    <w:rsid w:val="00950A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6">
    <w:name w:val="Table Grid"/>
    <w:basedOn w:val="a2"/>
    <w:uiPriority w:val="59"/>
    <w:rsid w:val="004F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B275E0"/>
    <w:pPr>
      <w:spacing w:after="0" w:line="240" w:lineRule="auto"/>
    </w:pPr>
    <w:rPr>
      <w:rFonts w:ascii="Calibri" w:eastAsia="Times New Roman" w:hAnsi="Calibri" w:cs="Times New Roman"/>
    </w:rPr>
  </w:style>
  <w:style w:type="paragraph" w:styleId="a">
    <w:name w:val="List Number"/>
    <w:basedOn w:val="a0"/>
    <w:rsid w:val="003773C0"/>
    <w:pPr>
      <w:numPr>
        <w:numId w:val="38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3773C0"/>
    <w:pPr>
      <w:widowControl w:val="0"/>
      <w:spacing w:after="0" w:line="240" w:lineRule="auto"/>
    </w:pPr>
    <w:rPr>
      <w:rFonts w:eastAsia="Calibri"/>
      <w:lang w:val="en-US"/>
    </w:rPr>
  </w:style>
  <w:style w:type="paragraph" w:styleId="af8">
    <w:name w:val="header"/>
    <w:basedOn w:val="a0"/>
    <w:link w:val="af9"/>
    <w:uiPriority w:val="99"/>
    <w:unhideWhenUsed/>
    <w:rsid w:val="001E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1E1279"/>
    <w:rPr>
      <w:rFonts w:ascii="Calibri" w:eastAsia="Times New Roman" w:hAnsi="Calibri" w:cs="Times New Roman"/>
    </w:rPr>
  </w:style>
  <w:style w:type="paragraph" w:styleId="afa">
    <w:name w:val="footer"/>
    <w:basedOn w:val="a0"/>
    <w:link w:val="afb"/>
    <w:uiPriority w:val="99"/>
    <w:unhideWhenUsed/>
    <w:rsid w:val="001E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1E127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6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6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0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0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01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59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9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2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44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0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5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5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5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0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0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50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8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19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8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3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2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62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ekeban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rekeban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83A7-3439-496D-9709-1782BF77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Есбергенова Айгуль</dc:creator>
  <cp:lastModifiedBy>Антакова Ирина</cp:lastModifiedBy>
  <cp:revision>2</cp:revision>
  <cp:lastPrinted>2022-11-14T05:37:00Z</cp:lastPrinted>
  <dcterms:created xsi:type="dcterms:W3CDTF">2022-12-19T02:59:00Z</dcterms:created>
  <dcterms:modified xsi:type="dcterms:W3CDTF">2022-12-19T02:59:00Z</dcterms:modified>
</cp:coreProperties>
</file>