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2DC96" w14:textId="1A9432A3" w:rsidR="007F48F0" w:rsidRPr="007F48F0" w:rsidRDefault="00EA78DF" w:rsidP="007F48F0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pict w14:anchorId="4A8964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662.4pt">
            <v:imagedata r:id="rId5" o:title="2_5474424740649118414"/>
          </v:shape>
        </w:pict>
      </w:r>
    </w:p>
    <w:p w14:paraId="335520DD" w14:textId="77777777" w:rsidR="007F48F0" w:rsidRDefault="007F48F0" w:rsidP="00F958F6">
      <w:pPr>
        <w:spacing w:after="0"/>
        <w:ind w:left="6663" w:hanging="993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63DA84DE" w14:textId="77777777" w:rsidR="007F48F0" w:rsidRDefault="007F48F0" w:rsidP="00F958F6">
      <w:pPr>
        <w:spacing w:after="0"/>
        <w:ind w:left="6663" w:hanging="993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51281688" w14:textId="1D53BF7D" w:rsidR="007F48F0" w:rsidRDefault="007F48F0" w:rsidP="00F958F6">
      <w:pPr>
        <w:spacing w:after="0"/>
        <w:ind w:left="6663" w:hanging="993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30E5DB8E" w14:textId="77777777" w:rsidR="008D1B11" w:rsidRDefault="008D1B11" w:rsidP="00F958F6">
      <w:pPr>
        <w:spacing w:after="0"/>
        <w:ind w:left="6663" w:hanging="993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05872AFF" w14:textId="77777777" w:rsidR="00F958F6" w:rsidRDefault="00F958F6" w:rsidP="00F958F6">
      <w:pPr>
        <w:spacing w:after="0"/>
        <w:ind w:right="27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  <w:bookmarkStart w:id="0" w:name="_GoBack"/>
      <w:bookmarkEnd w:id="0"/>
    </w:p>
    <w:p w14:paraId="2D891FAD" w14:textId="2EB7698E" w:rsidR="0084433F" w:rsidRPr="00C52640" w:rsidRDefault="00D7357B" w:rsidP="00C52640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52640">
        <w:rPr>
          <w:rFonts w:ascii="Times New Roman" w:eastAsia="Times New Roman" w:hAnsi="Times New Roman"/>
          <w:sz w:val="24"/>
          <w:szCs w:val="24"/>
          <w:lang w:val="ru-RU" w:eastAsia="ru-RU"/>
        </w:rPr>
        <w:t>Программ</w:t>
      </w:r>
      <w:r w:rsidR="00C7297E">
        <w:rPr>
          <w:rFonts w:ascii="Times New Roman" w:eastAsia="Times New Roman" w:hAnsi="Times New Roman"/>
          <w:sz w:val="24"/>
          <w:szCs w:val="24"/>
          <w:lang w:val="ru-RU" w:eastAsia="ru-RU"/>
        </w:rPr>
        <w:t>а</w:t>
      </w:r>
      <w:r w:rsidRPr="00C5264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лояльности (</w:t>
      </w:r>
      <w:r w:rsidR="007F541E">
        <w:rPr>
          <w:rFonts w:ascii="Times New Roman" w:eastAsia="Times New Roman" w:hAnsi="Times New Roman"/>
          <w:sz w:val="24"/>
          <w:szCs w:val="24"/>
          <w:lang w:val="ru-RU" w:eastAsia="ru-RU"/>
        </w:rPr>
        <w:t>или</w:t>
      </w:r>
      <w:r w:rsidRPr="00C5264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</w:t>
      </w:r>
      <w:r w:rsidR="00C7297E">
        <w:rPr>
          <w:rFonts w:ascii="Times New Roman" w:eastAsia="Times New Roman" w:hAnsi="Times New Roman"/>
          <w:sz w:val="24"/>
          <w:szCs w:val="24"/>
          <w:lang w:val="ru-RU" w:eastAsia="ru-RU"/>
        </w:rPr>
        <w:t>ограмма</w:t>
      </w:r>
      <w:r w:rsidR="00DB310E">
        <w:rPr>
          <w:rFonts w:ascii="Times New Roman" w:eastAsia="Times New Roman" w:hAnsi="Times New Roman"/>
          <w:sz w:val="24"/>
          <w:szCs w:val="24"/>
          <w:lang w:val="ru-RU" w:eastAsia="ru-RU"/>
        </w:rPr>
        <w:t>) яв</w:t>
      </w:r>
      <w:r w:rsidRPr="00C52640">
        <w:rPr>
          <w:rFonts w:ascii="Times New Roman" w:eastAsia="Times New Roman" w:hAnsi="Times New Roman"/>
          <w:sz w:val="24"/>
          <w:szCs w:val="24"/>
          <w:lang w:val="ru-RU" w:eastAsia="ru-RU"/>
        </w:rPr>
        <w:t>ля</w:t>
      </w:r>
      <w:r w:rsidR="00C7297E">
        <w:rPr>
          <w:rFonts w:ascii="Times New Roman" w:eastAsia="Times New Roman" w:hAnsi="Times New Roman"/>
          <w:sz w:val="24"/>
          <w:szCs w:val="24"/>
          <w:lang w:val="ru-RU" w:eastAsia="ru-RU"/>
        </w:rPr>
        <w:t>е</w:t>
      </w:r>
      <w:r w:rsidRPr="00C5264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тся неотъемлемой частью </w:t>
      </w:r>
      <w:r w:rsidR="00F66AB6" w:rsidRPr="00C52640">
        <w:rPr>
          <w:rFonts w:ascii="Times New Roman" w:eastAsia="Times New Roman" w:hAnsi="Times New Roman"/>
          <w:sz w:val="24"/>
          <w:szCs w:val="24"/>
          <w:lang w:val="ru-RU" w:eastAsia="ru-RU"/>
        </w:rPr>
        <w:t>договоров/соглашений, в соответствии с условиями которых АО «</w:t>
      </w:r>
      <w:r w:rsidR="00F66AB6" w:rsidRPr="00C52640">
        <w:rPr>
          <w:rFonts w:ascii="Times New Roman" w:eastAsia="Times New Roman" w:hAnsi="Times New Roman"/>
          <w:sz w:val="24"/>
          <w:szCs w:val="24"/>
          <w:lang w:eastAsia="ru-RU"/>
        </w:rPr>
        <w:t>Bereke</w:t>
      </w:r>
      <w:r w:rsidR="00F66AB6" w:rsidRPr="00C5264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F66AB6" w:rsidRPr="00C52640">
        <w:rPr>
          <w:rFonts w:ascii="Times New Roman" w:eastAsia="Times New Roman" w:hAnsi="Times New Roman"/>
          <w:sz w:val="24"/>
          <w:szCs w:val="24"/>
          <w:lang w:eastAsia="ru-RU"/>
        </w:rPr>
        <w:t>Bank</w:t>
      </w:r>
      <w:r w:rsidR="00F66AB6" w:rsidRPr="00C52640">
        <w:rPr>
          <w:rFonts w:ascii="Times New Roman" w:eastAsia="Times New Roman" w:hAnsi="Times New Roman"/>
          <w:sz w:val="24"/>
          <w:szCs w:val="24"/>
          <w:lang w:val="ru-RU" w:eastAsia="ru-RU"/>
        </w:rPr>
        <w:t>» (Банк) осуществляет открытие текущих счетов, а также выпуск и обслуживание платежных карточек</w:t>
      </w:r>
      <w:r w:rsidR="007B2B52" w:rsidRPr="00C5264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Pr="00C5264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14:paraId="0090FBAE" w14:textId="3AF4FC3A" w:rsidR="00116426" w:rsidRDefault="00C52640" w:rsidP="00C52640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Участниками Программы могут быть физические лица, на имя которых Банком открыты текущие счета и/или выпущены платежные карточки</w:t>
      </w:r>
      <w:r w:rsidR="0007723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(клиенты)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  <w:r w:rsidR="000976F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Условия участия физических лиц в Программе лояльности определяются Банком самостоятельно. </w:t>
      </w:r>
    </w:p>
    <w:p w14:paraId="5513EECB" w14:textId="77777777" w:rsidR="002F1BAD" w:rsidRDefault="00ED2E1E" w:rsidP="00C52640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Программа лояльности направлена на повышение </w:t>
      </w:r>
      <w:r w:rsidR="00A67265">
        <w:rPr>
          <w:rFonts w:ascii="Times New Roman" w:eastAsia="Times New Roman" w:hAnsi="Times New Roman"/>
          <w:sz w:val="24"/>
          <w:szCs w:val="24"/>
          <w:lang w:val="ru-RU" w:eastAsia="ru-RU"/>
        </w:rPr>
        <w:t>удовлетворенности клиентов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A6726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продукт</w:t>
      </w:r>
      <w:r w:rsidR="00A67265">
        <w:rPr>
          <w:rFonts w:ascii="Times New Roman" w:eastAsia="Times New Roman" w:hAnsi="Times New Roman"/>
          <w:sz w:val="24"/>
          <w:szCs w:val="24"/>
          <w:lang w:val="ru-RU" w:eastAsia="ru-RU"/>
        </w:rPr>
        <w:t>ов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/услуг Банка</w:t>
      </w:r>
      <w:r w:rsidR="00D50AB8" w:rsidRPr="002F1BA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В рамках Программы лояльности </w:t>
      </w:r>
      <w:r w:rsidR="00902D2B" w:rsidRPr="002F1BAD">
        <w:rPr>
          <w:rFonts w:ascii="Times New Roman" w:eastAsia="Times New Roman" w:hAnsi="Times New Roman"/>
          <w:sz w:val="24"/>
          <w:szCs w:val="24"/>
          <w:lang w:val="ru-RU" w:eastAsia="ru-RU"/>
        </w:rPr>
        <w:t>Банк пред</w:t>
      </w:r>
      <w:r w:rsidR="002F1BAD" w:rsidRPr="002F1BAD">
        <w:rPr>
          <w:rFonts w:ascii="Times New Roman" w:eastAsia="Times New Roman" w:hAnsi="Times New Roman"/>
          <w:sz w:val="24"/>
          <w:szCs w:val="24"/>
          <w:lang w:val="ru-RU" w:eastAsia="ru-RU"/>
        </w:rPr>
        <w:t>оставляет клиентам CashBack/бонус</w:t>
      </w:r>
      <w:r w:rsidR="002F1BA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ы, проводит акции, в том числе совместно с партнерами Банка. </w:t>
      </w:r>
    </w:p>
    <w:p w14:paraId="78BCBE81" w14:textId="46D52313" w:rsidR="001B679E" w:rsidRDefault="00722536" w:rsidP="00C52640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Условия Программы, </w:t>
      </w:r>
      <w:r w:rsidRPr="00D7357B">
        <w:rPr>
          <w:rFonts w:ascii="Times New Roman" w:eastAsia="Times New Roman" w:hAnsi="Times New Roman"/>
          <w:sz w:val="24"/>
          <w:szCs w:val="24"/>
          <w:lang w:val="ru-RU" w:eastAsia="ru-RU"/>
        </w:rPr>
        <w:t>порядок расчёта, начисления</w:t>
      </w:r>
      <w:r w:rsidR="00FE3A50">
        <w:rPr>
          <w:rFonts w:ascii="Times New Roman" w:eastAsia="Times New Roman" w:hAnsi="Times New Roman"/>
          <w:sz w:val="24"/>
          <w:szCs w:val="24"/>
          <w:lang w:val="ru-RU" w:eastAsia="ru-RU"/>
        </w:rPr>
        <w:t>,</w:t>
      </w:r>
      <w:r w:rsidRPr="00D735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выплаты </w:t>
      </w:r>
      <w:r w:rsidR="00FE3A5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 использования </w:t>
      </w:r>
      <w:r w:rsidRPr="00722536">
        <w:rPr>
          <w:rFonts w:ascii="Times New Roman" w:eastAsia="Times New Roman" w:hAnsi="Times New Roman"/>
          <w:sz w:val="24"/>
          <w:szCs w:val="24"/>
          <w:lang w:val="ru-RU" w:eastAsia="ru-RU"/>
        </w:rPr>
        <w:t>CashBack/бонус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ов</w:t>
      </w:r>
      <w:r w:rsidR="001D383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 </w:t>
      </w:r>
      <w:r w:rsidR="004E6FAD">
        <w:rPr>
          <w:rFonts w:ascii="Times New Roman" w:eastAsia="Times New Roman" w:hAnsi="Times New Roman"/>
          <w:sz w:val="24"/>
          <w:szCs w:val="24"/>
          <w:lang w:val="ru-RU" w:eastAsia="ru-RU"/>
        </w:rPr>
        <w:t>иные</w:t>
      </w:r>
      <w:r w:rsidR="001D383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инструменты лояльности</w:t>
      </w:r>
      <w:r w:rsidRPr="0072253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D7357B">
        <w:rPr>
          <w:rFonts w:ascii="Times New Roman" w:eastAsia="Times New Roman" w:hAnsi="Times New Roman"/>
          <w:sz w:val="24"/>
          <w:szCs w:val="24"/>
          <w:lang w:val="ru-RU" w:eastAsia="ru-RU"/>
        </w:rPr>
        <w:t>определяются Банком самостоятельно</w:t>
      </w:r>
      <w:r w:rsidR="00D400B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(согласия клиентов не требуется)</w:t>
      </w:r>
      <w:r w:rsidR="001D3835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14:paraId="4E113FB0" w14:textId="1B11C602" w:rsidR="001D3835" w:rsidRDefault="001D3835" w:rsidP="00C52640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735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Банк вправе </w:t>
      </w:r>
      <w:r w:rsidR="00D400B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одностороннем порядке (согласия клиентов не требуется) </w:t>
      </w:r>
      <w:r w:rsidRPr="001D3835">
        <w:rPr>
          <w:rFonts w:ascii="Times New Roman" w:eastAsia="Times New Roman" w:hAnsi="Times New Roman"/>
          <w:sz w:val="24"/>
          <w:szCs w:val="24"/>
          <w:lang w:val="ru-RU" w:eastAsia="ru-RU"/>
        </w:rPr>
        <w:t>вносить изменения и</w:t>
      </w:r>
      <w:r w:rsidR="006B0453">
        <w:rPr>
          <w:rFonts w:ascii="Times New Roman" w:eastAsia="Times New Roman" w:hAnsi="Times New Roman"/>
          <w:sz w:val="24"/>
          <w:szCs w:val="24"/>
          <w:lang w:val="ru-RU" w:eastAsia="ru-RU"/>
        </w:rPr>
        <w:t>/или</w:t>
      </w:r>
      <w:r w:rsidRPr="001D383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дополнения в Программ</w:t>
      </w:r>
      <w:r w:rsidR="00D54EEC">
        <w:rPr>
          <w:rFonts w:ascii="Times New Roman" w:eastAsia="Times New Roman" w:hAnsi="Times New Roman"/>
          <w:sz w:val="24"/>
          <w:szCs w:val="24"/>
          <w:lang w:val="ru-RU" w:eastAsia="ru-RU"/>
        </w:rPr>
        <w:t>у</w:t>
      </w:r>
      <w:r w:rsidRPr="001D383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B045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и/или </w:t>
      </w:r>
      <w:r w:rsidRPr="00D735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прекратить </w:t>
      </w:r>
      <w:r w:rsidR="006B045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её </w:t>
      </w:r>
      <w:r w:rsidR="006B0453" w:rsidRPr="00D7357B">
        <w:rPr>
          <w:rFonts w:ascii="Times New Roman" w:eastAsia="Times New Roman" w:hAnsi="Times New Roman"/>
          <w:sz w:val="24"/>
          <w:szCs w:val="24"/>
          <w:lang w:val="ru-RU" w:eastAsia="ru-RU"/>
        </w:rPr>
        <w:t>действие</w:t>
      </w:r>
      <w:r w:rsidR="006B045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уведомив об этом клиентов </w:t>
      </w:r>
      <w:r w:rsidR="00A01409" w:rsidRPr="001D383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не менее чем за </w:t>
      </w:r>
      <w:r w:rsidR="00BD7DD0">
        <w:rPr>
          <w:rFonts w:ascii="Times New Roman" w:eastAsia="Times New Roman" w:hAnsi="Times New Roman"/>
          <w:sz w:val="24"/>
          <w:szCs w:val="24"/>
          <w:lang w:val="ru-RU" w:eastAsia="ru-RU"/>
        </w:rPr>
        <w:t>30</w:t>
      </w:r>
      <w:r w:rsidR="00A01409" w:rsidRPr="001D383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календарных дней</w:t>
      </w:r>
      <w:r w:rsidR="00A0140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B045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путем размещения соответствующего уведомления </w:t>
      </w:r>
      <w:r w:rsidRPr="001D383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на сайте </w:t>
      </w:r>
      <w:proofErr w:type="spellStart"/>
      <w:r w:rsidRPr="001D3835">
        <w:rPr>
          <w:rFonts w:ascii="Times New Roman" w:eastAsia="Times New Roman" w:hAnsi="Times New Roman"/>
          <w:sz w:val="24"/>
          <w:szCs w:val="24"/>
          <w:lang w:eastAsia="ru-RU"/>
        </w:rPr>
        <w:t>berekebank</w:t>
      </w:r>
      <w:proofErr w:type="spellEnd"/>
      <w:r w:rsidRPr="001D3835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proofErr w:type="spellStart"/>
      <w:r w:rsidRPr="001D3835">
        <w:rPr>
          <w:rFonts w:ascii="Times New Roman" w:eastAsia="Times New Roman" w:hAnsi="Times New Roman"/>
          <w:sz w:val="24"/>
          <w:szCs w:val="24"/>
          <w:lang w:eastAsia="ru-RU"/>
        </w:rPr>
        <w:t>kz</w:t>
      </w:r>
      <w:proofErr w:type="spellEnd"/>
      <w:r w:rsidR="00D54EE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 удаленных каналах обслуживания</w:t>
      </w:r>
      <w:r w:rsidRPr="001D383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</w:p>
    <w:p w14:paraId="5E4E5E79" w14:textId="7C99D184" w:rsidR="005011E3" w:rsidRDefault="005011E3" w:rsidP="00C52640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011E3">
        <w:rPr>
          <w:rFonts w:ascii="Times New Roman" w:eastAsia="Times New Roman" w:hAnsi="Times New Roman"/>
          <w:sz w:val="24"/>
          <w:szCs w:val="24"/>
          <w:lang w:val="ru-RU" w:eastAsia="ru-RU"/>
        </w:rPr>
        <w:t>Клиент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ы</w:t>
      </w:r>
      <w:r w:rsidRPr="005011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самостоятельно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знакомятся с Программ</w:t>
      </w:r>
      <w:r w:rsidR="00D54EEC">
        <w:rPr>
          <w:rFonts w:ascii="Times New Roman" w:eastAsia="Times New Roman" w:hAnsi="Times New Roman"/>
          <w:sz w:val="24"/>
          <w:szCs w:val="24"/>
          <w:lang w:val="ru-RU" w:eastAsia="ru-RU"/>
        </w:rPr>
        <w:t>ой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 иными уведомлениями Банка на сайте </w:t>
      </w:r>
      <w:proofErr w:type="spellStart"/>
      <w:r w:rsidRPr="001D3835">
        <w:rPr>
          <w:rFonts w:ascii="Times New Roman" w:eastAsia="Times New Roman" w:hAnsi="Times New Roman"/>
          <w:sz w:val="24"/>
          <w:szCs w:val="24"/>
          <w:lang w:eastAsia="ru-RU"/>
        </w:rPr>
        <w:t>berekebank</w:t>
      </w:r>
      <w:proofErr w:type="spellEnd"/>
      <w:r w:rsidRPr="001D3835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proofErr w:type="spellStart"/>
      <w:r w:rsidRPr="001D3835">
        <w:rPr>
          <w:rFonts w:ascii="Times New Roman" w:eastAsia="Times New Roman" w:hAnsi="Times New Roman"/>
          <w:sz w:val="24"/>
          <w:szCs w:val="24"/>
          <w:lang w:eastAsia="ru-RU"/>
        </w:rPr>
        <w:t>kz</w:t>
      </w:r>
      <w:proofErr w:type="spellEnd"/>
      <w:r w:rsidR="00E411C9" w:rsidRPr="00E411C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 удаленных каналах обслуживания</w:t>
      </w:r>
      <w:r w:rsidRPr="005011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  <w:r w:rsidR="005F3A4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Проведение операций по текущим счетам/с использованием платежных карточек означает ознакомление клиента с Программой и согласие с её условиями. </w:t>
      </w:r>
    </w:p>
    <w:p w14:paraId="3A69EAAA" w14:textId="0A13FE36" w:rsidR="00A01409" w:rsidRDefault="00A01409" w:rsidP="00C52640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0140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Банк вправе </w:t>
      </w:r>
      <w:r w:rsidR="006B3B3A">
        <w:rPr>
          <w:rFonts w:ascii="Times New Roman" w:eastAsia="Times New Roman" w:hAnsi="Times New Roman"/>
          <w:sz w:val="24"/>
          <w:szCs w:val="24"/>
          <w:lang w:val="ru-RU" w:eastAsia="ru-RU"/>
        </w:rPr>
        <w:t>изменить размер</w:t>
      </w:r>
      <w:r w:rsidR="004E6FAD">
        <w:rPr>
          <w:rFonts w:ascii="Times New Roman" w:eastAsia="Times New Roman" w:hAnsi="Times New Roman"/>
          <w:sz w:val="24"/>
          <w:szCs w:val="24"/>
          <w:lang w:val="ru-RU" w:eastAsia="ru-RU"/>
        </w:rPr>
        <w:t>/отказать в начислении (предоставлении)</w:t>
      </w:r>
      <w:r w:rsidR="006B3B3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B3B3A" w:rsidRPr="006B3B3A">
        <w:rPr>
          <w:rFonts w:ascii="Times New Roman" w:eastAsia="Times New Roman" w:hAnsi="Times New Roman"/>
          <w:sz w:val="24"/>
          <w:szCs w:val="24"/>
          <w:lang w:val="ru-RU" w:eastAsia="ru-RU"/>
        </w:rPr>
        <w:t>CashBack/бонусов</w:t>
      </w:r>
      <w:r w:rsidR="004E6FA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/иного инструмента лояльности, а равно </w:t>
      </w:r>
      <w:r w:rsidRPr="00A0140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исключить любого </w:t>
      </w:r>
      <w:r w:rsidR="007F541E">
        <w:rPr>
          <w:rFonts w:ascii="Times New Roman" w:eastAsia="Times New Roman" w:hAnsi="Times New Roman"/>
          <w:sz w:val="24"/>
          <w:szCs w:val="24"/>
          <w:lang w:val="ru-RU" w:eastAsia="ru-RU"/>
        </w:rPr>
        <w:t>к</w:t>
      </w:r>
      <w:r w:rsidRPr="00A0140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лиента из числа участников </w:t>
      </w:r>
      <w:r w:rsidR="007F541E">
        <w:rPr>
          <w:rFonts w:ascii="Times New Roman" w:eastAsia="Times New Roman" w:hAnsi="Times New Roman"/>
          <w:sz w:val="24"/>
          <w:szCs w:val="24"/>
          <w:lang w:val="ru-RU" w:eastAsia="ru-RU"/>
        </w:rPr>
        <w:t>П</w:t>
      </w:r>
      <w:r w:rsidRPr="00A0140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рограммы </w:t>
      </w:r>
      <w:r w:rsidR="007F541E">
        <w:rPr>
          <w:rFonts w:ascii="Times New Roman" w:eastAsia="Times New Roman" w:hAnsi="Times New Roman"/>
          <w:sz w:val="24"/>
          <w:szCs w:val="24"/>
          <w:lang w:val="ru-RU" w:eastAsia="ru-RU"/>
        </w:rPr>
        <w:t>л</w:t>
      </w:r>
      <w:r w:rsidRPr="00A01409">
        <w:rPr>
          <w:rFonts w:ascii="Times New Roman" w:eastAsia="Times New Roman" w:hAnsi="Times New Roman"/>
          <w:sz w:val="24"/>
          <w:szCs w:val="24"/>
          <w:lang w:val="ru-RU" w:eastAsia="ru-RU"/>
        </w:rPr>
        <w:t>ояльности без предупреждения</w:t>
      </w:r>
      <w:r w:rsidR="002F6E1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случаях</w:t>
      </w:r>
      <w:r w:rsidRPr="00A0140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2F6E13">
        <w:rPr>
          <w:rFonts w:ascii="Times New Roman" w:eastAsia="Times New Roman" w:hAnsi="Times New Roman"/>
          <w:sz w:val="24"/>
          <w:szCs w:val="24"/>
          <w:lang w:val="ru-RU" w:eastAsia="ru-RU"/>
        </w:rPr>
        <w:t>наличия у клиента задолженности перед Банком</w:t>
      </w:r>
      <w:r w:rsidR="007403E8" w:rsidRPr="007403E8">
        <w:rPr>
          <w:rFonts w:ascii="Times New Roman" w:eastAsiaTheme="minorHAnsi" w:hAnsi="Times New Roman"/>
          <w:sz w:val="20"/>
          <w:szCs w:val="20"/>
          <w:shd w:val="clear" w:color="auto" w:fill="FFFFFF"/>
          <w:lang w:val="ru-RU"/>
        </w:rPr>
        <w:t xml:space="preserve"> </w:t>
      </w:r>
      <w:r w:rsidR="007403E8" w:rsidRPr="007403E8">
        <w:rPr>
          <w:rFonts w:ascii="Times New Roman" w:eastAsia="Times New Roman" w:hAnsi="Times New Roman"/>
          <w:sz w:val="24"/>
          <w:szCs w:val="24"/>
          <w:lang w:val="ru-RU" w:eastAsia="ru-RU"/>
        </w:rPr>
        <w:t>по любым обязательствам перед Банком</w:t>
      </w:r>
      <w:r w:rsidR="00EA4FA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7403E8" w:rsidRPr="007403E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(в </w:t>
      </w:r>
      <w:proofErr w:type="spellStart"/>
      <w:r w:rsidR="007403E8" w:rsidRPr="007403E8">
        <w:rPr>
          <w:rFonts w:ascii="Times New Roman" w:eastAsia="Times New Roman" w:hAnsi="Times New Roman"/>
          <w:sz w:val="24"/>
          <w:szCs w:val="24"/>
          <w:lang w:val="ru-RU" w:eastAsia="ru-RU"/>
        </w:rPr>
        <w:t>т.ч</w:t>
      </w:r>
      <w:proofErr w:type="spellEnd"/>
      <w:r w:rsidR="007403E8" w:rsidRPr="007403E8">
        <w:rPr>
          <w:rFonts w:ascii="Times New Roman" w:eastAsia="Times New Roman" w:hAnsi="Times New Roman"/>
          <w:sz w:val="24"/>
          <w:szCs w:val="24"/>
          <w:lang w:val="ru-RU" w:eastAsia="ru-RU"/>
        </w:rPr>
        <w:t>. как работника Банка)</w:t>
      </w:r>
      <w:r w:rsidR="002F6E1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r w:rsidR="00EA4FA9">
        <w:rPr>
          <w:rFonts w:ascii="Times New Roman" w:eastAsia="Times New Roman" w:hAnsi="Times New Roman"/>
          <w:sz w:val="24"/>
          <w:szCs w:val="24"/>
          <w:lang w:val="ru-RU" w:eastAsia="ru-RU"/>
        </w:rPr>
        <w:t>включая задолженность по бонусному счету,</w:t>
      </w:r>
      <w:r w:rsidR="00EA4FA9" w:rsidRPr="007403E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A01409">
        <w:rPr>
          <w:rFonts w:ascii="Times New Roman" w:eastAsia="Times New Roman" w:hAnsi="Times New Roman"/>
          <w:sz w:val="24"/>
          <w:szCs w:val="24"/>
          <w:lang w:val="ru-RU" w:eastAsia="ru-RU"/>
        </w:rPr>
        <w:t>если клиент не соблюдает условия Программ</w:t>
      </w:r>
      <w:r w:rsidR="007F541E">
        <w:rPr>
          <w:rFonts w:ascii="Times New Roman" w:eastAsia="Times New Roman" w:hAnsi="Times New Roman"/>
          <w:sz w:val="24"/>
          <w:szCs w:val="24"/>
          <w:lang w:val="ru-RU" w:eastAsia="ru-RU"/>
        </w:rPr>
        <w:t>ы</w:t>
      </w:r>
      <w:r w:rsidRPr="00A0140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и/или совершает мошеннические действия, и/или злоупотребляет какими-либо </w:t>
      </w:r>
      <w:r w:rsidR="002B0E0B">
        <w:rPr>
          <w:rFonts w:ascii="Times New Roman" w:eastAsia="Times New Roman" w:hAnsi="Times New Roman"/>
          <w:sz w:val="24"/>
          <w:szCs w:val="24"/>
          <w:lang w:val="ru-RU" w:eastAsia="ru-RU"/>
        </w:rPr>
        <w:t>условиями</w:t>
      </w:r>
      <w:r w:rsidR="002F6E1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A01409">
        <w:rPr>
          <w:rFonts w:ascii="Times New Roman" w:eastAsia="Times New Roman" w:hAnsi="Times New Roman"/>
          <w:sz w:val="24"/>
          <w:szCs w:val="24"/>
          <w:lang w:val="ru-RU" w:eastAsia="ru-RU"/>
        </w:rPr>
        <w:t>Программы, и/или предоставляет информацию</w:t>
      </w:r>
      <w:r w:rsidR="002B0E0B">
        <w:rPr>
          <w:rFonts w:ascii="Times New Roman" w:eastAsia="Times New Roman" w:hAnsi="Times New Roman"/>
          <w:sz w:val="24"/>
          <w:szCs w:val="24"/>
          <w:lang w:val="ru-RU" w:eastAsia="ru-RU"/>
        </w:rPr>
        <w:t>/</w:t>
      </w:r>
      <w:r w:rsidR="002B0E0B" w:rsidRPr="00A01409">
        <w:rPr>
          <w:rFonts w:ascii="Times New Roman" w:eastAsia="Times New Roman" w:hAnsi="Times New Roman"/>
          <w:sz w:val="24"/>
          <w:szCs w:val="24"/>
          <w:lang w:val="ru-RU" w:eastAsia="ru-RU"/>
        </w:rPr>
        <w:t>сведения</w:t>
      </w:r>
      <w:r w:rsidRPr="00A01409">
        <w:rPr>
          <w:rFonts w:ascii="Times New Roman" w:eastAsia="Times New Roman" w:hAnsi="Times New Roman"/>
          <w:sz w:val="24"/>
          <w:szCs w:val="24"/>
          <w:lang w:val="ru-RU" w:eastAsia="ru-RU"/>
        </w:rPr>
        <w:t>, вводящую в заблуждение Банк</w:t>
      </w:r>
      <w:r w:rsidR="002B0E0B">
        <w:rPr>
          <w:rFonts w:ascii="Times New Roman" w:eastAsia="Times New Roman" w:hAnsi="Times New Roman"/>
          <w:sz w:val="24"/>
          <w:szCs w:val="24"/>
          <w:lang w:val="ru-RU" w:eastAsia="ru-RU"/>
        </w:rPr>
        <w:t>а (его партнеров)</w:t>
      </w:r>
      <w:r w:rsidR="002F6E1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а также в иных </w:t>
      </w:r>
      <w:r w:rsidR="002952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случаях, </w:t>
      </w:r>
      <w:r w:rsidR="00295248" w:rsidRPr="00295248">
        <w:rPr>
          <w:rFonts w:ascii="Times New Roman" w:eastAsia="Times New Roman" w:hAnsi="Times New Roman"/>
          <w:sz w:val="24"/>
          <w:szCs w:val="24"/>
          <w:lang w:val="ru-RU" w:eastAsia="ru-RU"/>
        </w:rPr>
        <w:t>которые по мнению Банка могут иметь любые негативные последствия для Банка</w:t>
      </w:r>
      <w:r w:rsidR="002952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(его партнеров)</w:t>
      </w:r>
      <w:r w:rsidR="002B0E0B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E81CDC" w:rsidRPr="00E81CDC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="00E81CDC" w:rsidRPr="00E81CDC">
        <w:rPr>
          <w:rFonts w:ascii="Times New Roman" w:eastAsia="Times New Roman" w:hAnsi="Times New Roman"/>
          <w:sz w:val="24"/>
          <w:szCs w:val="24"/>
          <w:lang w:val="ru-RU" w:eastAsia="ru-RU"/>
        </w:rPr>
        <w:t>При этом Банк не нес</w:t>
      </w:r>
      <w:r w:rsidR="00E81CDC">
        <w:rPr>
          <w:rFonts w:ascii="Times New Roman" w:eastAsia="Times New Roman" w:hAnsi="Times New Roman"/>
          <w:sz w:val="24"/>
          <w:szCs w:val="24"/>
          <w:lang w:val="ru-RU" w:eastAsia="ru-RU"/>
        </w:rPr>
        <w:t>ет</w:t>
      </w:r>
      <w:r w:rsidR="00E81CDC" w:rsidRPr="00E81CD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никакой ответственности за </w:t>
      </w:r>
      <w:r w:rsidR="00D72DE0">
        <w:rPr>
          <w:rFonts w:ascii="Times New Roman" w:eastAsia="Times New Roman" w:hAnsi="Times New Roman"/>
          <w:sz w:val="24"/>
          <w:szCs w:val="24"/>
          <w:lang w:val="ru-RU" w:eastAsia="ru-RU"/>
        </w:rPr>
        <w:t>ущерб/убытки к</w:t>
      </w:r>
      <w:r w:rsidR="00E81CDC" w:rsidRPr="00E81CDC">
        <w:rPr>
          <w:rFonts w:ascii="Times New Roman" w:eastAsia="Times New Roman" w:hAnsi="Times New Roman"/>
          <w:sz w:val="24"/>
          <w:szCs w:val="24"/>
          <w:lang w:val="ru-RU" w:eastAsia="ru-RU"/>
        </w:rPr>
        <w:t>лиента</w:t>
      </w:r>
      <w:r w:rsidR="00D72DE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</w:p>
    <w:p w14:paraId="7BE56195" w14:textId="500103BA" w:rsidR="009B06ED" w:rsidRDefault="00C631D2" w:rsidP="0055280B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При проведении клиентом платежей (</w:t>
      </w:r>
      <w:r w:rsidRPr="001625B7">
        <w:rPr>
          <w:rFonts w:ascii="Times New Roman" w:eastAsia="Times New Roman" w:hAnsi="Times New Roman"/>
          <w:sz w:val="24"/>
          <w:szCs w:val="24"/>
          <w:lang w:val="ru-RU" w:eastAsia="ru-RU"/>
        </w:rPr>
        <w:t>оплат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а</w:t>
      </w:r>
      <w:r w:rsidRPr="001625B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товаров/услуг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) по текущему счету/с использованием платежной карточки Банк предоставляет </w:t>
      </w:r>
      <w:r w:rsidRPr="00C631D2">
        <w:rPr>
          <w:rFonts w:ascii="Times New Roman" w:eastAsia="Times New Roman" w:hAnsi="Times New Roman"/>
          <w:sz w:val="24"/>
          <w:szCs w:val="24"/>
          <w:lang w:val="ru-RU" w:eastAsia="ru-RU"/>
        </w:rPr>
        <w:t>CashBack/бонусы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  <w:r w:rsidR="002F1BAD" w:rsidRPr="002F1BAD">
        <w:rPr>
          <w:rFonts w:ascii="Times New Roman" w:eastAsia="Times New Roman" w:hAnsi="Times New Roman"/>
          <w:sz w:val="24"/>
          <w:szCs w:val="24"/>
          <w:lang w:val="ru-RU" w:eastAsia="ru-RU"/>
        </w:rPr>
        <w:t>CashBack/бонусы</w:t>
      </w:r>
      <w:r w:rsidR="002F1BA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3B7518">
        <w:rPr>
          <w:rFonts w:ascii="Times New Roman" w:eastAsia="Times New Roman" w:hAnsi="Times New Roman"/>
          <w:sz w:val="24"/>
          <w:szCs w:val="24"/>
          <w:lang w:val="ru-RU" w:eastAsia="ru-RU"/>
        </w:rPr>
        <w:t>з</w:t>
      </w:r>
      <w:r w:rsidR="002F1BAD" w:rsidRPr="002F1BAD">
        <w:rPr>
          <w:rFonts w:ascii="Times New Roman" w:eastAsia="Times New Roman" w:hAnsi="Times New Roman"/>
          <w:sz w:val="24"/>
          <w:szCs w:val="24"/>
          <w:lang w:val="ru-RU" w:eastAsia="ru-RU"/>
        </w:rPr>
        <w:t>ачисля</w:t>
      </w:r>
      <w:r w:rsidR="00DA761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ются </w:t>
      </w:r>
      <w:r w:rsidR="000B4D72">
        <w:rPr>
          <w:rFonts w:ascii="Times New Roman" w:eastAsia="Times New Roman" w:hAnsi="Times New Roman"/>
          <w:sz w:val="24"/>
          <w:szCs w:val="24"/>
          <w:lang w:val="ru-RU" w:eastAsia="ru-RU"/>
        </w:rPr>
        <w:t>в тенге (</w:t>
      </w:r>
      <w:r w:rsidR="000B4D72" w:rsidRPr="009B06E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 </w:t>
      </w:r>
      <w:r w:rsidR="000B4D72" w:rsidRPr="00E411C9">
        <w:rPr>
          <w:rFonts w:ascii="Times New Roman" w:eastAsia="Times New Roman" w:hAnsi="Times New Roman"/>
          <w:sz w:val="24"/>
          <w:szCs w:val="24"/>
          <w:lang w:val="ru-RU" w:eastAsia="ru-RU"/>
        </w:rPr>
        <w:t>CashBack/</w:t>
      </w:r>
      <w:r w:rsidR="000B4D72">
        <w:rPr>
          <w:rFonts w:ascii="Times New Roman" w:eastAsia="Times New Roman" w:hAnsi="Times New Roman"/>
          <w:sz w:val="24"/>
          <w:szCs w:val="24"/>
          <w:lang w:val="ru-RU" w:eastAsia="ru-RU"/>
        </w:rPr>
        <w:t>б</w:t>
      </w:r>
      <w:r w:rsidR="000B4D72" w:rsidRPr="009B06ED">
        <w:rPr>
          <w:rFonts w:ascii="Times New Roman" w:eastAsia="Times New Roman" w:hAnsi="Times New Roman"/>
          <w:sz w:val="24"/>
          <w:szCs w:val="24"/>
          <w:lang w:val="ru-RU" w:eastAsia="ru-RU"/>
        </w:rPr>
        <w:t>онус = 1 тенге</w:t>
      </w:r>
      <w:r w:rsidR="000B4D7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) </w:t>
      </w:r>
      <w:r w:rsidR="003B751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на бонусный счет клиента </w:t>
      </w:r>
      <w:r w:rsidR="009B06ED">
        <w:rPr>
          <w:rFonts w:ascii="Times New Roman" w:eastAsia="Times New Roman" w:hAnsi="Times New Roman"/>
          <w:sz w:val="24"/>
          <w:szCs w:val="24"/>
          <w:lang w:val="ru-RU" w:eastAsia="ru-RU"/>
        </w:rPr>
        <w:t>з</w:t>
      </w:r>
      <w:r w:rsidR="002F1BAD" w:rsidRPr="002F1BA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а счет средств </w:t>
      </w:r>
      <w:r w:rsidR="003B7518">
        <w:rPr>
          <w:rFonts w:ascii="Times New Roman" w:eastAsia="Times New Roman" w:hAnsi="Times New Roman"/>
          <w:sz w:val="24"/>
          <w:szCs w:val="24"/>
          <w:lang w:val="ru-RU" w:eastAsia="ru-RU"/>
        </w:rPr>
        <w:t>Банка</w:t>
      </w:r>
      <w:r w:rsidR="00C42C9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по факту обработки платежа</w:t>
      </w:r>
      <w:r w:rsidR="005236D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Предоставление </w:t>
      </w:r>
      <w:r w:rsidR="005236D3" w:rsidRPr="005236D3">
        <w:rPr>
          <w:rFonts w:ascii="Times New Roman" w:eastAsia="Times New Roman" w:hAnsi="Times New Roman"/>
          <w:sz w:val="24"/>
          <w:szCs w:val="24"/>
          <w:lang w:val="ru-RU" w:eastAsia="ru-RU"/>
        </w:rPr>
        <w:t>CashBack/бонус</w:t>
      </w:r>
      <w:r w:rsidR="00A31739">
        <w:rPr>
          <w:rFonts w:ascii="Times New Roman" w:eastAsia="Times New Roman" w:hAnsi="Times New Roman"/>
          <w:sz w:val="24"/>
          <w:szCs w:val="24"/>
          <w:lang w:val="ru-RU" w:eastAsia="ru-RU"/>
        </w:rPr>
        <w:t>ов</w:t>
      </w:r>
      <w:r w:rsidR="005236D3" w:rsidRPr="005236D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является правом Банка, но не его обязанностью</w:t>
      </w:r>
      <w:r w:rsidR="00A317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  <w:r w:rsidR="000B4D7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14:paraId="480D8FFF" w14:textId="77777777" w:rsidR="00BE3EAC" w:rsidRPr="00BE3EAC" w:rsidRDefault="00BD3693" w:rsidP="00BE3EAC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A664B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Размер CashBack/бонусов за проведение платежей с использованием платежной карточки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и </w:t>
      </w:r>
      <w:r w:rsidRPr="003A664B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лимит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ы</w:t>
      </w:r>
      <w:r w:rsidRPr="003A664B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указан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ы</w:t>
      </w:r>
      <w:r w:rsidRPr="003A664B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в приложении 1 к Программе.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="00BE3EAC">
        <w:rPr>
          <w:rFonts w:ascii="Times New Roman" w:eastAsia="Times New Roman" w:hAnsi="Times New Roman"/>
          <w:bCs/>
          <w:sz w:val="24"/>
          <w:szCs w:val="24"/>
          <w:lang w:eastAsia="ru-RU"/>
        </w:rPr>
        <w:t>CashBack</w:t>
      </w:r>
      <w:r w:rsidR="00BE3EAC" w:rsidRPr="00BE3EA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/</w:t>
      </w:r>
      <w:r w:rsidR="00BE3EA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бонусы за проведение платежей с использованием дополнительной платежной карточки зачисляются на бонусный счет клиента, на чье имя Банком открыт текущий счет и выпущена основная платежная карточка. </w:t>
      </w:r>
    </w:p>
    <w:p w14:paraId="3680DAD5" w14:textId="147317DD" w:rsidR="00BE3EAC" w:rsidRPr="00BE3EAC" w:rsidRDefault="00BE3EAC" w:rsidP="00BE3E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10. </w:t>
      </w:r>
      <w:r w:rsidR="00BD3693" w:rsidRPr="00BE3EA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Условия предоставления </w:t>
      </w:r>
      <w:proofErr w:type="spellStart"/>
      <w:r w:rsidR="00BD3693" w:rsidRPr="00BE3EA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CashBack</w:t>
      </w:r>
      <w:proofErr w:type="spellEnd"/>
      <w:r w:rsidR="00BD3693" w:rsidRPr="00BE3EA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/бонусов при проведении клиентом платежей по текущему счету определяются Банком и дополнительно доводятся до сведения клиентов путем размещения информации на сайте </w:t>
      </w:r>
      <w:proofErr w:type="spellStart"/>
      <w:r w:rsidR="00BD3693" w:rsidRPr="00BE3EAC">
        <w:rPr>
          <w:rFonts w:ascii="Times New Roman" w:eastAsia="Times New Roman" w:hAnsi="Times New Roman"/>
          <w:bCs/>
          <w:sz w:val="24"/>
          <w:szCs w:val="24"/>
          <w:lang w:eastAsia="ru-RU"/>
        </w:rPr>
        <w:t>berekebank</w:t>
      </w:r>
      <w:proofErr w:type="spellEnd"/>
      <w:r w:rsidR="00BD3693" w:rsidRPr="00BE3EA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.</w:t>
      </w:r>
      <w:proofErr w:type="spellStart"/>
      <w:r w:rsidR="00BD3693" w:rsidRPr="00BE3EAC">
        <w:rPr>
          <w:rFonts w:ascii="Times New Roman" w:eastAsia="Times New Roman" w:hAnsi="Times New Roman"/>
          <w:bCs/>
          <w:sz w:val="24"/>
          <w:szCs w:val="24"/>
          <w:lang w:eastAsia="ru-RU"/>
        </w:rPr>
        <w:t>kz</w:t>
      </w:r>
      <w:proofErr w:type="spellEnd"/>
      <w:r w:rsidR="00BD3693" w:rsidRPr="00BE3EA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и удаленных каналах обслуживания</w:t>
      </w:r>
      <w:r w:rsidR="00BD7DD0" w:rsidRPr="00BE3EA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.</w:t>
      </w:r>
    </w:p>
    <w:p w14:paraId="1C316967" w14:textId="131B6D99" w:rsidR="00AC7E35" w:rsidRPr="0055280B" w:rsidRDefault="0055280B" w:rsidP="009D77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5280B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="00BE3EAC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Pr="0055280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  <w:r w:rsidR="00AC7E35" w:rsidRPr="0055280B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CashBack/бонусы аннулируются (как полностью, так и частично) на </w:t>
      </w:r>
      <w:r w:rsidR="003F3123" w:rsidRPr="0055280B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б</w:t>
      </w:r>
      <w:r w:rsidR="00AC7E35" w:rsidRPr="0055280B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онусном счете в случаях</w:t>
      </w:r>
      <w:r w:rsidR="0063058B" w:rsidRPr="0055280B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, указанных в пункте 7 Программы</w:t>
      </w:r>
      <w:r w:rsidR="003321BC" w:rsidRPr="0055280B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, а также</w:t>
      </w:r>
      <w:r w:rsidR="00AC7E35" w:rsidRPr="0055280B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:</w:t>
      </w:r>
    </w:p>
    <w:p w14:paraId="05CDC2EC" w14:textId="16CE0550" w:rsidR="0063058B" w:rsidRPr="009D7762" w:rsidRDefault="00AC7E35" w:rsidP="009D776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9D776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- </w:t>
      </w:r>
      <w:r w:rsidR="007F1E8F" w:rsidRPr="009D776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осуществления возврата</w:t>
      </w:r>
      <w:r w:rsidR="005D7877" w:rsidRPr="009D776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товара</w:t>
      </w:r>
      <w:r w:rsidR="007F1E8F" w:rsidRPr="009D776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/отмены </w:t>
      </w:r>
      <w:r w:rsidR="005D7877" w:rsidRPr="009D776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операции</w:t>
      </w:r>
      <w:r w:rsidR="007F1E8F" w:rsidRPr="009D776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, при проведении которой Банком был</w:t>
      </w:r>
      <w:r w:rsidR="00737DC4" w:rsidRPr="009D776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и</w:t>
      </w:r>
      <w:r w:rsidR="007F1E8F" w:rsidRPr="009D776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="00737DC4" w:rsidRPr="009D776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з</w:t>
      </w:r>
      <w:r w:rsidR="007F1E8F" w:rsidRPr="009D776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ачислен</w:t>
      </w:r>
      <w:r w:rsidR="00737DC4" w:rsidRPr="009D776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ы</w:t>
      </w:r>
      <w:r w:rsidR="007F1E8F" w:rsidRPr="009D776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="005D7877" w:rsidRPr="009D776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CashBack/бонусы</w:t>
      </w:r>
      <w:r w:rsidR="0063058B" w:rsidRPr="009D776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, </w:t>
      </w:r>
      <w:r w:rsidR="00C12136" w:rsidRPr="009D776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независимо </w:t>
      </w:r>
      <w:r w:rsidR="0063058B" w:rsidRPr="009D776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от причин возврата/отмены; </w:t>
      </w:r>
    </w:p>
    <w:p w14:paraId="21CA454B" w14:textId="33BDE545" w:rsidR="003321BC" w:rsidRPr="009D7762" w:rsidRDefault="0063058B" w:rsidP="009D776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9D776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lastRenderedPageBreak/>
        <w:t>-</w:t>
      </w:r>
      <w:r w:rsidR="00AC54F6" w:rsidRPr="009D776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="003321BC" w:rsidRPr="009D776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излишнего/ошибочного/некорректного зачисления CashBack/бонусов независимо от причины излишнего/ошибочного/некорректного зачисления; </w:t>
      </w:r>
    </w:p>
    <w:p w14:paraId="13B92561" w14:textId="47C7A376" w:rsidR="009D7762" w:rsidRDefault="003321BC" w:rsidP="009D776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9D776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- </w:t>
      </w:r>
      <w:r w:rsidR="00F2679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закрытие</w:t>
      </w:r>
      <w:r w:rsidRPr="009D776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платежной карточки и/или закрытия текущего счета</w:t>
      </w:r>
      <w:r w:rsidR="005D7877" w:rsidRPr="009D776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. </w:t>
      </w:r>
    </w:p>
    <w:p w14:paraId="4FABC6AC" w14:textId="40A7AF57" w:rsidR="003F26F3" w:rsidRDefault="009D7762" w:rsidP="003F26F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1</w:t>
      </w:r>
      <w:r w:rsidR="00BE3EA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. </w:t>
      </w:r>
      <w:r w:rsidR="00B976A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В случаях, указанных в пункте 11 Программы</w:t>
      </w:r>
      <w:r w:rsidR="008D181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,</w:t>
      </w:r>
      <w:r w:rsidR="00B976A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="00723547" w:rsidRPr="009D776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право собственности на деньги, находящиеся на бонусном счете в виде CashBack/бонусов, в безусловном и бесспорном порядке переходит к Банку, на что клиент настоящим выражает свое согласие. </w:t>
      </w:r>
      <w:r w:rsidR="005C5D85" w:rsidRPr="009D776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При </w:t>
      </w:r>
      <w:r w:rsidR="00D77C98" w:rsidRPr="009D776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отсутстви</w:t>
      </w:r>
      <w:r w:rsidR="005C5D85" w:rsidRPr="009D776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и</w:t>
      </w:r>
      <w:r w:rsidR="00D77C98" w:rsidRPr="009D776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/недостаточности </w:t>
      </w:r>
      <w:r w:rsidR="0013560B" w:rsidRPr="009D776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денег </w:t>
      </w:r>
      <w:r w:rsidR="005C5D85" w:rsidRPr="009D776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на бонусном счете</w:t>
      </w:r>
      <w:r w:rsidR="0013560B" w:rsidRPr="009D776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у клиента перед Банком образуется задолженность, </w:t>
      </w:r>
      <w:r w:rsidR="005C5D85" w:rsidRPr="009D776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подлеж</w:t>
      </w:r>
      <w:r w:rsidR="003F3123" w:rsidRPr="009D776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ащая п</w:t>
      </w:r>
      <w:r w:rsidR="0013560B" w:rsidRPr="009D776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огаш</w:t>
      </w:r>
      <w:r w:rsidR="005C5D85" w:rsidRPr="009D776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ению</w:t>
      </w:r>
      <w:r w:rsidR="0013560B" w:rsidRPr="009D776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="00B44ED8" w:rsidRPr="009D776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согласно условиям договоров/соглашений, </w:t>
      </w:r>
      <w:r w:rsidR="003F3123" w:rsidRPr="009D776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на основании </w:t>
      </w:r>
      <w:r w:rsidR="00B44ED8" w:rsidRPr="009D776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которых Банком </w:t>
      </w:r>
      <w:r w:rsidR="003F3123" w:rsidRPr="009D776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клиенту </w:t>
      </w:r>
      <w:r w:rsidR="00B44ED8" w:rsidRPr="009D776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открыты текущие счета и/или выпущены платежные карточки</w:t>
      </w:r>
      <w:r w:rsidR="00A24FF4" w:rsidRPr="009D776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. </w:t>
      </w:r>
      <w:r w:rsidR="0013560B" w:rsidRPr="009D776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</w:p>
    <w:p w14:paraId="65E9A30B" w14:textId="0F772FDA" w:rsidR="003F26F3" w:rsidRDefault="003F26F3" w:rsidP="003F26F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1</w:t>
      </w:r>
      <w:r w:rsidR="00BE3EA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. </w:t>
      </w:r>
      <w:r w:rsidR="00F92357" w:rsidRPr="003F26F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Начисление </w:t>
      </w:r>
      <w:r w:rsidR="00070D5E" w:rsidRPr="003F26F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CashBack/бонус</w:t>
      </w:r>
      <w:r w:rsidR="00F92357" w:rsidRPr="003F26F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ов</w:t>
      </w:r>
      <w:r w:rsidR="00070D5E" w:rsidRPr="003F26F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за </w:t>
      </w:r>
      <w:r w:rsidR="00F92357" w:rsidRPr="003F26F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проведение</w:t>
      </w:r>
      <w:r w:rsidR="00070D5E" w:rsidRPr="003F26F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="00400E80" w:rsidRPr="003F26F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платежей</w:t>
      </w:r>
      <w:r w:rsidR="00070D5E" w:rsidRPr="003F26F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с использованием </w:t>
      </w:r>
      <w:r w:rsidR="006A398F" w:rsidRPr="003F26F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платежной к</w:t>
      </w:r>
      <w:r w:rsidR="00070D5E" w:rsidRPr="003F26F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арт</w:t>
      </w:r>
      <w:r w:rsidR="006A398F" w:rsidRPr="003F26F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очки</w:t>
      </w:r>
      <w:r w:rsidR="00070D5E" w:rsidRPr="003F26F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зависи</w:t>
      </w:r>
      <w:r w:rsidR="00F92357" w:rsidRPr="003F26F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т</w:t>
      </w:r>
      <w:r w:rsidR="00070D5E" w:rsidRPr="003F26F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от </w:t>
      </w:r>
      <w:r w:rsidR="00F92357" w:rsidRPr="003F26F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категории </w:t>
      </w:r>
      <w:r w:rsidR="006A398F" w:rsidRPr="003F26F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предприятия торговли и сервиса</w:t>
      </w:r>
      <w:r w:rsidR="00B238F9" w:rsidRPr="003F26F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(МСС), присвоенной банком-</w:t>
      </w:r>
      <w:proofErr w:type="spellStart"/>
      <w:r w:rsidR="00B238F9" w:rsidRPr="003F26F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эквайером</w:t>
      </w:r>
      <w:proofErr w:type="spellEnd"/>
      <w:r w:rsidR="00B238F9" w:rsidRPr="003F26F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на</w:t>
      </w:r>
      <w:r w:rsidR="00070D5E" w:rsidRPr="003F26F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дат</w:t>
      </w:r>
      <w:r w:rsidR="00B238F9" w:rsidRPr="003F26F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у</w:t>
      </w:r>
      <w:r w:rsidR="00070D5E" w:rsidRPr="003F26F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="00B238F9" w:rsidRPr="003F26F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проведения операции. </w:t>
      </w:r>
      <w:r w:rsidR="00EF6F05" w:rsidRPr="003F26F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Банк не несет ответственность за </w:t>
      </w:r>
      <w:r w:rsidR="00E54CF8" w:rsidRPr="003F26F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корректность</w:t>
      </w:r>
      <w:r w:rsidR="00EF6F05" w:rsidRPr="003F26F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информации о типе операции</w:t>
      </w:r>
      <w:r w:rsidR="00E54CF8" w:rsidRPr="003F26F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/МСС</w:t>
      </w:r>
      <w:r w:rsidR="00EF6F05" w:rsidRPr="003F26F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, предоставляемой </w:t>
      </w:r>
      <w:r w:rsidR="00E54CF8" w:rsidRPr="003F26F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предприятием торговли и сервиса </w:t>
      </w:r>
      <w:r w:rsidR="00EF6F05" w:rsidRPr="003F26F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и/или е</w:t>
      </w:r>
      <w:r w:rsidR="00E54CF8" w:rsidRPr="003F26F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го</w:t>
      </w:r>
      <w:r w:rsidR="00EF6F05" w:rsidRPr="003F26F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банком-</w:t>
      </w:r>
      <w:proofErr w:type="spellStart"/>
      <w:r w:rsidR="00EF6F05" w:rsidRPr="003F26F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эквайером</w:t>
      </w:r>
      <w:proofErr w:type="spellEnd"/>
      <w:r w:rsidR="00E54CF8" w:rsidRPr="003F26F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.</w:t>
      </w:r>
    </w:p>
    <w:p w14:paraId="1FD41EA7" w14:textId="22F3D8C7" w:rsidR="009A5699" w:rsidRDefault="003F26F3" w:rsidP="003F26F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1</w:t>
      </w:r>
      <w:r w:rsidR="00BE3EA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4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. </w:t>
      </w:r>
      <w:r w:rsidR="00D92AF6" w:rsidRPr="003F26F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Информация о </w:t>
      </w:r>
      <w:r w:rsidR="009A5699" w:rsidRPr="003F26F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размере начисленного</w:t>
      </w:r>
      <w:r w:rsidR="00D92AF6" w:rsidRPr="003F26F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CashBack/бонусов доступна в </w:t>
      </w:r>
      <w:r w:rsidR="00CB1A59" w:rsidRPr="003F26F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удаленных каналах обслуживания</w:t>
      </w:r>
      <w:r w:rsidR="009A5699" w:rsidRPr="003F26F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. </w:t>
      </w:r>
    </w:p>
    <w:p w14:paraId="7FD00D20" w14:textId="21460139" w:rsidR="001D28A6" w:rsidRPr="001D28A6" w:rsidRDefault="001D28A6" w:rsidP="003F26F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15.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CashBack</w:t>
      </w:r>
      <w:r w:rsidRPr="001D28A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бонусы могут быть использованы клиентом для проведения платежей с использованием платежной карточки и/или в удаленных каналах обслуживания (порядок определяется Банком самостоятельно).</w:t>
      </w:r>
    </w:p>
    <w:p w14:paraId="5206084B" w14:textId="77777777" w:rsidR="00F13E76" w:rsidRDefault="00F13E76" w:rsidP="00D7357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5AB18C33" w14:textId="6FE41263" w:rsidR="00070D5E" w:rsidRPr="00F143C0" w:rsidRDefault="00EB6A04" w:rsidP="009A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Приложение 1 к Программе Л</w:t>
      </w:r>
      <w:r w:rsidR="009A5699" w:rsidRPr="00F143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ояльности</w:t>
      </w:r>
    </w:p>
    <w:p w14:paraId="6EF074CC" w14:textId="36123CD3" w:rsidR="007174AB" w:rsidRPr="0091346D" w:rsidRDefault="007174AB" w:rsidP="00717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91346D">
        <w:rPr>
          <w:rFonts w:ascii="Times New Roman" w:eastAsia="Times New Roman" w:hAnsi="Times New Roman"/>
          <w:sz w:val="20"/>
          <w:szCs w:val="20"/>
          <w:lang w:val="ru-RU" w:eastAsia="ru-RU"/>
        </w:rPr>
        <w:t>CashBack/бонусы за проведение платежей с использованием платежной карточки</w:t>
      </w:r>
    </w:p>
    <w:p w14:paraId="41BA52B2" w14:textId="77777777" w:rsidR="007174AB" w:rsidRPr="0091346D" w:rsidRDefault="007174AB" w:rsidP="00D73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14:paraId="41362FDF" w14:textId="74B43DF8" w:rsidR="00353891" w:rsidRPr="0091346D" w:rsidRDefault="0084433F" w:rsidP="00D73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91346D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Размер </w:t>
      </w:r>
      <w:r w:rsidR="00F143C0" w:rsidRPr="0091346D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CashBack/бонусов </w:t>
      </w:r>
      <w:r w:rsidRPr="0091346D">
        <w:rPr>
          <w:rFonts w:ascii="Times New Roman" w:eastAsia="Times New Roman" w:hAnsi="Times New Roman"/>
          <w:sz w:val="20"/>
          <w:szCs w:val="20"/>
          <w:lang w:val="ru-RU" w:eastAsia="ru-RU"/>
        </w:rPr>
        <w:t>по видам пакетов:</w:t>
      </w:r>
      <w:r w:rsidR="00353891" w:rsidRPr="0091346D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53"/>
        <w:gridCol w:w="1651"/>
        <w:gridCol w:w="1889"/>
        <w:gridCol w:w="2177"/>
        <w:gridCol w:w="1775"/>
      </w:tblGrid>
      <w:tr w:rsidR="00CB2E0C" w:rsidRPr="00EA78DF" w14:paraId="3BCA7BED" w14:textId="77777777" w:rsidTr="00CB2E0C">
        <w:tc>
          <w:tcPr>
            <w:tcW w:w="1882" w:type="dxa"/>
          </w:tcPr>
          <w:p w14:paraId="56D75A2C" w14:textId="77777777" w:rsidR="00CB2E0C" w:rsidRPr="0091346D" w:rsidRDefault="00CB2E0C" w:rsidP="00D7357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1346D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Вид карты</w:t>
            </w:r>
          </w:p>
        </w:tc>
        <w:tc>
          <w:tcPr>
            <w:tcW w:w="1679" w:type="dxa"/>
          </w:tcPr>
          <w:p w14:paraId="1EAB33DC" w14:textId="77777777" w:rsidR="00CB2E0C" w:rsidRPr="0091346D" w:rsidRDefault="00CB2E0C" w:rsidP="00D7357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1346D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Вид пакета</w:t>
            </w:r>
          </w:p>
        </w:tc>
        <w:tc>
          <w:tcPr>
            <w:tcW w:w="1893" w:type="dxa"/>
          </w:tcPr>
          <w:p w14:paraId="28F14BA6" w14:textId="695B1E4E" w:rsidR="00CB2E0C" w:rsidRPr="0091346D" w:rsidRDefault="00CB2E0C" w:rsidP="00D7357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1346D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Базовый размер </w:t>
            </w:r>
            <w:r w:rsidR="00F143C0" w:rsidRPr="0091346D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CashBack/бонусов</w:t>
            </w:r>
          </w:p>
        </w:tc>
        <w:tc>
          <w:tcPr>
            <w:tcW w:w="2206" w:type="dxa"/>
          </w:tcPr>
          <w:p w14:paraId="4BEFF925" w14:textId="57743DBA" w:rsidR="00CB2E0C" w:rsidRPr="0091346D" w:rsidRDefault="00CB2E0C" w:rsidP="00D7357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1346D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Повышенные категории</w:t>
            </w:r>
            <w:r w:rsidR="00256D0F" w:rsidRPr="0091346D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МСС</w:t>
            </w:r>
          </w:p>
        </w:tc>
        <w:tc>
          <w:tcPr>
            <w:tcW w:w="1685" w:type="dxa"/>
          </w:tcPr>
          <w:p w14:paraId="5035D21D" w14:textId="26140101" w:rsidR="00CB2E0C" w:rsidRPr="0091346D" w:rsidRDefault="00CB2E0C" w:rsidP="00F143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1346D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Лимит </w:t>
            </w:r>
            <w:r w:rsidR="00F143C0" w:rsidRPr="0091346D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CashBack/бонусов </w:t>
            </w:r>
            <w:r w:rsidRPr="0091346D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 месяц</w:t>
            </w:r>
          </w:p>
        </w:tc>
      </w:tr>
      <w:tr w:rsidR="00CB2E0C" w:rsidRPr="0091346D" w14:paraId="0B8FF3BF" w14:textId="77777777" w:rsidTr="00CB2E0C">
        <w:tc>
          <w:tcPr>
            <w:tcW w:w="1882" w:type="dxa"/>
          </w:tcPr>
          <w:p w14:paraId="62010152" w14:textId="77777777" w:rsidR="00CB2E0C" w:rsidRPr="0091346D" w:rsidRDefault="00CB2E0C" w:rsidP="00D7357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ALL IN</w:t>
            </w:r>
          </w:p>
        </w:tc>
        <w:tc>
          <w:tcPr>
            <w:tcW w:w="1679" w:type="dxa"/>
          </w:tcPr>
          <w:p w14:paraId="5B9C98E7" w14:textId="77777777" w:rsidR="00CB2E0C" w:rsidRPr="0091346D" w:rsidRDefault="00CB2E0C" w:rsidP="00D7357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13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Standart</w:t>
            </w:r>
            <w:proofErr w:type="spellEnd"/>
          </w:p>
        </w:tc>
        <w:tc>
          <w:tcPr>
            <w:tcW w:w="1893" w:type="dxa"/>
          </w:tcPr>
          <w:p w14:paraId="21A2C843" w14:textId="77777777" w:rsidR="00CB2E0C" w:rsidRPr="0091346D" w:rsidRDefault="00CB2E0C" w:rsidP="00D7357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1346D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0,50%</w:t>
            </w:r>
          </w:p>
        </w:tc>
        <w:tc>
          <w:tcPr>
            <w:tcW w:w="2206" w:type="dxa"/>
          </w:tcPr>
          <w:p w14:paraId="7CE96CDB" w14:textId="77777777" w:rsidR="00CB2E0C" w:rsidRPr="0091346D" w:rsidRDefault="00CB2E0C" w:rsidP="00D7357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1346D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до 3-х повышенных категорий</w:t>
            </w:r>
          </w:p>
        </w:tc>
        <w:tc>
          <w:tcPr>
            <w:tcW w:w="1685" w:type="dxa"/>
          </w:tcPr>
          <w:p w14:paraId="22020871" w14:textId="77777777" w:rsidR="00CB2E0C" w:rsidRPr="0091346D" w:rsidRDefault="00CB2E0C" w:rsidP="00D7357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1346D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15 000 тенге</w:t>
            </w:r>
          </w:p>
          <w:p w14:paraId="430AACB2" w14:textId="77777777" w:rsidR="00CB2E0C" w:rsidRPr="0091346D" w:rsidRDefault="00CB2E0C" w:rsidP="00D7357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2E0C" w:rsidRPr="0091346D" w14:paraId="30F9386B" w14:textId="77777777" w:rsidTr="00CB2E0C">
        <w:tc>
          <w:tcPr>
            <w:tcW w:w="1882" w:type="dxa"/>
          </w:tcPr>
          <w:p w14:paraId="2C869A04" w14:textId="77777777" w:rsidR="00CB2E0C" w:rsidRPr="0091346D" w:rsidRDefault="00CB2E0C" w:rsidP="00D7357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ALL IN</w:t>
            </w:r>
          </w:p>
        </w:tc>
        <w:tc>
          <w:tcPr>
            <w:tcW w:w="1679" w:type="dxa"/>
          </w:tcPr>
          <w:p w14:paraId="42CF44B3" w14:textId="77777777" w:rsidR="00CB2E0C" w:rsidRPr="0091346D" w:rsidRDefault="00CB2E0C" w:rsidP="00D7357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Salary</w:t>
            </w:r>
          </w:p>
        </w:tc>
        <w:tc>
          <w:tcPr>
            <w:tcW w:w="1893" w:type="dxa"/>
          </w:tcPr>
          <w:p w14:paraId="248B582D" w14:textId="77777777" w:rsidR="00CB2E0C" w:rsidRPr="0091346D" w:rsidRDefault="00CB2E0C" w:rsidP="00D7357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2206" w:type="dxa"/>
          </w:tcPr>
          <w:p w14:paraId="10C28553" w14:textId="77777777" w:rsidR="00CB2E0C" w:rsidRPr="0091346D" w:rsidRDefault="00CB2E0C" w:rsidP="00D7357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1346D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до 3-х повышенных категорий</w:t>
            </w:r>
          </w:p>
        </w:tc>
        <w:tc>
          <w:tcPr>
            <w:tcW w:w="1685" w:type="dxa"/>
          </w:tcPr>
          <w:p w14:paraId="118185DD" w14:textId="77777777" w:rsidR="00CB2E0C" w:rsidRPr="0091346D" w:rsidRDefault="00CB2E0C" w:rsidP="00D7357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13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15 000 </w:t>
            </w:r>
            <w:r w:rsidRPr="0091346D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тенге</w:t>
            </w:r>
          </w:p>
        </w:tc>
      </w:tr>
      <w:tr w:rsidR="00CB2E0C" w:rsidRPr="0091346D" w14:paraId="346B13B0" w14:textId="77777777" w:rsidTr="00CB2E0C">
        <w:tc>
          <w:tcPr>
            <w:tcW w:w="1882" w:type="dxa"/>
          </w:tcPr>
          <w:p w14:paraId="63F61F22" w14:textId="77777777" w:rsidR="00CB2E0C" w:rsidRPr="0091346D" w:rsidRDefault="00CB2E0C" w:rsidP="00D7357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Signature, Black Edition</w:t>
            </w:r>
          </w:p>
        </w:tc>
        <w:tc>
          <w:tcPr>
            <w:tcW w:w="1679" w:type="dxa"/>
          </w:tcPr>
          <w:p w14:paraId="74155961" w14:textId="77777777" w:rsidR="00CB2E0C" w:rsidRPr="0091346D" w:rsidRDefault="00CB2E0C" w:rsidP="00D7357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Premier</w:t>
            </w:r>
          </w:p>
        </w:tc>
        <w:tc>
          <w:tcPr>
            <w:tcW w:w="1893" w:type="dxa"/>
          </w:tcPr>
          <w:p w14:paraId="7212CC01" w14:textId="77777777" w:rsidR="00CB2E0C" w:rsidRPr="0091346D" w:rsidRDefault="00CB2E0C" w:rsidP="00D7357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2206" w:type="dxa"/>
          </w:tcPr>
          <w:p w14:paraId="5629469C" w14:textId="77777777" w:rsidR="00CB2E0C" w:rsidRPr="0091346D" w:rsidRDefault="00CB2E0C" w:rsidP="00D7357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1346D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до 3-х повышенных категорий</w:t>
            </w:r>
          </w:p>
        </w:tc>
        <w:tc>
          <w:tcPr>
            <w:tcW w:w="1685" w:type="dxa"/>
          </w:tcPr>
          <w:p w14:paraId="0886BF71" w14:textId="77777777" w:rsidR="00CB2E0C" w:rsidRPr="0091346D" w:rsidRDefault="00CB2E0C" w:rsidP="00D7357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1346D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100 000 тенге</w:t>
            </w:r>
          </w:p>
        </w:tc>
      </w:tr>
      <w:tr w:rsidR="00CB2E0C" w:rsidRPr="0091346D" w14:paraId="10391FB3" w14:textId="77777777" w:rsidTr="00CB2E0C">
        <w:tc>
          <w:tcPr>
            <w:tcW w:w="1882" w:type="dxa"/>
          </w:tcPr>
          <w:p w14:paraId="0ADF2547" w14:textId="77777777" w:rsidR="00CB2E0C" w:rsidRPr="0091346D" w:rsidRDefault="00CB2E0C" w:rsidP="00D7357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Infinite, World Elite</w:t>
            </w:r>
          </w:p>
        </w:tc>
        <w:tc>
          <w:tcPr>
            <w:tcW w:w="1679" w:type="dxa"/>
          </w:tcPr>
          <w:p w14:paraId="2DA5BC35" w14:textId="77777777" w:rsidR="00CB2E0C" w:rsidRPr="0091346D" w:rsidRDefault="00CB2E0C" w:rsidP="00D7357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First</w:t>
            </w:r>
          </w:p>
        </w:tc>
        <w:tc>
          <w:tcPr>
            <w:tcW w:w="1893" w:type="dxa"/>
          </w:tcPr>
          <w:p w14:paraId="4A32058F" w14:textId="77777777" w:rsidR="00CB2E0C" w:rsidRPr="0091346D" w:rsidRDefault="00CB2E0C" w:rsidP="00D7357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2206" w:type="dxa"/>
          </w:tcPr>
          <w:p w14:paraId="7C0C23A6" w14:textId="77777777" w:rsidR="00CB2E0C" w:rsidRPr="0091346D" w:rsidRDefault="00CB2E0C" w:rsidP="00D7357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1346D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до 3-х повышенных категорий</w:t>
            </w:r>
          </w:p>
        </w:tc>
        <w:tc>
          <w:tcPr>
            <w:tcW w:w="1685" w:type="dxa"/>
          </w:tcPr>
          <w:p w14:paraId="78C09C4D" w14:textId="77777777" w:rsidR="00CB2E0C" w:rsidRPr="0091346D" w:rsidRDefault="00CB2E0C" w:rsidP="00D7357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1346D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200 000 тенге</w:t>
            </w:r>
          </w:p>
        </w:tc>
      </w:tr>
    </w:tbl>
    <w:p w14:paraId="56B98D77" w14:textId="77777777" w:rsidR="00070D5E" w:rsidRPr="0091346D" w:rsidRDefault="00070D5E" w:rsidP="00D735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14:paraId="61D117E0" w14:textId="0DC0E7FB" w:rsidR="009C4FC5" w:rsidRPr="0091346D" w:rsidRDefault="00F143C0" w:rsidP="00D735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91346D">
        <w:rPr>
          <w:rFonts w:ascii="Times New Roman" w:eastAsia="Times New Roman" w:hAnsi="Times New Roman"/>
          <w:sz w:val="20"/>
          <w:szCs w:val="20"/>
          <w:lang w:val="ru-RU" w:eastAsia="ru-RU"/>
        </w:rPr>
        <w:t>CashBack/бонусы не начисляются</w:t>
      </w:r>
      <w:r w:rsidR="009C4FC5" w:rsidRPr="0091346D">
        <w:rPr>
          <w:rFonts w:ascii="Times New Roman" w:eastAsia="Times New Roman" w:hAnsi="Times New Roman"/>
          <w:sz w:val="20"/>
          <w:szCs w:val="20"/>
          <w:lang w:val="ru-RU"/>
        </w:rPr>
        <w:t xml:space="preserve"> по следующим </w:t>
      </w:r>
      <w:r w:rsidRPr="0091346D">
        <w:rPr>
          <w:rFonts w:ascii="Times New Roman" w:eastAsia="Times New Roman" w:hAnsi="Times New Roman"/>
          <w:sz w:val="20"/>
          <w:szCs w:val="20"/>
          <w:lang w:val="ru-RU"/>
        </w:rPr>
        <w:t>операциям</w:t>
      </w:r>
      <w:r w:rsidR="009C4FC5" w:rsidRPr="0091346D">
        <w:rPr>
          <w:rFonts w:ascii="Times New Roman" w:eastAsia="Times New Roman" w:hAnsi="Times New Roman"/>
          <w:sz w:val="20"/>
          <w:szCs w:val="20"/>
          <w:lang w:val="ru-RU"/>
        </w:rPr>
        <w:t>:</w:t>
      </w:r>
    </w:p>
    <w:p w14:paraId="2D8DDFB1" w14:textId="3034363B" w:rsidR="009C4FC5" w:rsidRPr="0091346D" w:rsidRDefault="009C4FC5" w:rsidP="00D7357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91346D">
        <w:rPr>
          <w:rFonts w:ascii="Times New Roman" w:eastAsia="Times New Roman" w:hAnsi="Times New Roman"/>
          <w:sz w:val="20"/>
          <w:szCs w:val="20"/>
          <w:lang w:val="ru-RU"/>
        </w:rPr>
        <w:t>- перевод денег;</w:t>
      </w:r>
    </w:p>
    <w:p w14:paraId="36CB51AF" w14:textId="168C1BC8" w:rsidR="00CE1AD4" w:rsidRPr="0091346D" w:rsidRDefault="00CE1AD4" w:rsidP="00D7357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91346D">
        <w:rPr>
          <w:rFonts w:ascii="Times New Roman" w:hAnsi="Times New Roman"/>
          <w:sz w:val="20"/>
          <w:szCs w:val="20"/>
          <w:lang w:val="ru-RU"/>
        </w:rPr>
        <w:t>- пополнени</w:t>
      </w:r>
      <w:r w:rsidR="00F143C0" w:rsidRPr="0091346D">
        <w:rPr>
          <w:rFonts w:ascii="Times New Roman" w:hAnsi="Times New Roman"/>
          <w:sz w:val="20"/>
          <w:szCs w:val="20"/>
          <w:lang w:val="ru-RU"/>
        </w:rPr>
        <w:t>е банковского счета</w:t>
      </w:r>
      <w:r w:rsidRPr="0091346D">
        <w:rPr>
          <w:rFonts w:ascii="Times New Roman" w:hAnsi="Times New Roman"/>
          <w:sz w:val="20"/>
          <w:szCs w:val="20"/>
          <w:lang w:val="ru-RU"/>
        </w:rPr>
        <w:t xml:space="preserve">;  </w:t>
      </w:r>
    </w:p>
    <w:p w14:paraId="31096BE2" w14:textId="6BDED6E2" w:rsidR="00CE1AD4" w:rsidRPr="0091346D" w:rsidRDefault="009C4FC5" w:rsidP="00D7357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1346D">
        <w:rPr>
          <w:rFonts w:ascii="Times New Roman" w:eastAsia="Times New Roman" w:hAnsi="Times New Roman"/>
          <w:sz w:val="20"/>
          <w:szCs w:val="20"/>
          <w:lang w:val="ru-RU"/>
        </w:rPr>
        <w:t xml:space="preserve">- </w:t>
      </w:r>
      <w:r w:rsidR="00CE1AD4" w:rsidRPr="0091346D">
        <w:rPr>
          <w:rFonts w:ascii="Times New Roman" w:hAnsi="Times New Roman"/>
          <w:sz w:val="20"/>
          <w:szCs w:val="20"/>
          <w:lang w:val="ru-RU"/>
        </w:rPr>
        <w:t xml:space="preserve">снятие </w:t>
      </w:r>
      <w:r w:rsidR="00922DE1" w:rsidRPr="0091346D">
        <w:rPr>
          <w:rFonts w:ascii="Times New Roman" w:hAnsi="Times New Roman"/>
          <w:sz w:val="20"/>
          <w:szCs w:val="20"/>
          <w:lang w:val="ru-RU"/>
        </w:rPr>
        <w:t xml:space="preserve">наличных </w:t>
      </w:r>
      <w:r w:rsidR="00CE1AD4" w:rsidRPr="0091346D">
        <w:rPr>
          <w:rFonts w:ascii="Times New Roman" w:hAnsi="Times New Roman"/>
          <w:sz w:val="20"/>
          <w:szCs w:val="20"/>
          <w:lang w:val="ru-RU"/>
        </w:rPr>
        <w:t>дене</w:t>
      </w:r>
      <w:r w:rsidR="00922DE1" w:rsidRPr="0091346D">
        <w:rPr>
          <w:rFonts w:ascii="Times New Roman" w:hAnsi="Times New Roman"/>
          <w:sz w:val="20"/>
          <w:szCs w:val="20"/>
          <w:lang w:val="ru-RU"/>
        </w:rPr>
        <w:t>г</w:t>
      </w:r>
      <w:r w:rsidR="00CE1AD4" w:rsidRPr="0091346D">
        <w:rPr>
          <w:rFonts w:ascii="Times New Roman" w:hAnsi="Times New Roman"/>
          <w:sz w:val="20"/>
          <w:szCs w:val="20"/>
          <w:lang w:val="ru-RU"/>
        </w:rPr>
        <w:t xml:space="preserve">; </w:t>
      </w:r>
    </w:p>
    <w:p w14:paraId="517C979D" w14:textId="7A20A641" w:rsidR="009C4FC5" w:rsidRPr="0091346D" w:rsidRDefault="009C4FC5" w:rsidP="00D7357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91346D">
        <w:rPr>
          <w:rFonts w:ascii="Times New Roman" w:eastAsia="Times New Roman" w:hAnsi="Times New Roman"/>
          <w:sz w:val="20"/>
          <w:szCs w:val="20"/>
          <w:lang w:val="ru-RU"/>
        </w:rPr>
        <w:t>- обмен валюты;</w:t>
      </w:r>
    </w:p>
    <w:p w14:paraId="33D14C0F" w14:textId="5197127C" w:rsidR="009C4FC5" w:rsidRPr="0091346D" w:rsidRDefault="009C4FC5" w:rsidP="00D7357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91346D">
        <w:rPr>
          <w:rFonts w:ascii="Times New Roman" w:eastAsia="Times New Roman" w:hAnsi="Times New Roman"/>
          <w:sz w:val="20"/>
          <w:szCs w:val="20"/>
          <w:lang w:val="ru-RU"/>
        </w:rPr>
        <w:t>- в пользу ломбардов;</w:t>
      </w:r>
    </w:p>
    <w:p w14:paraId="7F5FB61C" w14:textId="7421B83A" w:rsidR="009C4FC5" w:rsidRPr="0091346D" w:rsidRDefault="009C4FC5" w:rsidP="00D7357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91346D">
        <w:rPr>
          <w:rFonts w:ascii="Times New Roman" w:eastAsia="Times New Roman" w:hAnsi="Times New Roman"/>
          <w:sz w:val="20"/>
          <w:szCs w:val="20"/>
          <w:lang w:val="ru-RU"/>
        </w:rPr>
        <w:t>- покупк</w:t>
      </w:r>
      <w:r w:rsidR="00922DE1" w:rsidRPr="0091346D">
        <w:rPr>
          <w:rFonts w:ascii="Times New Roman" w:eastAsia="Times New Roman" w:hAnsi="Times New Roman"/>
          <w:sz w:val="20"/>
          <w:szCs w:val="20"/>
          <w:lang w:val="ru-RU"/>
        </w:rPr>
        <w:t>а</w:t>
      </w:r>
      <w:r w:rsidRPr="0091346D">
        <w:rPr>
          <w:rFonts w:ascii="Times New Roman" w:eastAsia="Times New Roman" w:hAnsi="Times New Roman"/>
          <w:sz w:val="20"/>
          <w:szCs w:val="20"/>
          <w:lang w:val="ru-RU"/>
        </w:rPr>
        <w:t xml:space="preserve"> лотерейных билетов</w:t>
      </w:r>
      <w:r w:rsidR="00922DE1" w:rsidRPr="0091346D">
        <w:rPr>
          <w:rFonts w:ascii="Times New Roman" w:eastAsia="Times New Roman" w:hAnsi="Times New Roman"/>
          <w:sz w:val="20"/>
          <w:szCs w:val="20"/>
          <w:lang w:val="ru-RU"/>
        </w:rPr>
        <w:t>, ценных бумаг</w:t>
      </w:r>
      <w:r w:rsidRPr="0091346D">
        <w:rPr>
          <w:rFonts w:ascii="Times New Roman" w:eastAsia="Times New Roman" w:hAnsi="Times New Roman"/>
          <w:sz w:val="20"/>
          <w:szCs w:val="20"/>
          <w:lang w:val="ru-RU"/>
        </w:rPr>
        <w:t xml:space="preserve"> и облигаций;</w:t>
      </w:r>
    </w:p>
    <w:p w14:paraId="17C08FDF" w14:textId="77777777" w:rsidR="00265C0D" w:rsidRPr="0091346D" w:rsidRDefault="009C4FC5" w:rsidP="00D7357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91346D">
        <w:rPr>
          <w:rFonts w:ascii="Times New Roman" w:eastAsia="Times New Roman" w:hAnsi="Times New Roman"/>
          <w:sz w:val="20"/>
          <w:szCs w:val="20"/>
          <w:lang w:val="ru-RU"/>
        </w:rPr>
        <w:t>- пополнени</w:t>
      </w:r>
      <w:r w:rsidR="005A1B5E" w:rsidRPr="0091346D">
        <w:rPr>
          <w:rFonts w:ascii="Times New Roman" w:eastAsia="Times New Roman" w:hAnsi="Times New Roman"/>
          <w:sz w:val="20"/>
          <w:szCs w:val="20"/>
          <w:lang w:val="ru-RU"/>
        </w:rPr>
        <w:t>е</w:t>
      </w:r>
      <w:r w:rsidRPr="0091346D">
        <w:rPr>
          <w:rFonts w:ascii="Times New Roman" w:eastAsia="Times New Roman" w:hAnsi="Times New Roman"/>
          <w:sz w:val="20"/>
          <w:szCs w:val="20"/>
          <w:lang w:val="ru-RU"/>
        </w:rPr>
        <w:t xml:space="preserve"> электронных кошельков</w:t>
      </w:r>
      <w:r w:rsidR="00265C0D" w:rsidRPr="0091346D">
        <w:rPr>
          <w:rFonts w:ascii="Times New Roman" w:eastAsia="Times New Roman" w:hAnsi="Times New Roman"/>
          <w:sz w:val="20"/>
          <w:szCs w:val="20"/>
          <w:lang w:val="ru-RU"/>
        </w:rPr>
        <w:t xml:space="preserve">; </w:t>
      </w:r>
    </w:p>
    <w:p w14:paraId="720E12D8" w14:textId="40FCE629" w:rsidR="009C4FC5" w:rsidRPr="0091346D" w:rsidRDefault="00265C0D" w:rsidP="00D7357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91346D">
        <w:rPr>
          <w:rFonts w:ascii="Times New Roman" w:eastAsia="Times New Roman" w:hAnsi="Times New Roman"/>
          <w:sz w:val="20"/>
          <w:szCs w:val="20"/>
          <w:lang w:val="ru-RU"/>
        </w:rPr>
        <w:t>- с использованием корпоративных платежных карточек</w:t>
      </w:r>
      <w:r w:rsidR="00824723" w:rsidRPr="0091346D">
        <w:rPr>
          <w:rFonts w:ascii="Times New Roman" w:eastAsia="Times New Roman" w:hAnsi="Times New Roman"/>
          <w:sz w:val="20"/>
          <w:szCs w:val="20"/>
          <w:lang w:val="ru-RU"/>
        </w:rPr>
        <w:t>.</w:t>
      </w:r>
    </w:p>
    <w:p w14:paraId="57889435" w14:textId="77777777" w:rsidR="00077236" w:rsidRPr="0091346D" w:rsidRDefault="00077236" w:rsidP="00D7357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14:paraId="341652B0" w14:textId="5E1144C8" w:rsidR="009634AB" w:rsidRPr="0091346D" w:rsidRDefault="005A1B5E" w:rsidP="00D735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1346D">
        <w:rPr>
          <w:rFonts w:ascii="Times New Roman" w:eastAsia="Times New Roman" w:hAnsi="Times New Roman"/>
          <w:sz w:val="20"/>
          <w:szCs w:val="20"/>
          <w:lang w:val="ru-RU"/>
        </w:rPr>
        <w:t xml:space="preserve">CashBack/бонусы не начисляются </w:t>
      </w:r>
      <w:r w:rsidR="00915942" w:rsidRPr="0091346D">
        <w:rPr>
          <w:rFonts w:ascii="Times New Roman" w:eastAsia="Times New Roman" w:hAnsi="Times New Roman"/>
          <w:sz w:val="20"/>
          <w:szCs w:val="20"/>
          <w:lang w:val="ru-RU"/>
        </w:rPr>
        <w:t>п</w:t>
      </w:r>
      <w:r w:rsidR="009634AB" w:rsidRPr="0091346D">
        <w:rPr>
          <w:rFonts w:ascii="Times New Roman" w:hAnsi="Times New Roman"/>
          <w:sz w:val="20"/>
          <w:szCs w:val="20"/>
          <w:lang w:val="ru-RU"/>
        </w:rPr>
        <w:t xml:space="preserve">о следующим </w:t>
      </w:r>
      <w:r w:rsidR="009634AB" w:rsidRPr="0091346D">
        <w:rPr>
          <w:rFonts w:ascii="Times New Roman" w:hAnsi="Times New Roman"/>
          <w:sz w:val="20"/>
          <w:szCs w:val="20"/>
        </w:rPr>
        <w:t>Merchant</w:t>
      </w:r>
      <w:r w:rsidR="009634AB" w:rsidRPr="0091346D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9634AB" w:rsidRPr="0091346D">
        <w:rPr>
          <w:rFonts w:ascii="Times New Roman" w:hAnsi="Times New Roman"/>
          <w:sz w:val="20"/>
          <w:szCs w:val="20"/>
        </w:rPr>
        <w:t>Category</w:t>
      </w:r>
      <w:r w:rsidR="009634AB" w:rsidRPr="0091346D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9634AB" w:rsidRPr="0091346D">
        <w:rPr>
          <w:rFonts w:ascii="Times New Roman" w:hAnsi="Times New Roman"/>
          <w:sz w:val="20"/>
          <w:szCs w:val="20"/>
        </w:rPr>
        <w:t>Code</w:t>
      </w:r>
      <w:r w:rsidR="009634AB" w:rsidRPr="0091346D">
        <w:rPr>
          <w:rFonts w:ascii="Times New Roman" w:hAnsi="Times New Roman"/>
          <w:sz w:val="20"/>
          <w:szCs w:val="20"/>
          <w:lang w:val="ru-RU"/>
        </w:rPr>
        <w:t xml:space="preserve">: </w:t>
      </w:r>
      <w:r w:rsidR="009634AB" w:rsidRPr="0091346D">
        <w:rPr>
          <w:rFonts w:ascii="Times New Roman" w:hAnsi="Times New Roman"/>
          <w:sz w:val="20"/>
          <w:szCs w:val="20"/>
        </w:rPr>
        <w:t>MCC</w:t>
      </w:r>
      <w:r w:rsidR="009634AB" w:rsidRPr="0091346D">
        <w:rPr>
          <w:rFonts w:ascii="Times New Roman" w:hAnsi="Times New Roman"/>
          <w:sz w:val="20"/>
          <w:szCs w:val="20"/>
          <w:lang w:val="ru-RU"/>
        </w:rPr>
        <w:t xml:space="preserve">4112, </w:t>
      </w:r>
      <w:r w:rsidR="009634AB" w:rsidRPr="0091346D">
        <w:rPr>
          <w:rFonts w:ascii="Times New Roman" w:hAnsi="Times New Roman"/>
          <w:sz w:val="20"/>
          <w:szCs w:val="20"/>
        </w:rPr>
        <w:t>MCC</w:t>
      </w:r>
      <w:r w:rsidR="009634AB" w:rsidRPr="0091346D">
        <w:rPr>
          <w:rFonts w:ascii="Times New Roman" w:hAnsi="Times New Roman"/>
          <w:sz w:val="20"/>
          <w:szCs w:val="20"/>
          <w:lang w:val="ru-RU"/>
        </w:rPr>
        <w:t xml:space="preserve">4812, </w:t>
      </w:r>
      <w:r w:rsidR="009634AB" w:rsidRPr="0091346D">
        <w:rPr>
          <w:rFonts w:ascii="Times New Roman" w:hAnsi="Times New Roman"/>
          <w:sz w:val="20"/>
          <w:szCs w:val="20"/>
        </w:rPr>
        <w:t>MCC</w:t>
      </w:r>
      <w:r w:rsidR="009634AB" w:rsidRPr="0091346D">
        <w:rPr>
          <w:rFonts w:ascii="Times New Roman" w:hAnsi="Times New Roman"/>
          <w:sz w:val="20"/>
          <w:szCs w:val="20"/>
          <w:lang w:val="ru-RU"/>
        </w:rPr>
        <w:t xml:space="preserve">4813, </w:t>
      </w:r>
      <w:r w:rsidR="009634AB" w:rsidRPr="0091346D">
        <w:rPr>
          <w:rFonts w:ascii="Times New Roman" w:hAnsi="Times New Roman"/>
          <w:sz w:val="20"/>
          <w:szCs w:val="20"/>
        </w:rPr>
        <w:t>MCC</w:t>
      </w:r>
      <w:r w:rsidR="009634AB" w:rsidRPr="0091346D">
        <w:rPr>
          <w:rFonts w:ascii="Times New Roman" w:hAnsi="Times New Roman"/>
          <w:sz w:val="20"/>
          <w:szCs w:val="20"/>
          <w:lang w:val="ru-RU"/>
        </w:rPr>
        <w:t xml:space="preserve">4814, </w:t>
      </w:r>
      <w:r w:rsidR="009634AB" w:rsidRPr="0091346D">
        <w:rPr>
          <w:rFonts w:ascii="Times New Roman" w:hAnsi="Times New Roman"/>
          <w:sz w:val="20"/>
          <w:szCs w:val="20"/>
        </w:rPr>
        <w:t>MCC</w:t>
      </w:r>
      <w:r w:rsidR="009634AB" w:rsidRPr="0091346D">
        <w:rPr>
          <w:rFonts w:ascii="Times New Roman" w:hAnsi="Times New Roman"/>
          <w:sz w:val="20"/>
          <w:szCs w:val="20"/>
          <w:lang w:val="ru-RU"/>
        </w:rPr>
        <w:t xml:space="preserve">4829, </w:t>
      </w:r>
      <w:r w:rsidR="009634AB" w:rsidRPr="0091346D">
        <w:rPr>
          <w:rFonts w:ascii="Times New Roman" w:hAnsi="Times New Roman"/>
          <w:sz w:val="20"/>
          <w:szCs w:val="20"/>
        </w:rPr>
        <w:t>MCC</w:t>
      </w:r>
      <w:r w:rsidR="009634AB" w:rsidRPr="0091346D">
        <w:rPr>
          <w:rFonts w:ascii="Times New Roman" w:hAnsi="Times New Roman"/>
          <w:sz w:val="20"/>
          <w:szCs w:val="20"/>
          <w:lang w:val="ru-RU"/>
        </w:rPr>
        <w:t xml:space="preserve">4900, </w:t>
      </w:r>
      <w:r w:rsidR="009634AB" w:rsidRPr="0091346D">
        <w:rPr>
          <w:rFonts w:ascii="Times New Roman" w:hAnsi="Times New Roman"/>
          <w:sz w:val="20"/>
          <w:szCs w:val="20"/>
        </w:rPr>
        <w:t>MCC</w:t>
      </w:r>
      <w:r w:rsidR="009634AB" w:rsidRPr="0091346D">
        <w:rPr>
          <w:rFonts w:ascii="Times New Roman" w:hAnsi="Times New Roman"/>
          <w:sz w:val="20"/>
          <w:szCs w:val="20"/>
          <w:lang w:val="ru-RU"/>
        </w:rPr>
        <w:t xml:space="preserve">5211, </w:t>
      </w:r>
      <w:r w:rsidR="009634AB" w:rsidRPr="0091346D">
        <w:rPr>
          <w:rFonts w:ascii="Times New Roman" w:hAnsi="Times New Roman"/>
          <w:sz w:val="20"/>
          <w:szCs w:val="20"/>
        </w:rPr>
        <w:t>MCC</w:t>
      </w:r>
      <w:r w:rsidR="009634AB" w:rsidRPr="0091346D">
        <w:rPr>
          <w:rFonts w:ascii="Times New Roman" w:hAnsi="Times New Roman"/>
          <w:sz w:val="20"/>
          <w:szCs w:val="20"/>
          <w:lang w:val="ru-RU"/>
        </w:rPr>
        <w:t xml:space="preserve">5511, </w:t>
      </w:r>
      <w:r w:rsidR="009634AB" w:rsidRPr="0091346D">
        <w:rPr>
          <w:rFonts w:ascii="Times New Roman" w:hAnsi="Times New Roman"/>
          <w:sz w:val="20"/>
          <w:szCs w:val="20"/>
        </w:rPr>
        <w:t>MCC</w:t>
      </w:r>
      <w:r w:rsidR="009634AB" w:rsidRPr="0091346D">
        <w:rPr>
          <w:rFonts w:ascii="Times New Roman" w:hAnsi="Times New Roman"/>
          <w:sz w:val="20"/>
          <w:szCs w:val="20"/>
          <w:lang w:val="ru-RU"/>
        </w:rPr>
        <w:t xml:space="preserve">5521, МСС6012, </w:t>
      </w:r>
      <w:r w:rsidR="009634AB" w:rsidRPr="0091346D">
        <w:rPr>
          <w:rFonts w:ascii="Times New Roman" w:hAnsi="Times New Roman"/>
          <w:sz w:val="20"/>
          <w:szCs w:val="20"/>
        </w:rPr>
        <w:t>MCC</w:t>
      </w:r>
      <w:r w:rsidR="009634AB" w:rsidRPr="0091346D">
        <w:rPr>
          <w:rFonts w:ascii="Times New Roman" w:hAnsi="Times New Roman"/>
          <w:sz w:val="20"/>
          <w:szCs w:val="20"/>
          <w:lang w:val="ru-RU"/>
        </w:rPr>
        <w:t xml:space="preserve">6050, </w:t>
      </w:r>
      <w:r w:rsidR="009634AB" w:rsidRPr="0091346D">
        <w:rPr>
          <w:rFonts w:ascii="Times New Roman" w:hAnsi="Times New Roman"/>
          <w:sz w:val="20"/>
          <w:szCs w:val="20"/>
        </w:rPr>
        <w:t>MCC</w:t>
      </w:r>
      <w:r w:rsidR="009634AB" w:rsidRPr="0091346D">
        <w:rPr>
          <w:rFonts w:ascii="Times New Roman" w:hAnsi="Times New Roman"/>
          <w:sz w:val="20"/>
          <w:szCs w:val="20"/>
          <w:lang w:val="ru-RU"/>
        </w:rPr>
        <w:t xml:space="preserve">6051, </w:t>
      </w:r>
      <w:r w:rsidR="009634AB" w:rsidRPr="0091346D">
        <w:rPr>
          <w:rFonts w:ascii="Times New Roman" w:hAnsi="Times New Roman"/>
          <w:sz w:val="20"/>
          <w:szCs w:val="20"/>
        </w:rPr>
        <w:t>MCC</w:t>
      </w:r>
      <w:r w:rsidR="009634AB" w:rsidRPr="0091346D">
        <w:rPr>
          <w:rFonts w:ascii="Times New Roman" w:hAnsi="Times New Roman"/>
          <w:sz w:val="20"/>
          <w:szCs w:val="20"/>
          <w:lang w:val="ru-RU"/>
        </w:rPr>
        <w:t xml:space="preserve">6211, </w:t>
      </w:r>
      <w:r w:rsidR="009634AB" w:rsidRPr="0091346D">
        <w:rPr>
          <w:rFonts w:ascii="Times New Roman" w:hAnsi="Times New Roman"/>
          <w:sz w:val="20"/>
          <w:szCs w:val="20"/>
        </w:rPr>
        <w:t>MCC</w:t>
      </w:r>
      <w:r w:rsidR="009634AB" w:rsidRPr="0091346D">
        <w:rPr>
          <w:rFonts w:ascii="Times New Roman" w:hAnsi="Times New Roman"/>
          <w:sz w:val="20"/>
          <w:szCs w:val="20"/>
          <w:lang w:val="ru-RU"/>
        </w:rPr>
        <w:t xml:space="preserve">6513, </w:t>
      </w:r>
      <w:r w:rsidR="009634AB" w:rsidRPr="0091346D">
        <w:rPr>
          <w:rFonts w:ascii="Times New Roman" w:hAnsi="Times New Roman"/>
          <w:sz w:val="20"/>
          <w:szCs w:val="20"/>
        </w:rPr>
        <w:t>MCC</w:t>
      </w:r>
      <w:r w:rsidR="009634AB" w:rsidRPr="0091346D">
        <w:rPr>
          <w:rFonts w:ascii="Times New Roman" w:hAnsi="Times New Roman"/>
          <w:sz w:val="20"/>
          <w:szCs w:val="20"/>
          <w:lang w:val="ru-RU"/>
        </w:rPr>
        <w:t xml:space="preserve">6529, </w:t>
      </w:r>
      <w:r w:rsidR="009634AB" w:rsidRPr="0091346D">
        <w:rPr>
          <w:rFonts w:ascii="Times New Roman" w:hAnsi="Times New Roman"/>
          <w:sz w:val="20"/>
          <w:szCs w:val="20"/>
        </w:rPr>
        <w:t>MCC</w:t>
      </w:r>
      <w:r w:rsidR="009634AB" w:rsidRPr="0091346D">
        <w:rPr>
          <w:rFonts w:ascii="Times New Roman" w:hAnsi="Times New Roman"/>
          <w:sz w:val="20"/>
          <w:szCs w:val="20"/>
          <w:lang w:val="ru-RU"/>
        </w:rPr>
        <w:t xml:space="preserve">6530, </w:t>
      </w:r>
      <w:r w:rsidR="009634AB" w:rsidRPr="0091346D">
        <w:rPr>
          <w:rFonts w:ascii="Times New Roman" w:hAnsi="Times New Roman"/>
          <w:sz w:val="20"/>
          <w:szCs w:val="20"/>
        </w:rPr>
        <w:t>MCC</w:t>
      </w:r>
      <w:r w:rsidR="009634AB" w:rsidRPr="0091346D">
        <w:rPr>
          <w:rFonts w:ascii="Times New Roman" w:hAnsi="Times New Roman"/>
          <w:sz w:val="20"/>
          <w:szCs w:val="20"/>
          <w:lang w:val="ru-RU"/>
        </w:rPr>
        <w:t xml:space="preserve">6531, </w:t>
      </w:r>
      <w:r w:rsidR="009634AB" w:rsidRPr="0091346D">
        <w:rPr>
          <w:rFonts w:ascii="Times New Roman" w:hAnsi="Times New Roman"/>
          <w:sz w:val="20"/>
          <w:szCs w:val="20"/>
        </w:rPr>
        <w:t>MCC</w:t>
      </w:r>
      <w:r w:rsidR="009634AB" w:rsidRPr="0091346D">
        <w:rPr>
          <w:rFonts w:ascii="Times New Roman" w:hAnsi="Times New Roman"/>
          <w:sz w:val="20"/>
          <w:szCs w:val="20"/>
          <w:lang w:val="ru-RU"/>
        </w:rPr>
        <w:t xml:space="preserve">6532, </w:t>
      </w:r>
      <w:r w:rsidR="009634AB" w:rsidRPr="0091346D">
        <w:rPr>
          <w:rFonts w:ascii="Times New Roman" w:hAnsi="Times New Roman"/>
          <w:sz w:val="20"/>
          <w:szCs w:val="20"/>
        </w:rPr>
        <w:t>MCC</w:t>
      </w:r>
      <w:r w:rsidR="009634AB" w:rsidRPr="0091346D">
        <w:rPr>
          <w:rFonts w:ascii="Times New Roman" w:hAnsi="Times New Roman"/>
          <w:sz w:val="20"/>
          <w:szCs w:val="20"/>
          <w:lang w:val="ru-RU"/>
        </w:rPr>
        <w:t xml:space="preserve">6533, </w:t>
      </w:r>
      <w:r w:rsidR="009634AB" w:rsidRPr="0091346D">
        <w:rPr>
          <w:rFonts w:ascii="Times New Roman" w:hAnsi="Times New Roman"/>
          <w:sz w:val="20"/>
          <w:szCs w:val="20"/>
        </w:rPr>
        <w:t>MCC</w:t>
      </w:r>
      <w:r w:rsidR="009634AB" w:rsidRPr="0091346D">
        <w:rPr>
          <w:rFonts w:ascii="Times New Roman" w:hAnsi="Times New Roman"/>
          <w:sz w:val="20"/>
          <w:szCs w:val="20"/>
          <w:lang w:val="ru-RU"/>
        </w:rPr>
        <w:t xml:space="preserve">6534, </w:t>
      </w:r>
      <w:r w:rsidR="009634AB" w:rsidRPr="0091346D">
        <w:rPr>
          <w:rFonts w:ascii="Times New Roman" w:hAnsi="Times New Roman"/>
          <w:sz w:val="20"/>
          <w:szCs w:val="20"/>
        </w:rPr>
        <w:t>MCC</w:t>
      </w:r>
      <w:r w:rsidR="009634AB" w:rsidRPr="0091346D">
        <w:rPr>
          <w:rFonts w:ascii="Times New Roman" w:hAnsi="Times New Roman"/>
          <w:sz w:val="20"/>
          <w:szCs w:val="20"/>
          <w:lang w:val="ru-RU"/>
        </w:rPr>
        <w:t xml:space="preserve">6536, </w:t>
      </w:r>
      <w:r w:rsidR="009634AB" w:rsidRPr="0091346D">
        <w:rPr>
          <w:rFonts w:ascii="Times New Roman" w:hAnsi="Times New Roman"/>
          <w:sz w:val="20"/>
          <w:szCs w:val="20"/>
        </w:rPr>
        <w:t>MCC</w:t>
      </w:r>
      <w:r w:rsidR="009634AB" w:rsidRPr="0091346D">
        <w:rPr>
          <w:rFonts w:ascii="Times New Roman" w:hAnsi="Times New Roman"/>
          <w:sz w:val="20"/>
          <w:szCs w:val="20"/>
          <w:lang w:val="ru-RU"/>
        </w:rPr>
        <w:t xml:space="preserve">6537, </w:t>
      </w:r>
      <w:r w:rsidR="009634AB" w:rsidRPr="0091346D">
        <w:rPr>
          <w:rFonts w:ascii="Times New Roman" w:hAnsi="Times New Roman"/>
          <w:sz w:val="20"/>
          <w:szCs w:val="20"/>
        </w:rPr>
        <w:t>MCC</w:t>
      </w:r>
      <w:r w:rsidR="009634AB" w:rsidRPr="0091346D">
        <w:rPr>
          <w:rFonts w:ascii="Times New Roman" w:hAnsi="Times New Roman"/>
          <w:sz w:val="20"/>
          <w:szCs w:val="20"/>
          <w:lang w:val="ru-RU"/>
        </w:rPr>
        <w:t xml:space="preserve">6538, </w:t>
      </w:r>
      <w:r w:rsidR="009634AB" w:rsidRPr="0091346D">
        <w:rPr>
          <w:rFonts w:ascii="Times New Roman" w:hAnsi="Times New Roman"/>
          <w:sz w:val="20"/>
          <w:szCs w:val="20"/>
        </w:rPr>
        <w:t>MCC</w:t>
      </w:r>
      <w:r w:rsidR="009634AB" w:rsidRPr="0091346D">
        <w:rPr>
          <w:rFonts w:ascii="Times New Roman" w:hAnsi="Times New Roman"/>
          <w:sz w:val="20"/>
          <w:szCs w:val="20"/>
          <w:lang w:val="ru-RU"/>
        </w:rPr>
        <w:t xml:space="preserve">6539, </w:t>
      </w:r>
      <w:r w:rsidR="009634AB" w:rsidRPr="0091346D">
        <w:rPr>
          <w:rFonts w:ascii="Times New Roman" w:hAnsi="Times New Roman"/>
          <w:sz w:val="20"/>
          <w:szCs w:val="20"/>
        </w:rPr>
        <w:t>MCC</w:t>
      </w:r>
      <w:r w:rsidR="009634AB" w:rsidRPr="0091346D">
        <w:rPr>
          <w:rFonts w:ascii="Times New Roman" w:hAnsi="Times New Roman"/>
          <w:sz w:val="20"/>
          <w:szCs w:val="20"/>
          <w:lang w:val="ru-RU"/>
        </w:rPr>
        <w:t xml:space="preserve">6540, </w:t>
      </w:r>
      <w:r w:rsidR="009634AB" w:rsidRPr="0091346D">
        <w:rPr>
          <w:rFonts w:ascii="Times New Roman" w:hAnsi="Times New Roman"/>
          <w:sz w:val="20"/>
          <w:szCs w:val="20"/>
        </w:rPr>
        <w:t>MCC</w:t>
      </w:r>
      <w:r w:rsidR="009634AB" w:rsidRPr="0091346D">
        <w:rPr>
          <w:rFonts w:ascii="Times New Roman" w:hAnsi="Times New Roman"/>
          <w:sz w:val="20"/>
          <w:szCs w:val="20"/>
          <w:lang w:val="ru-RU"/>
        </w:rPr>
        <w:t xml:space="preserve">7299, </w:t>
      </w:r>
      <w:r w:rsidR="009634AB" w:rsidRPr="0091346D">
        <w:rPr>
          <w:rFonts w:ascii="Times New Roman" w:hAnsi="Times New Roman"/>
          <w:sz w:val="20"/>
          <w:szCs w:val="20"/>
        </w:rPr>
        <w:t>MCC</w:t>
      </w:r>
      <w:r w:rsidR="009634AB" w:rsidRPr="0091346D">
        <w:rPr>
          <w:rFonts w:ascii="Times New Roman" w:hAnsi="Times New Roman"/>
          <w:sz w:val="20"/>
          <w:szCs w:val="20"/>
          <w:lang w:val="ru-RU"/>
        </w:rPr>
        <w:t xml:space="preserve">7372, </w:t>
      </w:r>
      <w:r w:rsidR="009634AB" w:rsidRPr="0091346D">
        <w:rPr>
          <w:rFonts w:ascii="Times New Roman" w:hAnsi="Times New Roman"/>
          <w:sz w:val="20"/>
          <w:szCs w:val="20"/>
        </w:rPr>
        <w:t>MCC</w:t>
      </w:r>
      <w:r w:rsidR="009634AB" w:rsidRPr="0091346D">
        <w:rPr>
          <w:rFonts w:ascii="Times New Roman" w:hAnsi="Times New Roman"/>
          <w:sz w:val="20"/>
          <w:szCs w:val="20"/>
          <w:lang w:val="ru-RU"/>
        </w:rPr>
        <w:t xml:space="preserve">7995, </w:t>
      </w:r>
      <w:r w:rsidR="009634AB" w:rsidRPr="0091346D">
        <w:rPr>
          <w:rFonts w:ascii="Times New Roman" w:hAnsi="Times New Roman"/>
          <w:sz w:val="20"/>
          <w:szCs w:val="20"/>
        </w:rPr>
        <w:t>MCC</w:t>
      </w:r>
      <w:r w:rsidR="009634AB" w:rsidRPr="0091346D">
        <w:rPr>
          <w:rFonts w:ascii="Times New Roman" w:hAnsi="Times New Roman"/>
          <w:sz w:val="20"/>
          <w:szCs w:val="20"/>
          <w:lang w:val="ru-RU"/>
        </w:rPr>
        <w:t xml:space="preserve">8999, </w:t>
      </w:r>
      <w:r w:rsidR="009634AB" w:rsidRPr="0091346D">
        <w:rPr>
          <w:rFonts w:ascii="Times New Roman" w:hAnsi="Times New Roman"/>
          <w:sz w:val="20"/>
          <w:szCs w:val="20"/>
        </w:rPr>
        <w:t>MCC</w:t>
      </w:r>
      <w:r w:rsidR="009634AB" w:rsidRPr="0091346D">
        <w:rPr>
          <w:rFonts w:ascii="Times New Roman" w:hAnsi="Times New Roman"/>
          <w:sz w:val="20"/>
          <w:szCs w:val="20"/>
          <w:lang w:val="ru-RU"/>
        </w:rPr>
        <w:t xml:space="preserve">9211, </w:t>
      </w:r>
      <w:r w:rsidR="009634AB" w:rsidRPr="0091346D">
        <w:rPr>
          <w:rFonts w:ascii="Times New Roman" w:hAnsi="Times New Roman"/>
          <w:sz w:val="20"/>
          <w:szCs w:val="20"/>
        </w:rPr>
        <w:t>MCC</w:t>
      </w:r>
      <w:r w:rsidR="009634AB" w:rsidRPr="0091346D">
        <w:rPr>
          <w:rFonts w:ascii="Times New Roman" w:hAnsi="Times New Roman"/>
          <w:sz w:val="20"/>
          <w:szCs w:val="20"/>
          <w:lang w:val="ru-RU"/>
        </w:rPr>
        <w:t xml:space="preserve">9222, </w:t>
      </w:r>
      <w:r w:rsidR="009634AB" w:rsidRPr="0091346D">
        <w:rPr>
          <w:rFonts w:ascii="Times New Roman" w:hAnsi="Times New Roman"/>
          <w:sz w:val="20"/>
          <w:szCs w:val="20"/>
        </w:rPr>
        <w:t>MCC</w:t>
      </w:r>
      <w:r w:rsidR="009634AB" w:rsidRPr="0091346D">
        <w:rPr>
          <w:rFonts w:ascii="Times New Roman" w:hAnsi="Times New Roman"/>
          <w:sz w:val="20"/>
          <w:szCs w:val="20"/>
          <w:lang w:val="ru-RU"/>
        </w:rPr>
        <w:t xml:space="preserve">9223, </w:t>
      </w:r>
      <w:r w:rsidR="009634AB" w:rsidRPr="0091346D">
        <w:rPr>
          <w:rFonts w:ascii="Times New Roman" w:hAnsi="Times New Roman"/>
          <w:sz w:val="20"/>
          <w:szCs w:val="20"/>
        </w:rPr>
        <w:t>MCC</w:t>
      </w:r>
      <w:r w:rsidR="009634AB" w:rsidRPr="0091346D">
        <w:rPr>
          <w:rFonts w:ascii="Times New Roman" w:hAnsi="Times New Roman"/>
          <w:sz w:val="20"/>
          <w:szCs w:val="20"/>
          <w:lang w:val="ru-RU"/>
        </w:rPr>
        <w:t xml:space="preserve">9311, </w:t>
      </w:r>
      <w:r w:rsidR="009634AB" w:rsidRPr="0091346D">
        <w:rPr>
          <w:rFonts w:ascii="Times New Roman" w:hAnsi="Times New Roman"/>
          <w:sz w:val="20"/>
          <w:szCs w:val="20"/>
        </w:rPr>
        <w:t>MCC</w:t>
      </w:r>
      <w:r w:rsidR="009634AB" w:rsidRPr="0091346D">
        <w:rPr>
          <w:rFonts w:ascii="Times New Roman" w:hAnsi="Times New Roman"/>
          <w:sz w:val="20"/>
          <w:szCs w:val="20"/>
          <w:lang w:val="ru-RU"/>
        </w:rPr>
        <w:t xml:space="preserve">9399, </w:t>
      </w:r>
      <w:r w:rsidR="009634AB" w:rsidRPr="0091346D">
        <w:rPr>
          <w:rFonts w:ascii="Times New Roman" w:hAnsi="Times New Roman"/>
          <w:sz w:val="20"/>
          <w:szCs w:val="20"/>
        </w:rPr>
        <w:t>MCC</w:t>
      </w:r>
      <w:r w:rsidR="009634AB" w:rsidRPr="0091346D">
        <w:rPr>
          <w:rFonts w:ascii="Times New Roman" w:hAnsi="Times New Roman"/>
          <w:sz w:val="20"/>
          <w:szCs w:val="20"/>
          <w:lang w:val="ru-RU"/>
        </w:rPr>
        <w:t>9402</w:t>
      </w:r>
      <w:r w:rsidRPr="0091346D">
        <w:rPr>
          <w:rFonts w:ascii="Times New Roman" w:hAnsi="Times New Roman"/>
          <w:sz w:val="20"/>
          <w:szCs w:val="20"/>
          <w:lang w:val="ru-RU"/>
        </w:rPr>
        <w:t>.</w:t>
      </w:r>
    </w:p>
    <w:p w14:paraId="03689B96" w14:textId="77777777" w:rsidR="00077236" w:rsidRPr="0091346D" w:rsidRDefault="00077236" w:rsidP="00541BB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14:paraId="7A3C9283" w14:textId="1B9AA905" w:rsidR="00834EA0" w:rsidRPr="0091346D" w:rsidRDefault="00541BBF" w:rsidP="00D735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1346D">
        <w:rPr>
          <w:rFonts w:ascii="Times New Roman" w:eastAsia="Times New Roman" w:hAnsi="Times New Roman"/>
          <w:sz w:val="20"/>
          <w:szCs w:val="20"/>
          <w:lang w:val="ru-RU"/>
        </w:rPr>
        <w:t xml:space="preserve">CashBack/бонусы не начисляются при проведении операций в следующих странах: </w:t>
      </w:r>
      <w:r w:rsidRPr="0091346D">
        <w:rPr>
          <w:rFonts w:ascii="Times New Roman" w:eastAsia="Times New Roman" w:hAnsi="Times New Roman"/>
          <w:sz w:val="20"/>
          <w:szCs w:val="20"/>
        </w:rPr>
        <w:t>Austria</w:t>
      </w:r>
      <w:r w:rsidRPr="0091346D">
        <w:rPr>
          <w:rFonts w:ascii="Times New Roman" w:eastAsia="Times New Roman" w:hAnsi="Times New Roman"/>
          <w:sz w:val="20"/>
          <w:szCs w:val="20"/>
          <w:lang w:val="ru-RU"/>
        </w:rPr>
        <w:t xml:space="preserve">, </w:t>
      </w:r>
      <w:r w:rsidRPr="0091346D">
        <w:rPr>
          <w:rFonts w:ascii="Times New Roman" w:eastAsia="Times New Roman" w:hAnsi="Times New Roman"/>
          <w:sz w:val="20"/>
          <w:szCs w:val="20"/>
        </w:rPr>
        <w:t>Belgium</w:t>
      </w:r>
      <w:r w:rsidRPr="0091346D">
        <w:rPr>
          <w:rFonts w:ascii="Times New Roman" w:eastAsia="Times New Roman" w:hAnsi="Times New Roman"/>
          <w:sz w:val="20"/>
          <w:szCs w:val="20"/>
          <w:lang w:val="ru-RU"/>
        </w:rPr>
        <w:t xml:space="preserve">, </w:t>
      </w:r>
      <w:r w:rsidRPr="0091346D">
        <w:rPr>
          <w:rFonts w:ascii="Times New Roman" w:eastAsia="Times New Roman" w:hAnsi="Times New Roman"/>
          <w:sz w:val="20"/>
          <w:szCs w:val="20"/>
        </w:rPr>
        <w:t>Bulgaria</w:t>
      </w:r>
      <w:r w:rsidRPr="0091346D">
        <w:rPr>
          <w:rFonts w:ascii="Times New Roman" w:eastAsia="Times New Roman" w:hAnsi="Times New Roman"/>
          <w:sz w:val="20"/>
          <w:szCs w:val="20"/>
          <w:lang w:val="ru-RU"/>
        </w:rPr>
        <w:t xml:space="preserve">, </w:t>
      </w:r>
      <w:r w:rsidRPr="0091346D">
        <w:rPr>
          <w:rFonts w:ascii="Times New Roman" w:eastAsia="Times New Roman" w:hAnsi="Times New Roman"/>
          <w:sz w:val="20"/>
          <w:szCs w:val="20"/>
        </w:rPr>
        <w:t>Croatia</w:t>
      </w:r>
      <w:r w:rsidRPr="0091346D">
        <w:rPr>
          <w:rFonts w:ascii="Times New Roman" w:eastAsia="Times New Roman" w:hAnsi="Times New Roman"/>
          <w:sz w:val="20"/>
          <w:szCs w:val="20"/>
          <w:lang w:val="ru-RU"/>
        </w:rPr>
        <w:t xml:space="preserve">, </w:t>
      </w:r>
      <w:r w:rsidRPr="0091346D">
        <w:rPr>
          <w:rFonts w:ascii="Times New Roman" w:eastAsia="Times New Roman" w:hAnsi="Times New Roman"/>
          <w:sz w:val="20"/>
          <w:szCs w:val="20"/>
        </w:rPr>
        <w:t>Czech</w:t>
      </w:r>
      <w:r w:rsidRPr="0091346D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91346D">
        <w:rPr>
          <w:rFonts w:ascii="Times New Roman" w:eastAsia="Times New Roman" w:hAnsi="Times New Roman"/>
          <w:sz w:val="20"/>
          <w:szCs w:val="20"/>
        </w:rPr>
        <w:t>Republic</w:t>
      </w:r>
      <w:r w:rsidRPr="0091346D">
        <w:rPr>
          <w:rFonts w:ascii="Times New Roman" w:eastAsia="Times New Roman" w:hAnsi="Times New Roman"/>
          <w:sz w:val="20"/>
          <w:szCs w:val="20"/>
          <w:lang w:val="ru-RU"/>
        </w:rPr>
        <w:t xml:space="preserve">, </w:t>
      </w:r>
      <w:r w:rsidRPr="0091346D">
        <w:rPr>
          <w:rFonts w:ascii="Times New Roman" w:eastAsia="Times New Roman" w:hAnsi="Times New Roman"/>
          <w:sz w:val="20"/>
          <w:szCs w:val="20"/>
        </w:rPr>
        <w:t>Cyprus</w:t>
      </w:r>
      <w:r w:rsidRPr="0091346D">
        <w:rPr>
          <w:rFonts w:ascii="Times New Roman" w:eastAsia="Times New Roman" w:hAnsi="Times New Roman"/>
          <w:sz w:val="20"/>
          <w:szCs w:val="20"/>
          <w:lang w:val="ru-RU"/>
        </w:rPr>
        <w:t xml:space="preserve">, </w:t>
      </w:r>
      <w:r w:rsidRPr="0091346D">
        <w:rPr>
          <w:rFonts w:ascii="Times New Roman" w:eastAsia="Times New Roman" w:hAnsi="Times New Roman"/>
          <w:sz w:val="20"/>
          <w:szCs w:val="20"/>
        </w:rPr>
        <w:t>Denmark</w:t>
      </w:r>
      <w:r w:rsidRPr="0091346D">
        <w:rPr>
          <w:rFonts w:ascii="Times New Roman" w:eastAsia="Times New Roman" w:hAnsi="Times New Roman"/>
          <w:sz w:val="20"/>
          <w:szCs w:val="20"/>
          <w:lang w:val="ru-RU"/>
        </w:rPr>
        <w:t xml:space="preserve">, </w:t>
      </w:r>
      <w:r w:rsidRPr="0091346D">
        <w:rPr>
          <w:rFonts w:ascii="Times New Roman" w:eastAsia="Times New Roman" w:hAnsi="Times New Roman"/>
          <w:sz w:val="20"/>
          <w:szCs w:val="20"/>
        </w:rPr>
        <w:t>Estonia</w:t>
      </w:r>
      <w:r w:rsidRPr="0091346D">
        <w:rPr>
          <w:rFonts w:ascii="Times New Roman" w:eastAsia="Times New Roman" w:hAnsi="Times New Roman"/>
          <w:sz w:val="20"/>
          <w:szCs w:val="20"/>
          <w:lang w:val="ru-RU"/>
        </w:rPr>
        <w:t xml:space="preserve">, </w:t>
      </w:r>
      <w:r w:rsidRPr="0091346D">
        <w:rPr>
          <w:rFonts w:ascii="Times New Roman" w:eastAsia="Times New Roman" w:hAnsi="Times New Roman"/>
          <w:sz w:val="20"/>
          <w:szCs w:val="20"/>
        </w:rPr>
        <w:t>Finland</w:t>
      </w:r>
      <w:r w:rsidRPr="0091346D">
        <w:rPr>
          <w:rFonts w:ascii="Times New Roman" w:eastAsia="Times New Roman" w:hAnsi="Times New Roman"/>
          <w:sz w:val="20"/>
          <w:szCs w:val="20"/>
          <w:lang w:val="ru-RU"/>
        </w:rPr>
        <w:t xml:space="preserve">, </w:t>
      </w:r>
      <w:r w:rsidRPr="0091346D">
        <w:rPr>
          <w:rFonts w:ascii="Times New Roman" w:eastAsia="Times New Roman" w:hAnsi="Times New Roman"/>
          <w:sz w:val="20"/>
          <w:szCs w:val="20"/>
        </w:rPr>
        <w:t>France</w:t>
      </w:r>
      <w:r w:rsidRPr="0091346D">
        <w:rPr>
          <w:rFonts w:ascii="Times New Roman" w:eastAsia="Times New Roman" w:hAnsi="Times New Roman"/>
          <w:sz w:val="20"/>
          <w:szCs w:val="20"/>
          <w:lang w:val="ru-RU"/>
        </w:rPr>
        <w:t xml:space="preserve">, </w:t>
      </w:r>
      <w:r w:rsidRPr="0091346D">
        <w:rPr>
          <w:rFonts w:ascii="Times New Roman" w:eastAsia="Times New Roman" w:hAnsi="Times New Roman"/>
          <w:sz w:val="20"/>
          <w:szCs w:val="20"/>
        </w:rPr>
        <w:t>Germany</w:t>
      </w:r>
      <w:r w:rsidRPr="0091346D">
        <w:rPr>
          <w:rFonts w:ascii="Times New Roman" w:eastAsia="Times New Roman" w:hAnsi="Times New Roman"/>
          <w:sz w:val="20"/>
          <w:szCs w:val="20"/>
          <w:lang w:val="ru-RU"/>
        </w:rPr>
        <w:t xml:space="preserve">, </w:t>
      </w:r>
      <w:r w:rsidRPr="0091346D">
        <w:rPr>
          <w:rFonts w:ascii="Times New Roman" w:eastAsia="Times New Roman" w:hAnsi="Times New Roman"/>
          <w:sz w:val="20"/>
          <w:szCs w:val="20"/>
        </w:rPr>
        <w:t>Greece</w:t>
      </w:r>
      <w:r w:rsidRPr="0091346D">
        <w:rPr>
          <w:rFonts w:ascii="Times New Roman" w:eastAsia="Times New Roman" w:hAnsi="Times New Roman"/>
          <w:sz w:val="20"/>
          <w:szCs w:val="20"/>
          <w:lang w:val="ru-RU"/>
        </w:rPr>
        <w:t xml:space="preserve">, </w:t>
      </w:r>
      <w:r w:rsidRPr="0091346D">
        <w:rPr>
          <w:rFonts w:ascii="Times New Roman" w:eastAsia="Times New Roman" w:hAnsi="Times New Roman"/>
          <w:sz w:val="20"/>
          <w:szCs w:val="20"/>
        </w:rPr>
        <w:t>Hungary</w:t>
      </w:r>
      <w:r w:rsidRPr="0091346D">
        <w:rPr>
          <w:rFonts w:ascii="Times New Roman" w:eastAsia="Times New Roman" w:hAnsi="Times New Roman"/>
          <w:sz w:val="20"/>
          <w:szCs w:val="20"/>
          <w:lang w:val="ru-RU"/>
        </w:rPr>
        <w:t xml:space="preserve">, </w:t>
      </w:r>
      <w:r w:rsidRPr="0091346D">
        <w:rPr>
          <w:rFonts w:ascii="Times New Roman" w:eastAsia="Times New Roman" w:hAnsi="Times New Roman"/>
          <w:sz w:val="20"/>
          <w:szCs w:val="20"/>
        </w:rPr>
        <w:t>Ireland</w:t>
      </w:r>
      <w:r w:rsidRPr="0091346D">
        <w:rPr>
          <w:rFonts w:ascii="Times New Roman" w:eastAsia="Times New Roman" w:hAnsi="Times New Roman"/>
          <w:sz w:val="20"/>
          <w:szCs w:val="20"/>
          <w:lang w:val="ru-RU"/>
        </w:rPr>
        <w:t xml:space="preserve">, </w:t>
      </w:r>
      <w:r w:rsidRPr="0091346D">
        <w:rPr>
          <w:rFonts w:ascii="Times New Roman" w:eastAsia="Times New Roman" w:hAnsi="Times New Roman"/>
          <w:sz w:val="20"/>
          <w:szCs w:val="20"/>
        </w:rPr>
        <w:t>Italy</w:t>
      </w:r>
      <w:r w:rsidRPr="0091346D">
        <w:rPr>
          <w:rFonts w:ascii="Times New Roman" w:eastAsia="Times New Roman" w:hAnsi="Times New Roman"/>
          <w:sz w:val="20"/>
          <w:szCs w:val="20"/>
          <w:lang w:val="ru-RU"/>
        </w:rPr>
        <w:t xml:space="preserve">, </w:t>
      </w:r>
      <w:r w:rsidRPr="0091346D">
        <w:rPr>
          <w:rFonts w:ascii="Times New Roman" w:eastAsia="Times New Roman" w:hAnsi="Times New Roman"/>
          <w:sz w:val="20"/>
          <w:szCs w:val="20"/>
        </w:rPr>
        <w:t>Latvia</w:t>
      </w:r>
      <w:r w:rsidRPr="0091346D">
        <w:rPr>
          <w:rFonts w:ascii="Times New Roman" w:eastAsia="Times New Roman" w:hAnsi="Times New Roman"/>
          <w:sz w:val="20"/>
          <w:szCs w:val="20"/>
          <w:lang w:val="ru-RU"/>
        </w:rPr>
        <w:t xml:space="preserve">, </w:t>
      </w:r>
      <w:r w:rsidRPr="0091346D">
        <w:rPr>
          <w:rFonts w:ascii="Times New Roman" w:eastAsia="Times New Roman" w:hAnsi="Times New Roman"/>
          <w:sz w:val="20"/>
          <w:szCs w:val="20"/>
        </w:rPr>
        <w:t>Lithuania</w:t>
      </w:r>
      <w:r w:rsidRPr="0091346D">
        <w:rPr>
          <w:rFonts w:ascii="Times New Roman" w:eastAsia="Times New Roman" w:hAnsi="Times New Roman"/>
          <w:sz w:val="20"/>
          <w:szCs w:val="20"/>
          <w:lang w:val="ru-RU"/>
        </w:rPr>
        <w:t xml:space="preserve">, </w:t>
      </w:r>
      <w:r w:rsidRPr="0091346D">
        <w:rPr>
          <w:rFonts w:ascii="Times New Roman" w:eastAsia="Times New Roman" w:hAnsi="Times New Roman"/>
          <w:sz w:val="20"/>
          <w:szCs w:val="20"/>
        </w:rPr>
        <w:t>Luxembourg</w:t>
      </w:r>
      <w:r w:rsidRPr="0091346D">
        <w:rPr>
          <w:rFonts w:ascii="Times New Roman" w:eastAsia="Times New Roman" w:hAnsi="Times New Roman"/>
          <w:sz w:val="20"/>
          <w:szCs w:val="20"/>
          <w:lang w:val="ru-RU"/>
        </w:rPr>
        <w:t xml:space="preserve">, </w:t>
      </w:r>
      <w:r w:rsidRPr="0091346D">
        <w:rPr>
          <w:rFonts w:ascii="Times New Roman" w:eastAsia="Times New Roman" w:hAnsi="Times New Roman"/>
          <w:sz w:val="20"/>
          <w:szCs w:val="20"/>
        </w:rPr>
        <w:t>Malta</w:t>
      </w:r>
      <w:r w:rsidRPr="0091346D">
        <w:rPr>
          <w:rFonts w:ascii="Times New Roman" w:eastAsia="Times New Roman" w:hAnsi="Times New Roman"/>
          <w:sz w:val="20"/>
          <w:szCs w:val="20"/>
          <w:lang w:val="ru-RU"/>
        </w:rPr>
        <w:t xml:space="preserve">, </w:t>
      </w:r>
      <w:r w:rsidRPr="0091346D">
        <w:rPr>
          <w:rFonts w:ascii="Times New Roman" w:eastAsia="Times New Roman" w:hAnsi="Times New Roman"/>
          <w:sz w:val="20"/>
          <w:szCs w:val="20"/>
        </w:rPr>
        <w:t>Netherlands</w:t>
      </w:r>
      <w:r w:rsidRPr="0091346D">
        <w:rPr>
          <w:rFonts w:ascii="Times New Roman" w:eastAsia="Times New Roman" w:hAnsi="Times New Roman"/>
          <w:sz w:val="20"/>
          <w:szCs w:val="20"/>
          <w:lang w:val="ru-RU"/>
        </w:rPr>
        <w:t xml:space="preserve">, </w:t>
      </w:r>
      <w:r w:rsidRPr="0091346D">
        <w:rPr>
          <w:rFonts w:ascii="Times New Roman" w:eastAsia="Times New Roman" w:hAnsi="Times New Roman"/>
          <w:sz w:val="20"/>
          <w:szCs w:val="20"/>
        </w:rPr>
        <w:t>Poland</w:t>
      </w:r>
      <w:r w:rsidRPr="0091346D">
        <w:rPr>
          <w:rFonts w:ascii="Times New Roman" w:eastAsia="Times New Roman" w:hAnsi="Times New Roman"/>
          <w:sz w:val="20"/>
          <w:szCs w:val="20"/>
          <w:lang w:val="ru-RU"/>
        </w:rPr>
        <w:t xml:space="preserve">, </w:t>
      </w:r>
      <w:r w:rsidRPr="0091346D">
        <w:rPr>
          <w:rFonts w:ascii="Times New Roman" w:eastAsia="Times New Roman" w:hAnsi="Times New Roman"/>
          <w:sz w:val="20"/>
          <w:szCs w:val="20"/>
        </w:rPr>
        <w:t>Portugal</w:t>
      </w:r>
      <w:r w:rsidRPr="0091346D">
        <w:rPr>
          <w:rFonts w:ascii="Times New Roman" w:eastAsia="Times New Roman" w:hAnsi="Times New Roman"/>
          <w:sz w:val="20"/>
          <w:szCs w:val="20"/>
          <w:lang w:val="ru-RU"/>
        </w:rPr>
        <w:t xml:space="preserve">, </w:t>
      </w:r>
      <w:r w:rsidRPr="0091346D">
        <w:rPr>
          <w:rFonts w:ascii="Times New Roman" w:eastAsia="Times New Roman" w:hAnsi="Times New Roman"/>
          <w:sz w:val="20"/>
          <w:szCs w:val="20"/>
        </w:rPr>
        <w:t>Romania</w:t>
      </w:r>
      <w:r w:rsidRPr="0091346D">
        <w:rPr>
          <w:rFonts w:ascii="Times New Roman" w:eastAsia="Times New Roman" w:hAnsi="Times New Roman"/>
          <w:sz w:val="20"/>
          <w:szCs w:val="20"/>
          <w:lang w:val="ru-RU"/>
        </w:rPr>
        <w:t xml:space="preserve">, </w:t>
      </w:r>
      <w:r w:rsidRPr="0091346D">
        <w:rPr>
          <w:rFonts w:ascii="Times New Roman" w:eastAsia="Times New Roman" w:hAnsi="Times New Roman"/>
          <w:sz w:val="20"/>
          <w:szCs w:val="20"/>
        </w:rPr>
        <w:t>Slovakia</w:t>
      </w:r>
      <w:r w:rsidRPr="0091346D">
        <w:rPr>
          <w:rFonts w:ascii="Times New Roman" w:eastAsia="Times New Roman" w:hAnsi="Times New Roman"/>
          <w:sz w:val="20"/>
          <w:szCs w:val="20"/>
          <w:lang w:val="ru-RU"/>
        </w:rPr>
        <w:t xml:space="preserve">, </w:t>
      </w:r>
      <w:r w:rsidRPr="0091346D">
        <w:rPr>
          <w:rFonts w:ascii="Times New Roman" w:eastAsia="Times New Roman" w:hAnsi="Times New Roman"/>
          <w:sz w:val="20"/>
          <w:szCs w:val="20"/>
        </w:rPr>
        <w:t>Slovenia</w:t>
      </w:r>
      <w:r w:rsidRPr="0091346D">
        <w:rPr>
          <w:rFonts w:ascii="Times New Roman" w:eastAsia="Times New Roman" w:hAnsi="Times New Roman"/>
          <w:sz w:val="20"/>
          <w:szCs w:val="20"/>
          <w:lang w:val="ru-RU"/>
        </w:rPr>
        <w:t xml:space="preserve">, </w:t>
      </w:r>
      <w:r w:rsidRPr="0091346D">
        <w:rPr>
          <w:rFonts w:ascii="Times New Roman" w:eastAsia="Times New Roman" w:hAnsi="Times New Roman"/>
          <w:sz w:val="20"/>
          <w:szCs w:val="20"/>
        </w:rPr>
        <w:t>Spain</w:t>
      </w:r>
      <w:r w:rsidRPr="0091346D">
        <w:rPr>
          <w:rFonts w:ascii="Times New Roman" w:eastAsia="Times New Roman" w:hAnsi="Times New Roman"/>
          <w:sz w:val="20"/>
          <w:szCs w:val="20"/>
          <w:lang w:val="ru-RU"/>
        </w:rPr>
        <w:t xml:space="preserve">, </w:t>
      </w:r>
      <w:r w:rsidRPr="0091346D">
        <w:rPr>
          <w:rFonts w:ascii="Times New Roman" w:eastAsia="Times New Roman" w:hAnsi="Times New Roman"/>
          <w:sz w:val="20"/>
          <w:szCs w:val="20"/>
        </w:rPr>
        <w:t>Sweden</w:t>
      </w:r>
      <w:r w:rsidRPr="0091346D">
        <w:rPr>
          <w:rFonts w:ascii="Times New Roman" w:eastAsia="Times New Roman" w:hAnsi="Times New Roman"/>
          <w:sz w:val="20"/>
          <w:szCs w:val="20"/>
          <w:lang w:val="ru-RU"/>
        </w:rPr>
        <w:t xml:space="preserve">, </w:t>
      </w:r>
      <w:r w:rsidRPr="0091346D">
        <w:rPr>
          <w:rFonts w:ascii="Times New Roman" w:eastAsia="Times New Roman" w:hAnsi="Times New Roman"/>
          <w:sz w:val="20"/>
          <w:szCs w:val="20"/>
        </w:rPr>
        <w:t>United</w:t>
      </w:r>
      <w:r w:rsidRPr="0091346D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91346D">
        <w:rPr>
          <w:rFonts w:ascii="Times New Roman" w:eastAsia="Times New Roman" w:hAnsi="Times New Roman"/>
          <w:sz w:val="20"/>
          <w:szCs w:val="20"/>
        </w:rPr>
        <w:t>Kingdom</w:t>
      </w:r>
      <w:r w:rsidRPr="0091346D">
        <w:rPr>
          <w:rFonts w:ascii="Times New Roman" w:eastAsia="Times New Roman" w:hAnsi="Times New Roman"/>
          <w:sz w:val="20"/>
          <w:szCs w:val="20"/>
          <w:lang w:val="ru-RU"/>
        </w:rPr>
        <w:t xml:space="preserve">, </w:t>
      </w:r>
      <w:r w:rsidRPr="0091346D">
        <w:rPr>
          <w:rFonts w:ascii="Times New Roman" w:eastAsia="Times New Roman" w:hAnsi="Times New Roman"/>
          <w:sz w:val="20"/>
          <w:szCs w:val="20"/>
        </w:rPr>
        <w:t>Gibraltar</w:t>
      </w:r>
      <w:r w:rsidRPr="0091346D">
        <w:rPr>
          <w:rFonts w:ascii="Times New Roman" w:eastAsia="Times New Roman" w:hAnsi="Times New Roman"/>
          <w:sz w:val="20"/>
          <w:szCs w:val="20"/>
          <w:lang w:val="ru-RU"/>
        </w:rPr>
        <w:t xml:space="preserve">, </w:t>
      </w:r>
      <w:r w:rsidRPr="0091346D">
        <w:rPr>
          <w:rFonts w:ascii="Times New Roman" w:eastAsia="Times New Roman" w:hAnsi="Times New Roman"/>
          <w:sz w:val="20"/>
          <w:szCs w:val="20"/>
        </w:rPr>
        <w:t>Iceland</w:t>
      </w:r>
      <w:r w:rsidRPr="0091346D">
        <w:rPr>
          <w:rFonts w:ascii="Times New Roman" w:eastAsia="Times New Roman" w:hAnsi="Times New Roman"/>
          <w:sz w:val="20"/>
          <w:szCs w:val="20"/>
          <w:lang w:val="ru-RU"/>
        </w:rPr>
        <w:t xml:space="preserve">, </w:t>
      </w:r>
      <w:r w:rsidRPr="0091346D">
        <w:rPr>
          <w:rFonts w:ascii="Times New Roman" w:eastAsia="Times New Roman" w:hAnsi="Times New Roman"/>
          <w:sz w:val="20"/>
          <w:szCs w:val="20"/>
        </w:rPr>
        <w:t>Liechtenstein</w:t>
      </w:r>
      <w:r w:rsidRPr="0091346D">
        <w:rPr>
          <w:rFonts w:ascii="Times New Roman" w:eastAsia="Times New Roman" w:hAnsi="Times New Roman"/>
          <w:sz w:val="20"/>
          <w:szCs w:val="20"/>
          <w:lang w:val="ru-RU"/>
        </w:rPr>
        <w:t xml:space="preserve">, </w:t>
      </w:r>
      <w:r w:rsidRPr="0091346D">
        <w:rPr>
          <w:rFonts w:ascii="Times New Roman" w:eastAsia="Times New Roman" w:hAnsi="Times New Roman"/>
          <w:sz w:val="20"/>
          <w:szCs w:val="20"/>
        </w:rPr>
        <w:t>Norway</w:t>
      </w:r>
      <w:r w:rsidRPr="0091346D">
        <w:rPr>
          <w:rFonts w:ascii="Times New Roman" w:eastAsia="Times New Roman" w:hAnsi="Times New Roman"/>
          <w:sz w:val="20"/>
          <w:szCs w:val="20"/>
          <w:lang w:val="ru-RU"/>
        </w:rPr>
        <w:t xml:space="preserve">.  </w:t>
      </w:r>
    </w:p>
    <w:sectPr w:rsidR="00834EA0" w:rsidRPr="0091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terstate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2A0"/>
    <w:multiLevelType w:val="multilevel"/>
    <w:tmpl w:val="23A4C0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14844A51"/>
    <w:multiLevelType w:val="multilevel"/>
    <w:tmpl w:val="4C92F0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F565B2"/>
    <w:multiLevelType w:val="multilevel"/>
    <w:tmpl w:val="1878FF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913806"/>
    <w:multiLevelType w:val="hybridMultilevel"/>
    <w:tmpl w:val="24FC5548"/>
    <w:lvl w:ilvl="0" w:tplc="0736E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01ECB"/>
    <w:multiLevelType w:val="multilevel"/>
    <w:tmpl w:val="BD18C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C0771"/>
    <w:multiLevelType w:val="multilevel"/>
    <w:tmpl w:val="1878FF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A42100"/>
    <w:multiLevelType w:val="multilevel"/>
    <w:tmpl w:val="A39C471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A441DC7"/>
    <w:multiLevelType w:val="hybridMultilevel"/>
    <w:tmpl w:val="BD18C2E2"/>
    <w:lvl w:ilvl="0" w:tplc="DD8E3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D1FDC"/>
    <w:multiLevelType w:val="hybridMultilevel"/>
    <w:tmpl w:val="2780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32B41"/>
    <w:multiLevelType w:val="hybridMultilevel"/>
    <w:tmpl w:val="275EA2D0"/>
    <w:lvl w:ilvl="0" w:tplc="84A070F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B7256"/>
    <w:multiLevelType w:val="hybridMultilevel"/>
    <w:tmpl w:val="F072DBB0"/>
    <w:lvl w:ilvl="0" w:tplc="0E064B1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868F6"/>
    <w:multiLevelType w:val="hybridMultilevel"/>
    <w:tmpl w:val="6D3CF3CA"/>
    <w:lvl w:ilvl="0" w:tplc="42C8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A7ED0"/>
    <w:multiLevelType w:val="hybridMultilevel"/>
    <w:tmpl w:val="24FC5548"/>
    <w:lvl w:ilvl="0" w:tplc="0736E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61D87"/>
    <w:multiLevelType w:val="hybridMultilevel"/>
    <w:tmpl w:val="E1B20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C2C7A"/>
    <w:multiLevelType w:val="hybridMultilevel"/>
    <w:tmpl w:val="58BA7428"/>
    <w:lvl w:ilvl="0" w:tplc="3D729E6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C5F5F"/>
    <w:multiLevelType w:val="hybridMultilevel"/>
    <w:tmpl w:val="00D6907A"/>
    <w:lvl w:ilvl="0" w:tplc="DD8E3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2091D"/>
    <w:multiLevelType w:val="hybridMultilevel"/>
    <w:tmpl w:val="88F8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220B9"/>
    <w:multiLevelType w:val="hybridMultilevel"/>
    <w:tmpl w:val="BD68B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B6EE7"/>
    <w:multiLevelType w:val="hybridMultilevel"/>
    <w:tmpl w:val="F4F8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C31F6"/>
    <w:multiLevelType w:val="hybridMultilevel"/>
    <w:tmpl w:val="CECE5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002B5"/>
    <w:multiLevelType w:val="multilevel"/>
    <w:tmpl w:val="BD18C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50447"/>
    <w:multiLevelType w:val="multilevel"/>
    <w:tmpl w:val="7E2CEA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90B437E"/>
    <w:multiLevelType w:val="multilevel"/>
    <w:tmpl w:val="E82A1A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4C18DF"/>
    <w:multiLevelType w:val="hybridMultilevel"/>
    <w:tmpl w:val="D6228464"/>
    <w:lvl w:ilvl="0" w:tplc="DD8E3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F32B7"/>
    <w:multiLevelType w:val="hybridMultilevel"/>
    <w:tmpl w:val="B0DA35DC"/>
    <w:lvl w:ilvl="0" w:tplc="0736E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72886"/>
    <w:multiLevelType w:val="hybridMultilevel"/>
    <w:tmpl w:val="A3E4DD40"/>
    <w:lvl w:ilvl="0" w:tplc="84A070F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B35B18"/>
    <w:multiLevelType w:val="hybridMultilevel"/>
    <w:tmpl w:val="0820228E"/>
    <w:lvl w:ilvl="0" w:tplc="84A070F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D7E1B"/>
    <w:multiLevelType w:val="multilevel"/>
    <w:tmpl w:val="62C6B3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1FF1FA5"/>
    <w:multiLevelType w:val="hybridMultilevel"/>
    <w:tmpl w:val="823239DA"/>
    <w:lvl w:ilvl="0" w:tplc="52FC0C7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0312E"/>
    <w:multiLevelType w:val="hybridMultilevel"/>
    <w:tmpl w:val="CCCE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21"/>
  </w:num>
  <w:num w:numId="7">
    <w:abstractNumId w:val="20"/>
  </w:num>
  <w:num w:numId="8">
    <w:abstractNumId w:val="4"/>
  </w:num>
  <w:num w:numId="9">
    <w:abstractNumId w:val="1"/>
  </w:num>
  <w:num w:numId="10">
    <w:abstractNumId w:val="5"/>
  </w:num>
  <w:num w:numId="11">
    <w:abstractNumId w:val="2"/>
  </w:num>
  <w:num w:numId="12">
    <w:abstractNumId w:val="19"/>
  </w:num>
  <w:num w:numId="13">
    <w:abstractNumId w:val="7"/>
  </w:num>
  <w:num w:numId="14">
    <w:abstractNumId w:val="23"/>
  </w:num>
  <w:num w:numId="15">
    <w:abstractNumId w:val="24"/>
  </w:num>
  <w:num w:numId="16">
    <w:abstractNumId w:val="12"/>
  </w:num>
  <w:num w:numId="17">
    <w:abstractNumId w:val="25"/>
  </w:num>
  <w:num w:numId="18">
    <w:abstractNumId w:val="9"/>
  </w:num>
  <w:num w:numId="19">
    <w:abstractNumId w:val="26"/>
  </w:num>
  <w:num w:numId="20">
    <w:abstractNumId w:val="11"/>
  </w:num>
  <w:num w:numId="21">
    <w:abstractNumId w:val="16"/>
  </w:num>
  <w:num w:numId="22">
    <w:abstractNumId w:val="22"/>
  </w:num>
  <w:num w:numId="23">
    <w:abstractNumId w:val="28"/>
  </w:num>
  <w:num w:numId="24">
    <w:abstractNumId w:val="10"/>
  </w:num>
  <w:num w:numId="25">
    <w:abstractNumId w:val="14"/>
  </w:num>
  <w:num w:numId="26">
    <w:abstractNumId w:val="27"/>
  </w:num>
  <w:num w:numId="27">
    <w:abstractNumId w:val="29"/>
  </w:num>
  <w:num w:numId="28">
    <w:abstractNumId w:val="8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C5"/>
    <w:rsid w:val="00000958"/>
    <w:rsid w:val="000109C1"/>
    <w:rsid w:val="0003334D"/>
    <w:rsid w:val="00070D5E"/>
    <w:rsid w:val="00077236"/>
    <w:rsid w:val="000976F9"/>
    <w:rsid w:val="000A2592"/>
    <w:rsid w:val="000A312F"/>
    <w:rsid w:val="000B4D72"/>
    <w:rsid w:val="000C47E2"/>
    <w:rsid w:val="000C693B"/>
    <w:rsid w:val="001153B1"/>
    <w:rsid w:val="0011619D"/>
    <w:rsid w:val="00116426"/>
    <w:rsid w:val="001254B6"/>
    <w:rsid w:val="0013206D"/>
    <w:rsid w:val="0013560B"/>
    <w:rsid w:val="00160959"/>
    <w:rsid w:val="001625B7"/>
    <w:rsid w:val="001B679E"/>
    <w:rsid w:val="001C057B"/>
    <w:rsid w:val="001C12EB"/>
    <w:rsid w:val="001D28A6"/>
    <w:rsid w:val="001D3835"/>
    <w:rsid w:val="001E1C31"/>
    <w:rsid w:val="001E1CA2"/>
    <w:rsid w:val="00203C3D"/>
    <w:rsid w:val="00223D33"/>
    <w:rsid w:val="00242F79"/>
    <w:rsid w:val="00244C86"/>
    <w:rsid w:val="00256D0F"/>
    <w:rsid w:val="00265C0D"/>
    <w:rsid w:val="00266F8D"/>
    <w:rsid w:val="00295248"/>
    <w:rsid w:val="002B0E0B"/>
    <w:rsid w:val="002B26EE"/>
    <w:rsid w:val="002C30E2"/>
    <w:rsid w:val="002D499B"/>
    <w:rsid w:val="002E757C"/>
    <w:rsid w:val="002F1BAD"/>
    <w:rsid w:val="002F6E13"/>
    <w:rsid w:val="003233D7"/>
    <w:rsid w:val="003321BC"/>
    <w:rsid w:val="00353891"/>
    <w:rsid w:val="00371505"/>
    <w:rsid w:val="00386711"/>
    <w:rsid w:val="003A664B"/>
    <w:rsid w:val="003B7518"/>
    <w:rsid w:val="003C06AD"/>
    <w:rsid w:val="003C4872"/>
    <w:rsid w:val="003C75F2"/>
    <w:rsid w:val="003F26F3"/>
    <w:rsid w:val="003F3123"/>
    <w:rsid w:val="003F3FFE"/>
    <w:rsid w:val="00400E80"/>
    <w:rsid w:val="0041206A"/>
    <w:rsid w:val="00412808"/>
    <w:rsid w:val="0041531C"/>
    <w:rsid w:val="00436786"/>
    <w:rsid w:val="00441985"/>
    <w:rsid w:val="0046796E"/>
    <w:rsid w:val="0047303E"/>
    <w:rsid w:val="004954AC"/>
    <w:rsid w:val="004B6C23"/>
    <w:rsid w:val="004D49F2"/>
    <w:rsid w:val="004E6FAD"/>
    <w:rsid w:val="005011E3"/>
    <w:rsid w:val="005236D3"/>
    <w:rsid w:val="00523A0B"/>
    <w:rsid w:val="00541BBF"/>
    <w:rsid w:val="0055280B"/>
    <w:rsid w:val="00553DAA"/>
    <w:rsid w:val="005611FA"/>
    <w:rsid w:val="00562B99"/>
    <w:rsid w:val="00571BEF"/>
    <w:rsid w:val="00585C0E"/>
    <w:rsid w:val="00586FFF"/>
    <w:rsid w:val="005927A3"/>
    <w:rsid w:val="005939DF"/>
    <w:rsid w:val="005A1B5E"/>
    <w:rsid w:val="005C5D85"/>
    <w:rsid w:val="005D7877"/>
    <w:rsid w:val="005F3A41"/>
    <w:rsid w:val="005F4411"/>
    <w:rsid w:val="0063058B"/>
    <w:rsid w:val="0064268D"/>
    <w:rsid w:val="006541C7"/>
    <w:rsid w:val="0065790E"/>
    <w:rsid w:val="00696BD6"/>
    <w:rsid w:val="006A398F"/>
    <w:rsid w:val="006B0453"/>
    <w:rsid w:val="006B3B3A"/>
    <w:rsid w:val="006C4F43"/>
    <w:rsid w:val="006D24E6"/>
    <w:rsid w:val="006D63C7"/>
    <w:rsid w:val="006F0861"/>
    <w:rsid w:val="007174AB"/>
    <w:rsid w:val="00722536"/>
    <w:rsid w:val="00723547"/>
    <w:rsid w:val="00737002"/>
    <w:rsid w:val="00737DC4"/>
    <w:rsid w:val="007403E8"/>
    <w:rsid w:val="0074251F"/>
    <w:rsid w:val="00776D03"/>
    <w:rsid w:val="007835AB"/>
    <w:rsid w:val="00787BB1"/>
    <w:rsid w:val="007A0579"/>
    <w:rsid w:val="007B2B52"/>
    <w:rsid w:val="007B7839"/>
    <w:rsid w:val="007C0205"/>
    <w:rsid w:val="007C2454"/>
    <w:rsid w:val="007C39E1"/>
    <w:rsid w:val="007D5ECD"/>
    <w:rsid w:val="007F1E8F"/>
    <w:rsid w:val="007F206C"/>
    <w:rsid w:val="007F48F0"/>
    <w:rsid w:val="007F541E"/>
    <w:rsid w:val="0082445C"/>
    <w:rsid w:val="00824723"/>
    <w:rsid w:val="0084433F"/>
    <w:rsid w:val="00845317"/>
    <w:rsid w:val="00867874"/>
    <w:rsid w:val="008C3543"/>
    <w:rsid w:val="008C5ACA"/>
    <w:rsid w:val="008D1814"/>
    <w:rsid w:val="008D1B11"/>
    <w:rsid w:val="00902D2B"/>
    <w:rsid w:val="0091346D"/>
    <w:rsid w:val="00915942"/>
    <w:rsid w:val="00922DE1"/>
    <w:rsid w:val="00936A46"/>
    <w:rsid w:val="009634AB"/>
    <w:rsid w:val="00973039"/>
    <w:rsid w:val="009805F0"/>
    <w:rsid w:val="00985FBB"/>
    <w:rsid w:val="00997310"/>
    <w:rsid w:val="00997F0A"/>
    <w:rsid w:val="009A5699"/>
    <w:rsid w:val="009B06ED"/>
    <w:rsid w:val="009B720C"/>
    <w:rsid w:val="009C4FC5"/>
    <w:rsid w:val="009D3174"/>
    <w:rsid w:val="009D4534"/>
    <w:rsid w:val="009D7762"/>
    <w:rsid w:val="009F309C"/>
    <w:rsid w:val="009F686F"/>
    <w:rsid w:val="009F700F"/>
    <w:rsid w:val="00A01409"/>
    <w:rsid w:val="00A14DFC"/>
    <w:rsid w:val="00A24FF4"/>
    <w:rsid w:val="00A31739"/>
    <w:rsid w:val="00A569DA"/>
    <w:rsid w:val="00A63331"/>
    <w:rsid w:val="00A67265"/>
    <w:rsid w:val="00A9190D"/>
    <w:rsid w:val="00A92B2A"/>
    <w:rsid w:val="00AB359C"/>
    <w:rsid w:val="00AC54F6"/>
    <w:rsid w:val="00AC7E35"/>
    <w:rsid w:val="00AD1956"/>
    <w:rsid w:val="00AE3CE2"/>
    <w:rsid w:val="00AE3FDF"/>
    <w:rsid w:val="00B13A7A"/>
    <w:rsid w:val="00B238F9"/>
    <w:rsid w:val="00B26583"/>
    <w:rsid w:val="00B31C2E"/>
    <w:rsid w:val="00B348B5"/>
    <w:rsid w:val="00B35D84"/>
    <w:rsid w:val="00B44ED8"/>
    <w:rsid w:val="00B67C77"/>
    <w:rsid w:val="00B709D1"/>
    <w:rsid w:val="00B71B6E"/>
    <w:rsid w:val="00B74877"/>
    <w:rsid w:val="00B833F7"/>
    <w:rsid w:val="00B87C87"/>
    <w:rsid w:val="00B976A8"/>
    <w:rsid w:val="00BA2E24"/>
    <w:rsid w:val="00BA7B89"/>
    <w:rsid w:val="00BD3693"/>
    <w:rsid w:val="00BD7DD0"/>
    <w:rsid w:val="00BE3EAC"/>
    <w:rsid w:val="00BF1382"/>
    <w:rsid w:val="00C12136"/>
    <w:rsid w:val="00C25CB4"/>
    <w:rsid w:val="00C270F7"/>
    <w:rsid w:val="00C42C9D"/>
    <w:rsid w:val="00C5252A"/>
    <w:rsid w:val="00C52640"/>
    <w:rsid w:val="00C631D2"/>
    <w:rsid w:val="00C678AA"/>
    <w:rsid w:val="00C7297E"/>
    <w:rsid w:val="00C9413A"/>
    <w:rsid w:val="00CA452C"/>
    <w:rsid w:val="00CB1A59"/>
    <w:rsid w:val="00CB2E0C"/>
    <w:rsid w:val="00CB55A3"/>
    <w:rsid w:val="00CC1899"/>
    <w:rsid w:val="00CC3805"/>
    <w:rsid w:val="00CE1AD4"/>
    <w:rsid w:val="00CE4784"/>
    <w:rsid w:val="00CF657A"/>
    <w:rsid w:val="00D14E6A"/>
    <w:rsid w:val="00D400B1"/>
    <w:rsid w:val="00D50AB8"/>
    <w:rsid w:val="00D50CC5"/>
    <w:rsid w:val="00D54EEC"/>
    <w:rsid w:val="00D72DE0"/>
    <w:rsid w:val="00D7357B"/>
    <w:rsid w:val="00D77C98"/>
    <w:rsid w:val="00D92AF6"/>
    <w:rsid w:val="00DA2889"/>
    <w:rsid w:val="00DA761D"/>
    <w:rsid w:val="00DB0828"/>
    <w:rsid w:val="00DB310E"/>
    <w:rsid w:val="00DC4135"/>
    <w:rsid w:val="00E12427"/>
    <w:rsid w:val="00E13F93"/>
    <w:rsid w:val="00E271A2"/>
    <w:rsid w:val="00E317D0"/>
    <w:rsid w:val="00E32178"/>
    <w:rsid w:val="00E346F6"/>
    <w:rsid w:val="00E4036D"/>
    <w:rsid w:val="00E411C9"/>
    <w:rsid w:val="00E54CF8"/>
    <w:rsid w:val="00E6105B"/>
    <w:rsid w:val="00E81CDC"/>
    <w:rsid w:val="00E84F5C"/>
    <w:rsid w:val="00E900E2"/>
    <w:rsid w:val="00E96386"/>
    <w:rsid w:val="00EA4FA9"/>
    <w:rsid w:val="00EA78DF"/>
    <w:rsid w:val="00EB6A04"/>
    <w:rsid w:val="00EC6F7A"/>
    <w:rsid w:val="00ED2E1E"/>
    <w:rsid w:val="00EE5AEB"/>
    <w:rsid w:val="00EF6F05"/>
    <w:rsid w:val="00EF731C"/>
    <w:rsid w:val="00F13E76"/>
    <w:rsid w:val="00F143C0"/>
    <w:rsid w:val="00F26796"/>
    <w:rsid w:val="00F55219"/>
    <w:rsid w:val="00F57851"/>
    <w:rsid w:val="00F66AB6"/>
    <w:rsid w:val="00F75494"/>
    <w:rsid w:val="00F92357"/>
    <w:rsid w:val="00F9358C"/>
    <w:rsid w:val="00F958F6"/>
    <w:rsid w:val="00F96332"/>
    <w:rsid w:val="00FA4678"/>
    <w:rsid w:val="00FA50B9"/>
    <w:rsid w:val="00FA7EA8"/>
    <w:rsid w:val="00FB16E2"/>
    <w:rsid w:val="00FC43D6"/>
    <w:rsid w:val="00FC6103"/>
    <w:rsid w:val="00FE3A50"/>
    <w:rsid w:val="00FE5599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5680A"/>
  <w15:chartTrackingRefBased/>
  <w15:docId w15:val="{EED3272F-3AB9-458D-ADBB-A556F2F9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FC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Жулдызбек,Абзац,Bullets,References,List Paragraph (numbered (a)),NUMBERED PARAGRAPH,List Paragraph 1,List_Paragraph,Multilevel para_II,Akapit z listą BS,IBL List Paragraph,List Paragraph nowy,Numbered List Paragraph,Bullet1,Numbered list"/>
    <w:basedOn w:val="a"/>
    <w:link w:val="a4"/>
    <w:uiPriority w:val="34"/>
    <w:qFormat/>
    <w:rsid w:val="00B709D1"/>
    <w:pPr>
      <w:ind w:left="720"/>
      <w:contextualSpacing/>
    </w:pPr>
  </w:style>
  <w:style w:type="character" w:customStyle="1" w:styleId="a4">
    <w:name w:val="Абзац списка Знак"/>
    <w:aliases w:val="Жулдызбек Знак,Абзац Знак,Bullets Знак,References Знак,List Paragraph (numbered (a)) Знак,NUMBERED PARAGRAPH Знак,List Paragraph 1 Знак,List_Paragraph Знак,Multilevel para_II Знак,Akapit z listą BS Знак,IBL List Paragraph Знак"/>
    <w:link w:val="a3"/>
    <w:uiPriority w:val="34"/>
    <w:locked/>
    <w:rsid w:val="00B709D1"/>
    <w:rPr>
      <w:rFonts w:ascii="Calibri" w:eastAsia="Calibri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50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0CC5"/>
    <w:rPr>
      <w:rFonts w:ascii="Segoe UI" w:eastAsia="Calibri" w:hAnsi="Segoe UI" w:cs="Segoe UI"/>
      <w:sz w:val="18"/>
      <w:szCs w:val="18"/>
      <w:lang w:val="en-US"/>
    </w:rPr>
  </w:style>
  <w:style w:type="paragraph" w:customStyle="1" w:styleId="Default">
    <w:name w:val="Default"/>
    <w:rsid w:val="006D24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6D24E6"/>
    <w:pPr>
      <w:spacing w:line="181" w:lineRule="atLeast"/>
    </w:pPr>
    <w:rPr>
      <w:rFonts w:ascii="Interstate Light" w:hAnsi="Interstate Light" w:cs="Times New Roman"/>
      <w:color w:val="auto"/>
    </w:rPr>
  </w:style>
  <w:style w:type="table" w:styleId="a7">
    <w:name w:val="Table Grid"/>
    <w:basedOn w:val="a1"/>
    <w:uiPriority w:val="39"/>
    <w:rsid w:val="00CB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B2B5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B2B5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B2B52"/>
    <w:rPr>
      <w:rFonts w:ascii="Calibri" w:eastAsia="Calibri" w:hAnsi="Calibri" w:cs="Times New Roman"/>
      <w:sz w:val="20"/>
      <w:szCs w:val="20"/>
      <w:lang w:val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B2B5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B2B52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ad">
    <w:name w:val="Revision"/>
    <w:hidden/>
    <w:uiPriority w:val="99"/>
    <w:semiHidden/>
    <w:rsid w:val="006C4F43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Рахметов Мирсаид</dc:creator>
  <cp:keywords/>
  <dc:description/>
  <cp:lastModifiedBy>Мубараков Ырысбек</cp:lastModifiedBy>
  <cp:revision>3</cp:revision>
  <cp:lastPrinted>2023-05-12T08:40:00Z</cp:lastPrinted>
  <dcterms:created xsi:type="dcterms:W3CDTF">2023-07-19T09:46:00Z</dcterms:created>
  <dcterms:modified xsi:type="dcterms:W3CDTF">2023-08-28T05:11:00Z</dcterms:modified>
</cp:coreProperties>
</file>