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A95AB" w14:textId="77777777" w:rsidR="00AF1BB0" w:rsidRDefault="00AF1BB0" w:rsidP="00824D81">
      <w:pPr>
        <w:keepNext/>
        <w:keepLines/>
        <w:jc w:val="right"/>
      </w:pPr>
    </w:p>
    <w:p w14:paraId="26FC94AB" w14:textId="1284BC1F" w:rsidR="00AF1BB0" w:rsidRPr="00EB32E4" w:rsidRDefault="00AF1BB0" w:rsidP="00AF1BB0">
      <w:pPr>
        <w:tabs>
          <w:tab w:val="left" w:pos="180"/>
          <w:tab w:val="left" w:pos="9355"/>
        </w:tabs>
        <w:ind w:right="-1"/>
        <w:jc w:val="center"/>
        <w:rPr>
          <w:b/>
          <w:sz w:val="16"/>
        </w:rPr>
      </w:pPr>
      <w:r w:rsidRPr="00EB32E4">
        <w:rPr>
          <w:b/>
          <w:sz w:val="16"/>
        </w:rPr>
        <w:t>САЛЫМҒА АҚША САЛУ ТУРАЛЫ ӨТІНІШ «</w:t>
      </w:r>
      <w:r w:rsidR="00E05E38">
        <w:rPr>
          <w:b/>
          <w:sz w:val="16"/>
          <w:lang w:val="kk-KZ"/>
        </w:rPr>
        <w:t>КӨКТЕМГІ</w:t>
      </w:r>
      <w:r w:rsidRPr="00EB32E4">
        <w:rPr>
          <w:b/>
          <w:sz w:val="16"/>
        </w:rPr>
        <w:t>»</w:t>
      </w:r>
      <w:r w:rsidRPr="00EB32E4">
        <w:rPr>
          <w:rStyle w:val="af8"/>
          <w:b/>
          <w:sz w:val="16"/>
        </w:rPr>
        <w:footnoteReference w:id="1"/>
      </w:r>
    </w:p>
    <w:p w14:paraId="42E02BE7" w14:textId="77777777" w:rsidR="00AF1BB0" w:rsidRPr="00EB32E4" w:rsidRDefault="00AF1BB0" w:rsidP="00AF1BB0">
      <w:pPr>
        <w:tabs>
          <w:tab w:val="left" w:pos="180"/>
          <w:tab w:val="left" w:pos="9355"/>
        </w:tabs>
        <w:ind w:right="-1"/>
        <w:jc w:val="center"/>
        <w:rPr>
          <w:b/>
          <w:sz w:val="16"/>
          <w:szCs w:val="16"/>
          <w:vertAlign w:val="superscript"/>
        </w:rPr>
      </w:pPr>
      <w:r w:rsidRPr="00EB32E4">
        <w:rPr>
          <w:b/>
          <w:sz w:val="16"/>
          <w:szCs w:val="16"/>
        </w:rPr>
        <w:t>/ ЗАЯВЛЕНИЕ НА РАЗМЕЩЕНИЕ ДЕНЕГ ВО ВКЛАД «</w:t>
      </w:r>
      <w:r w:rsidR="00B74A2F">
        <w:rPr>
          <w:b/>
          <w:sz w:val="16"/>
          <w:szCs w:val="16"/>
        </w:rPr>
        <w:t>ВЕСЕННИЙ</w:t>
      </w:r>
      <w:r w:rsidRPr="00EB32E4">
        <w:rPr>
          <w:b/>
          <w:sz w:val="16"/>
          <w:szCs w:val="16"/>
        </w:rPr>
        <w:t>»</w:t>
      </w:r>
      <w:r w:rsidRPr="00EB32E4">
        <w:rPr>
          <w:rStyle w:val="af8"/>
          <w:b/>
          <w:sz w:val="16"/>
          <w:szCs w:val="16"/>
        </w:rPr>
        <w:footnoteReference w:customMarkFollows="1" w:id="2"/>
        <w:t>1</w:t>
      </w:r>
    </w:p>
    <w:p w14:paraId="2D011735" w14:textId="77777777" w:rsidR="00AF1BB0" w:rsidRPr="00EB32E4" w:rsidRDefault="00AF1BB0" w:rsidP="00AF1BB0">
      <w:pPr>
        <w:jc w:val="right"/>
        <w:rPr>
          <w:i/>
          <w:sz w:val="16"/>
        </w:rPr>
      </w:pPr>
    </w:p>
    <w:p w14:paraId="7FC4B982" w14:textId="3DC7577B" w:rsidR="00FA76F2" w:rsidRPr="00FA76F2" w:rsidRDefault="006A38D4" w:rsidP="00FA76F2">
      <w:pPr>
        <w:contextualSpacing/>
        <w:jc w:val="right"/>
        <w:rPr>
          <w:rFonts w:eastAsia="Calibri"/>
          <w:iCs/>
          <w:sz w:val="16"/>
          <w:szCs w:val="16"/>
        </w:rPr>
      </w:pPr>
      <w:r>
        <w:rPr>
          <w:rFonts w:eastAsia="Calibri"/>
          <w:iCs/>
          <w:sz w:val="16"/>
          <w:szCs w:val="16"/>
        </w:rPr>
        <w:t>_____________________________</w:t>
      </w:r>
      <w:r w:rsidR="00FA76F2" w:rsidRPr="00FA76F2">
        <w:rPr>
          <w:rFonts w:eastAsia="Calibri"/>
          <w:iCs/>
          <w:sz w:val="16"/>
          <w:szCs w:val="16"/>
        </w:rPr>
        <w:t xml:space="preserve"> ж./ г.</w:t>
      </w:r>
    </w:p>
    <w:p w14:paraId="1DE42160" w14:textId="12311379" w:rsidR="00AF1BB0" w:rsidRPr="0087088B" w:rsidRDefault="00AF1BB0" w:rsidP="00AF1BB0">
      <w:pPr>
        <w:jc w:val="right"/>
        <w:rPr>
          <w:rStyle w:val="afc"/>
          <w:i w:val="0"/>
        </w:rPr>
      </w:pPr>
    </w:p>
    <w:p w14:paraId="53E1208A" w14:textId="77777777" w:rsidR="00AF1BB0" w:rsidRPr="00EB32E4" w:rsidRDefault="00AF1BB0" w:rsidP="00AF1BB0">
      <w:pPr>
        <w:jc w:val="both"/>
        <w:rPr>
          <w:sz w:val="16"/>
          <w:szCs w:val="16"/>
        </w:rPr>
      </w:pPr>
    </w:p>
    <w:p w14:paraId="7EAA1E9A" w14:textId="6DC2C789" w:rsidR="00AF1BB0" w:rsidRPr="00EB32E4" w:rsidRDefault="00AF1BB0" w:rsidP="00AF1BB0">
      <w:pPr>
        <w:jc w:val="both"/>
        <w:rPr>
          <w:iCs/>
          <w:sz w:val="16"/>
          <w:szCs w:val="16"/>
        </w:rPr>
      </w:pPr>
      <w:r w:rsidRPr="00EB32E4">
        <w:rPr>
          <w:rFonts w:eastAsia="Calibri"/>
          <w:sz w:val="16"/>
          <w:szCs w:val="16"/>
        </w:rPr>
        <w:t xml:space="preserve">Мен, </w:t>
      </w:r>
      <w:r w:rsidR="006A38D4" w:rsidRPr="006A38D4">
        <w:rPr>
          <w:rFonts w:eastAsia="Calibri"/>
          <w:color w:val="000000" w:themeColor="text1"/>
          <w:sz w:val="16"/>
          <w:szCs w:val="22"/>
        </w:rPr>
        <w:t>____________________________________________________________</w:t>
      </w:r>
      <w:r w:rsidR="00F20FEC" w:rsidRPr="006A38D4">
        <w:rPr>
          <w:rFonts w:eastAsia="Calibri"/>
          <w:color w:val="000000" w:themeColor="text1"/>
          <w:sz w:val="16"/>
          <w:szCs w:val="16"/>
        </w:rPr>
        <w:t xml:space="preserve"> </w:t>
      </w:r>
      <w:r w:rsidR="006A38D4" w:rsidRPr="006A38D4">
        <w:rPr>
          <w:rFonts w:eastAsia="Calibri"/>
          <w:color w:val="000000" w:themeColor="text1"/>
          <w:sz w:val="16"/>
          <w:szCs w:val="16"/>
        </w:rPr>
        <w:t>(ЖСН)_____________________________________________</w:t>
      </w:r>
      <w:r w:rsidR="00F20FEC" w:rsidRPr="006A38D4">
        <w:rPr>
          <w:rFonts w:eastAsia="Calibri"/>
          <w:color w:val="000000" w:themeColor="text1"/>
          <w:sz w:val="16"/>
          <w:szCs w:val="16"/>
        </w:rPr>
        <w:t xml:space="preserve">; </w:t>
      </w:r>
      <w:proofErr w:type="spellStart"/>
      <w:r w:rsidRPr="006A38D4">
        <w:rPr>
          <w:rFonts w:eastAsia="Calibri"/>
          <w:color w:val="000000" w:themeColor="text1"/>
          <w:sz w:val="16"/>
          <w:szCs w:val="16"/>
        </w:rPr>
        <w:t>жеке</w:t>
      </w:r>
      <w:proofErr w:type="spellEnd"/>
      <w:r w:rsidRPr="006A38D4">
        <w:rPr>
          <w:rFonts w:eastAsia="Calibri"/>
          <w:color w:val="000000" w:themeColor="text1"/>
          <w:sz w:val="16"/>
          <w:szCs w:val="16"/>
        </w:rPr>
        <w:t xml:space="preserve"> </w:t>
      </w:r>
      <w:proofErr w:type="spellStart"/>
      <w:r w:rsidRPr="006A38D4">
        <w:rPr>
          <w:rFonts w:eastAsia="Calibri"/>
          <w:color w:val="000000" w:themeColor="text1"/>
          <w:sz w:val="16"/>
          <w:szCs w:val="16"/>
        </w:rPr>
        <w:t>куәлігі</w:t>
      </w:r>
      <w:proofErr w:type="spellEnd"/>
      <w:r w:rsidRPr="006A38D4">
        <w:rPr>
          <w:rFonts w:eastAsia="Calibri"/>
          <w:color w:val="000000" w:themeColor="text1"/>
          <w:sz w:val="16"/>
          <w:szCs w:val="16"/>
        </w:rPr>
        <w:t xml:space="preserve">: </w:t>
      </w:r>
      <w:r w:rsidR="006A38D4" w:rsidRPr="006A38D4">
        <w:rPr>
          <w:rFonts w:eastAsia="Calibri"/>
          <w:color w:val="000000" w:themeColor="text1"/>
          <w:sz w:val="16"/>
          <w:szCs w:val="16"/>
        </w:rPr>
        <w:t>________________________________</w:t>
      </w:r>
      <w:r w:rsidR="006A38D4">
        <w:rPr>
          <w:color w:val="000000" w:themeColor="text1"/>
          <w:sz w:val="16"/>
          <w:szCs w:val="16"/>
        </w:rPr>
        <w:t>_______________</w:t>
      </w:r>
      <w:r w:rsidR="00FA76F2" w:rsidRPr="00627AC8">
        <w:rPr>
          <w:sz w:val="16"/>
          <w:szCs w:val="16"/>
        </w:rPr>
        <w:t xml:space="preserve">ж.  </w:t>
      </w:r>
      <w:r w:rsidR="00FA76F2" w:rsidRPr="00627AC8">
        <w:rPr>
          <w:sz w:val="16"/>
          <w:szCs w:val="16"/>
          <w:cs/>
        </w:rPr>
        <w:t xml:space="preserve">№ </w:t>
      </w:r>
      <w:r w:rsidR="006A38D4">
        <w:rPr>
          <w:sz w:val="16"/>
          <w:szCs w:val="16"/>
        </w:rPr>
        <w:t>________________________________</w:t>
      </w:r>
      <w:r w:rsidRPr="00EB32E4">
        <w:rPr>
          <w:rFonts w:eastAsia="Calibri"/>
          <w:sz w:val="16"/>
          <w:szCs w:val="16"/>
        </w:rPr>
        <w:t xml:space="preserve">ж. </w:t>
      </w:r>
      <w:proofErr w:type="spellStart"/>
      <w:r w:rsidRPr="00EB32E4">
        <w:rPr>
          <w:rFonts w:eastAsia="Calibri"/>
          <w:sz w:val="16"/>
          <w:szCs w:val="16"/>
        </w:rPr>
        <w:t>дейін</w:t>
      </w:r>
      <w:proofErr w:type="spellEnd"/>
      <w:r w:rsidRPr="00EB32E4">
        <w:rPr>
          <w:rFonts w:eastAsia="Calibri"/>
          <w:sz w:val="16"/>
          <w:szCs w:val="16"/>
        </w:rPr>
        <w:t xml:space="preserve">, </w:t>
      </w:r>
      <w:r w:rsidR="006A38D4">
        <w:rPr>
          <w:sz w:val="16"/>
          <w:szCs w:val="16"/>
        </w:rPr>
        <w:t>_____________</w:t>
      </w:r>
      <w:r w:rsidRPr="00EB32E4">
        <w:rPr>
          <w:rFonts w:eastAsia="Calibri"/>
          <w:sz w:val="16"/>
          <w:szCs w:val="16"/>
        </w:rPr>
        <w:t xml:space="preserve"> </w:t>
      </w:r>
      <w:proofErr w:type="spellStart"/>
      <w:r w:rsidRPr="00EB32E4">
        <w:rPr>
          <w:rFonts w:eastAsia="Calibri"/>
          <w:sz w:val="16"/>
          <w:szCs w:val="16"/>
        </w:rPr>
        <w:t>берілген</w:t>
      </w:r>
      <w:proofErr w:type="spellEnd"/>
      <w:r w:rsidRPr="00EB32E4">
        <w:rPr>
          <w:rFonts w:eastAsia="Calibri"/>
          <w:sz w:val="16"/>
          <w:szCs w:val="16"/>
        </w:rPr>
        <w:t xml:space="preserve">; </w:t>
      </w:r>
      <w:proofErr w:type="spellStart"/>
      <w:r w:rsidR="00D20830">
        <w:rPr>
          <w:rFonts w:eastAsia="Calibri"/>
          <w:sz w:val="16"/>
          <w:szCs w:val="16"/>
        </w:rPr>
        <w:t>салық</w:t>
      </w:r>
      <w:proofErr w:type="spellEnd"/>
      <w:r w:rsidR="00D20830">
        <w:rPr>
          <w:rFonts w:eastAsia="Calibri"/>
          <w:sz w:val="16"/>
          <w:szCs w:val="16"/>
        </w:rPr>
        <w:t xml:space="preserve"> </w:t>
      </w:r>
      <w:proofErr w:type="spellStart"/>
      <w:r w:rsidR="00D20830">
        <w:rPr>
          <w:rFonts w:eastAsia="Calibri"/>
          <w:sz w:val="16"/>
          <w:szCs w:val="16"/>
        </w:rPr>
        <w:t>резиденттігі</w:t>
      </w:r>
      <w:proofErr w:type="spellEnd"/>
      <w:r w:rsidR="00D20830">
        <w:rPr>
          <w:rFonts w:eastAsia="Calibri"/>
          <w:sz w:val="16"/>
          <w:szCs w:val="16"/>
        </w:rPr>
        <w:t xml:space="preserve"> ______________</w:t>
      </w:r>
      <w:r w:rsidRPr="00EB32E4">
        <w:rPr>
          <w:rFonts w:eastAsia="Calibri"/>
          <w:sz w:val="16"/>
          <w:szCs w:val="16"/>
        </w:rPr>
        <w:t xml:space="preserve">; </w:t>
      </w:r>
      <w:proofErr w:type="spellStart"/>
      <w:r w:rsidRPr="00EB32E4">
        <w:rPr>
          <w:rFonts w:eastAsia="Calibri"/>
          <w:sz w:val="16"/>
          <w:szCs w:val="16"/>
        </w:rPr>
        <w:t>заңды</w:t>
      </w:r>
      <w:proofErr w:type="spellEnd"/>
      <w:r w:rsidRPr="00EB32E4">
        <w:rPr>
          <w:rFonts w:eastAsia="Calibri"/>
          <w:sz w:val="16"/>
          <w:szCs w:val="16"/>
        </w:rPr>
        <w:t xml:space="preserve"> </w:t>
      </w:r>
      <w:proofErr w:type="spellStart"/>
      <w:r w:rsidRPr="00EB32E4">
        <w:rPr>
          <w:rFonts w:eastAsia="Calibri"/>
          <w:sz w:val="16"/>
          <w:szCs w:val="16"/>
        </w:rPr>
        <w:t>мекенжайы</w:t>
      </w:r>
      <w:proofErr w:type="spellEnd"/>
      <w:r w:rsidRPr="00EB32E4">
        <w:rPr>
          <w:rFonts w:eastAsia="Calibri"/>
          <w:sz w:val="16"/>
          <w:szCs w:val="16"/>
        </w:rPr>
        <w:t xml:space="preserve">: </w:t>
      </w:r>
      <w:r w:rsidR="00D20830">
        <w:rPr>
          <w:sz w:val="16"/>
          <w:szCs w:val="16"/>
        </w:rPr>
        <w:t>_________________</w:t>
      </w:r>
      <w:r w:rsidRPr="00EB32E4">
        <w:rPr>
          <w:rFonts w:eastAsia="Calibri"/>
          <w:sz w:val="16"/>
          <w:szCs w:val="16"/>
        </w:rPr>
        <w:t xml:space="preserve">; </w:t>
      </w:r>
      <w:proofErr w:type="spellStart"/>
      <w:r w:rsidRPr="00EB32E4">
        <w:rPr>
          <w:rFonts w:eastAsia="Calibri"/>
          <w:sz w:val="16"/>
          <w:szCs w:val="16"/>
        </w:rPr>
        <w:t>ұялы</w:t>
      </w:r>
      <w:proofErr w:type="spellEnd"/>
      <w:r w:rsidRPr="00EB32E4">
        <w:rPr>
          <w:rFonts w:eastAsia="Calibri"/>
          <w:sz w:val="16"/>
          <w:szCs w:val="16"/>
        </w:rPr>
        <w:t xml:space="preserve"> телефон </w:t>
      </w:r>
      <w:proofErr w:type="spellStart"/>
      <w:r w:rsidRPr="00EB32E4">
        <w:rPr>
          <w:rFonts w:eastAsia="Calibri"/>
          <w:sz w:val="16"/>
          <w:szCs w:val="16"/>
        </w:rPr>
        <w:t>нөмірі</w:t>
      </w:r>
      <w:proofErr w:type="spellEnd"/>
      <w:r w:rsidRPr="00EB32E4">
        <w:rPr>
          <w:rFonts w:eastAsia="Calibri"/>
          <w:sz w:val="16"/>
          <w:szCs w:val="16"/>
        </w:rPr>
        <w:t xml:space="preserve">: </w:t>
      </w:r>
      <w:r w:rsidR="00D20830">
        <w:rPr>
          <w:sz w:val="16"/>
          <w:szCs w:val="16"/>
        </w:rPr>
        <w:t>________________</w:t>
      </w:r>
      <w:r w:rsidRPr="00EB32E4">
        <w:rPr>
          <w:rFonts w:eastAsia="Calibri"/>
          <w:sz w:val="16"/>
          <w:szCs w:val="16"/>
        </w:rPr>
        <w:t>), (</w:t>
      </w:r>
      <w:proofErr w:type="spellStart"/>
      <w:r w:rsidRPr="00EB32E4">
        <w:rPr>
          <w:rFonts w:eastAsia="Calibri"/>
          <w:sz w:val="16"/>
          <w:szCs w:val="16"/>
        </w:rPr>
        <w:t>бұдан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w:t>
      </w:r>
      <w:proofErr w:type="spellStart"/>
      <w:r w:rsidRPr="00EB32E4">
        <w:rPr>
          <w:rFonts w:eastAsia="Calibri"/>
          <w:b/>
          <w:sz w:val="16"/>
          <w:szCs w:val="16"/>
        </w:rPr>
        <w:t>Салымшы</w:t>
      </w:r>
      <w:proofErr w:type="spellEnd"/>
      <w:r w:rsidRPr="00EB32E4">
        <w:rPr>
          <w:rFonts w:eastAsia="Calibri"/>
          <w:sz w:val="16"/>
          <w:szCs w:val="16"/>
        </w:rPr>
        <w:t>), "</w:t>
      </w:r>
      <w:proofErr w:type="spellStart"/>
      <w:r>
        <w:rPr>
          <w:rFonts w:eastAsia="Calibri"/>
          <w:sz w:val="16"/>
          <w:szCs w:val="16"/>
        </w:rPr>
        <w:t>Bere</w:t>
      </w:r>
      <w:proofErr w:type="spellEnd"/>
      <w:r w:rsidRPr="0087088B">
        <w:rPr>
          <w:rFonts w:eastAsia="Calibri"/>
          <w:sz w:val="16"/>
          <w:szCs w:val="16"/>
          <w:lang w:val="kk-KZ"/>
        </w:rPr>
        <w:t>ke</w:t>
      </w:r>
      <w:r>
        <w:rPr>
          <w:rFonts w:eastAsia="Calibri"/>
          <w:sz w:val="16"/>
          <w:szCs w:val="16"/>
        </w:rPr>
        <w:t xml:space="preserve"> </w:t>
      </w:r>
      <w:r w:rsidRPr="0087088B">
        <w:rPr>
          <w:rFonts w:eastAsia="Calibri"/>
          <w:sz w:val="16"/>
          <w:szCs w:val="16"/>
          <w:lang w:val="kk-KZ"/>
        </w:rPr>
        <w:t>Bank</w:t>
      </w:r>
      <w:r w:rsidRPr="00EB32E4">
        <w:rPr>
          <w:rFonts w:eastAsia="Calibri"/>
          <w:sz w:val="16"/>
          <w:szCs w:val="16"/>
        </w:rPr>
        <w:t>" АҚ -д</w:t>
      </w:r>
      <w:r w:rsidRPr="0087088B">
        <w:rPr>
          <w:rFonts w:eastAsia="Calibri"/>
          <w:sz w:val="16"/>
          <w:szCs w:val="16"/>
          <w:lang w:val="kk-KZ"/>
        </w:rPr>
        <w:t>а</w:t>
      </w:r>
      <w:r w:rsidRPr="00EB32E4">
        <w:rPr>
          <w:rFonts w:eastAsia="Calibri"/>
          <w:sz w:val="16"/>
          <w:szCs w:val="16"/>
        </w:rPr>
        <w:t xml:space="preserve"> (</w:t>
      </w:r>
      <w:proofErr w:type="spellStart"/>
      <w:r w:rsidRPr="00EB32E4">
        <w:rPr>
          <w:rFonts w:eastAsia="Calibri"/>
          <w:sz w:val="16"/>
          <w:szCs w:val="16"/>
        </w:rPr>
        <w:t>бұан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Банк) </w:t>
      </w:r>
      <w:proofErr w:type="spellStart"/>
      <w:r w:rsidRPr="00EB32E4">
        <w:rPr>
          <w:rFonts w:eastAsia="Calibri"/>
          <w:sz w:val="16"/>
          <w:szCs w:val="16"/>
        </w:rPr>
        <w:t>келесі</w:t>
      </w:r>
      <w:proofErr w:type="spellEnd"/>
      <w:r w:rsidRPr="00EB32E4">
        <w:rPr>
          <w:rFonts w:eastAsia="Calibri"/>
          <w:sz w:val="16"/>
          <w:szCs w:val="16"/>
        </w:rPr>
        <w:t xml:space="preserve"> </w:t>
      </w:r>
      <w:proofErr w:type="spellStart"/>
      <w:r w:rsidRPr="00EB32E4">
        <w:rPr>
          <w:rFonts w:eastAsia="Calibri"/>
          <w:sz w:val="16"/>
          <w:szCs w:val="16"/>
        </w:rPr>
        <w:t>талаптарда</w:t>
      </w:r>
      <w:proofErr w:type="spellEnd"/>
      <w:r w:rsidRPr="00EB32E4">
        <w:rPr>
          <w:rFonts w:eastAsia="Calibri"/>
          <w:sz w:val="16"/>
          <w:szCs w:val="16"/>
        </w:rPr>
        <w:t xml:space="preserve"> </w:t>
      </w:r>
      <w:proofErr w:type="spellStart"/>
      <w:r w:rsidRPr="00EB32E4">
        <w:rPr>
          <w:rFonts w:eastAsia="Calibri"/>
          <w:sz w:val="16"/>
          <w:szCs w:val="16"/>
        </w:rPr>
        <w:t>жинақ</w:t>
      </w:r>
      <w:proofErr w:type="spellEnd"/>
      <w:r w:rsidRPr="00EB32E4">
        <w:rPr>
          <w:rFonts w:eastAsia="Calibri"/>
          <w:sz w:val="16"/>
          <w:szCs w:val="16"/>
        </w:rPr>
        <w:t xml:space="preserve"> </w:t>
      </w:r>
      <w:proofErr w:type="spellStart"/>
      <w:r w:rsidRPr="00EB32E4">
        <w:rPr>
          <w:rFonts w:eastAsia="Calibri"/>
          <w:sz w:val="16"/>
          <w:szCs w:val="16"/>
        </w:rPr>
        <w:t>шотын</w:t>
      </w:r>
      <w:proofErr w:type="spellEnd"/>
      <w:r w:rsidRPr="00EB32E4">
        <w:rPr>
          <w:rFonts w:eastAsia="Calibri"/>
          <w:sz w:val="16"/>
          <w:szCs w:val="16"/>
        </w:rPr>
        <w:t xml:space="preserve">, </w:t>
      </w:r>
      <w:proofErr w:type="spellStart"/>
      <w:r w:rsidRPr="00EB32E4">
        <w:rPr>
          <w:rFonts w:eastAsia="Calibri"/>
          <w:sz w:val="16"/>
          <w:szCs w:val="16"/>
        </w:rPr>
        <w:t>ағымдағы</w:t>
      </w:r>
      <w:proofErr w:type="spellEnd"/>
      <w:r w:rsidRPr="00EB32E4">
        <w:rPr>
          <w:rFonts w:eastAsia="Calibri"/>
          <w:sz w:val="16"/>
          <w:szCs w:val="16"/>
        </w:rPr>
        <w:t xml:space="preserve"> </w:t>
      </w:r>
      <w:proofErr w:type="spellStart"/>
      <w:r w:rsidRPr="00EB32E4">
        <w:rPr>
          <w:rFonts w:eastAsia="Calibri"/>
          <w:sz w:val="16"/>
          <w:szCs w:val="16"/>
        </w:rPr>
        <w:t>шот</w:t>
      </w:r>
      <w:proofErr w:type="spellEnd"/>
      <w:r w:rsidRPr="00EB32E4">
        <w:rPr>
          <w:rFonts w:eastAsia="Calibri"/>
          <w:sz w:val="16"/>
          <w:szCs w:val="16"/>
          <w:vertAlign w:val="superscript"/>
        </w:rPr>
        <w:footnoteReference w:id="3"/>
      </w:r>
      <w:r w:rsidRPr="00EB32E4">
        <w:rPr>
          <w:rFonts w:eastAsia="Calibri"/>
          <w:sz w:val="16"/>
          <w:szCs w:val="16"/>
        </w:rPr>
        <w:t xml:space="preserve"> </w:t>
      </w:r>
      <w:proofErr w:type="spellStart"/>
      <w:r w:rsidRPr="00EB32E4">
        <w:rPr>
          <w:rFonts w:eastAsia="Calibri"/>
          <w:sz w:val="16"/>
          <w:szCs w:val="16"/>
        </w:rPr>
        <w:t>ашып</w:t>
      </w:r>
      <w:proofErr w:type="spellEnd"/>
      <w:r w:rsidRPr="00EB32E4">
        <w:rPr>
          <w:rFonts w:eastAsia="Calibri"/>
          <w:sz w:val="16"/>
          <w:szCs w:val="16"/>
        </w:rPr>
        <w:t xml:space="preserve">, </w:t>
      </w:r>
      <w:proofErr w:type="spellStart"/>
      <w:r w:rsidRPr="00EB32E4">
        <w:rPr>
          <w:rFonts w:eastAsia="Calibri"/>
          <w:sz w:val="16"/>
          <w:szCs w:val="16"/>
        </w:rPr>
        <w:t>салымға</w:t>
      </w:r>
      <w:proofErr w:type="spellEnd"/>
      <w:r w:rsidRPr="00EB32E4">
        <w:rPr>
          <w:rFonts w:eastAsia="Calibri"/>
          <w:sz w:val="16"/>
          <w:szCs w:val="16"/>
        </w:rPr>
        <w:t xml:space="preserve"> </w:t>
      </w:r>
      <w:proofErr w:type="spellStart"/>
      <w:r w:rsidRPr="00EB32E4">
        <w:rPr>
          <w:rFonts w:eastAsia="Calibri"/>
          <w:sz w:val="16"/>
          <w:szCs w:val="16"/>
        </w:rPr>
        <w:t>ақша</w:t>
      </w:r>
      <w:proofErr w:type="spellEnd"/>
      <w:r w:rsidRPr="00EB32E4">
        <w:rPr>
          <w:rFonts w:eastAsia="Calibri"/>
          <w:sz w:val="16"/>
          <w:szCs w:val="16"/>
        </w:rPr>
        <w:t xml:space="preserve"> </w:t>
      </w:r>
      <w:proofErr w:type="spellStart"/>
      <w:r w:rsidRPr="00EB32E4">
        <w:rPr>
          <w:rFonts w:eastAsia="Calibri"/>
          <w:sz w:val="16"/>
          <w:szCs w:val="16"/>
        </w:rPr>
        <w:t>салуды</w:t>
      </w:r>
      <w:proofErr w:type="spellEnd"/>
      <w:r w:rsidRPr="00EB32E4">
        <w:rPr>
          <w:rFonts w:eastAsia="Calibri"/>
          <w:sz w:val="16"/>
          <w:szCs w:val="16"/>
        </w:rPr>
        <w:t xml:space="preserve"> </w:t>
      </w:r>
      <w:proofErr w:type="spellStart"/>
      <w:r w:rsidRPr="00EB32E4">
        <w:rPr>
          <w:rFonts w:eastAsia="Calibri"/>
          <w:sz w:val="16"/>
          <w:szCs w:val="16"/>
        </w:rPr>
        <w:t>қалаймын</w:t>
      </w:r>
      <w:proofErr w:type="spellEnd"/>
      <w:r w:rsidRPr="00EB32E4">
        <w:rPr>
          <w:rFonts w:eastAsia="Calibri"/>
          <w:sz w:val="16"/>
          <w:szCs w:val="16"/>
        </w:rPr>
        <w:t>:</w:t>
      </w:r>
      <w:r w:rsidRPr="00EB32E4">
        <w:rPr>
          <w:iCs/>
          <w:sz w:val="16"/>
          <w:szCs w:val="16"/>
        </w:rPr>
        <w:t xml:space="preserve">/ </w:t>
      </w:r>
      <w:r w:rsidRPr="00EB32E4">
        <w:rPr>
          <w:sz w:val="16"/>
          <w:szCs w:val="16"/>
        </w:rPr>
        <w:t xml:space="preserve">Я, </w:t>
      </w:r>
      <w:r w:rsidR="00D20830">
        <w:rPr>
          <w:sz w:val="16"/>
          <w:szCs w:val="16"/>
        </w:rPr>
        <w:t>_______________________________________________________________</w:t>
      </w:r>
      <w:r w:rsidR="00B1585E" w:rsidRPr="00EB32E4">
        <w:rPr>
          <w:rFonts w:eastAsia="Calibri"/>
          <w:sz w:val="16"/>
          <w:szCs w:val="16"/>
        </w:rPr>
        <w:t xml:space="preserve"> </w:t>
      </w:r>
      <w:r w:rsidR="00D20830">
        <w:rPr>
          <w:sz w:val="16"/>
          <w:szCs w:val="16"/>
        </w:rPr>
        <w:t>(ИИН)______________________________________</w:t>
      </w:r>
      <w:r w:rsidRPr="00EB32E4">
        <w:rPr>
          <w:sz w:val="16"/>
          <w:szCs w:val="16"/>
        </w:rPr>
        <w:t xml:space="preserve">;  </w:t>
      </w:r>
      <w:r w:rsidRPr="00EB32E4">
        <w:rPr>
          <w:iCs/>
          <w:sz w:val="16"/>
          <w:szCs w:val="16"/>
        </w:rPr>
        <w:t xml:space="preserve">документ удостоверяющий личность: </w:t>
      </w:r>
      <w:r w:rsidR="00D20830">
        <w:rPr>
          <w:sz w:val="16"/>
          <w:szCs w:val="16"/>
        </w:rPr>
        <w:t>_______________________</w:t>
      </w:r>
      <w:r w:rsidR="00FA76F2" w:rsidRPr="00BA7241">
        <w:rPr>
          <w:iCs/>
          <w:sz w:val="16"/>
          <w:szCs w:val="16"/>
        </w:rPr>
        <w:t xml:space="preserve"> № </w:t>
      </w:r>
      <w:r w:rsidR="00D20830">
        <w:rPr>
          <w:sz w:val="16"/>
          <w:szCs w:val="16"/>
        </w:rPr>
        <w:t>_________________</w:t>
      </w:r>
      <w:r w:rsidR="00FA76F2" w:rsidRPr="00BA7241">
        <w:rPr>
          <w:iCs/>
          <w:sz w:val="16"/>
          <w:szCs w:val="16"/>
        </w:rPr>
        <w:t xml:space="preserve">от </w:t>
      </w:r>
      <w:r w:rsidR="00D20830">
        <w:rPr>
          <w:sz w:val="16"/>
          <w:szCs w:val="16"/>
        </w:rPr>
        <w:t>____________</w:t>
      </w:r>
      <w:r w:rsidR="00FA76F2" w:rsidRPr="00BA7241">
        <w:rPr>
          <w:iCs/>
          <w:sz w:val="16"/>
          <w:szCs w:val="16"/>
        </w:rPr>
        <w:t xml:space="preserve"> г. до </w:t>
      </w:r>
      <w:r w:rsidR="00D20830">
        <w:rPr>
          <w:sz w:val="16"/>
          <w:szCs w:val="16"/>
        </w:rPr>
        <w:t>____________</w:t>
      </w:r>
      <w:r w:rsidR="00FA76F2" w:rsidRPr="00BA7241">
        <w:rPr>
          <w:iCs/>
          <w:sz w:val="16"/>
          <w:szCs w:val="16"/>
        </w:rPr>
        <w:t>г.</w:t>
      </w:r>
      <w:r w:rsidR="00B1585E">
        <w:rPr>
          <w:iCs/>
          <w:sz w:val="16"/>
          <w:szCs w:val="16"/>
        </w:rPr>
        <w:t>, выдано</w:t>
      </w:r>
      <w:r w:rsidR="00B1585E" w:rsidRPr="00B1585E">
        <w:rPr>
          <w:iCs/>
          <w:sz w:val="16"/>
          <w:szCs w:val="16"/>
        </w:rPr>
        <w:t xml:space="preserve"> </w:t>
      </w:r>
      <w:r w:rsidR="00D20830">
        <w:rPr>
          <w:sz w:val="16"/>
          <w:szCs w:val="16"/>
        </w:rPr>
        <w:t>___________</w:t>
      </w:r>
      <w:r w:rsidRPr="00EB32E4">
        <w:rPr>
          <w:iCs/>
          <w:sz w:val="16"/>
          <w:szCs w:val="16"/>
        </w:rPr>
        <w:t xml:space="preserve">; налоговое </w:t>
      </w:r>
      <w:proofErr w:type="spellStart"/>
      <w:r w:rsidRPr="00EB32E4">
        <w:rPr>
          <w:iCs/>
          <w:sz w:val="16"/>
          <w:szCs w:val="16"/>
        </w:rPr>
        <w:t>резиден</w:t>
      </w:r>
      <w:r w:rsidR="00FA76F2">
        <w:rPr>
          <w:iCs/>
          <w:sz w:val="16"/>
          <w:szCs w:val="16"/>
        </w:rPr>
        <w:t>т</w:t>
      </w:r>
      <w:r w:rsidRPr="00EB32E4">
        <w:rPr>
          <w:iCs/>
          <w:sz w:val="16"/>
          <w:szCs w:val="16"/>
        </w:rPr>
        <w:t>ство</w:t>
      </w:r>
      <w:proofErr w:type="spellEnd"/>
      <w:r w:rsidR="00AC4FAE">
        <w:rPr>
          <w:rFonts w:eastAsia="Calibri"/>
          <w:sz w:val="16"/>
          <w:szCs w:val="16"/>
        </w:rPr>
        <w:t xml:space="preserve"> ________________</w:t>
      </w:r>
      <w:r w:rsidRPr="00EB32E4">
        <w:rPr>
          <w:rFonts w:eastAsia="Calibri"/>
          <w:sz w:val="16"/>
          <w:szCs w:val="16"/>
        </w:rPr>
        <w:t xml:space="preserve">; </w:t>
      </w:r>
      <w:r w:rsidR="00AC4FAE">
        <w:rPr>
          <w:iCs/>
          <w:sz w:val="16"/>
          <w:szCs w:val="16"/>
        </w:rPr>
        <w:t>юридический адрес:_______________________________</w:t>
      </w:r>
      <w:r w:rsidRPr="00EB32E4">
        <w:rPr>
          <w:iCs/>
          <w:sz w:val="16"/>
          <w:szCs w:val="16"/>
        </w:rPr>
        <w:t xml:space="preserve">; номер сотового телефона: </w:t>
      </w:r>
      <w:r w:rsidR="00AC4FAE">
        <w:rPr>
          <w:sz w:val="16"/>
          <w:szCs w:val="16"/>
        </w:rPr>
        <w:t>________________</w:t>
      </w:r>
      <w:r w:rsidRPr="00EB32E4">
        <w:rPr>
          <w:iCs/>
          <w:sz w:val="16"/>
          <w:szCs w:val="16"/>
        </w:rPr>
        <w:t xml:space="preserve">), (далее – </w:t>
      </w:r>
      <w:r w:rsidRPr="00EB32E4">
        <w:rPr>
          <w:b/>
          <w:iCs/>
          <w:sz w:val="16"/>
          <w:szCs w:val="16"/>
        </w:rPr>
        <w:t>Вкладчик</w:t>
      </w:r>
      <w:r w:rsidRPr="00EB32E4">
        <w:rPr>
          <w:iCs/>
          <w:sz w:val="16"/>
          <w:szCs w:val="16"/>
        </w:rPr>
        <w:t>),</w:t>
      </w:r>
      <w:r w:rsidRPr="00EB32E4">
        <w:rPr>
          <w:sz w:val="16"/>
          <w:szCs w:val="16"/>
        </w:rPr>
        <w:t xml:space="preserve"> </w:t>
      </w:r>
      <w:r w:rsidRPr="00EB32E4">
        <w:rPr>
          <w:iCs/>
          <w:sz w:val="16"/>
          <w:szCs w:val="16"/>
        </w:rPr>
        <w:t>желаю открыть в АО «</w:t>
      </w:r>
      <w:proofErr w:type="spellStart"/>
      <w:r>
        <w:rPr>
          <w:iCs/>
          <w:sz w:val="16"/>
          <w:szCs w:val="16"/>
          <w:lang w:val="en-US"/>
        </w:rPr>
        <w:t>Bereke</w:t>
      </w:r>
      <w:proofErr w:type="spellEnd"/>
      <w:r w:rsidRPr="0087088B">
        <w:rPr>
          <w:iCs/>
          <w:sz w:val="16"/>
          <w:szCs w:val="16"/>
        </w:rPr>
        <w:t xml:space="preserve"> </w:t>
      </w:r>
      <w:r>
        <w:rPr>
          <w:iCs/>
          <w:sz w:val="16"/>
          <w:szCs w:val="16"/>
          <w:lang w:val="en-US"/>
        </w:rPr>
        <w:t>Bank</w:t>
      </w:r>
      <w:r w:rsidRPr="00EB32E4">
        <w:rPr>
          <w:iCs/>
          <w:sz w:val="16"/>
          <w:szCs w:val="16"/>
        </w:rPr>
        <w:t xml:space="preserve">» (далее – </w:t>
      </w:r>
      <w:r w:rsidRPr="00EB32E4">
        <w:rPr>
          <w:b/>
          <w:iCs/>
          <w:sz w:val="16"/>
          <w:szCs w:val="16"/>
        </w:rPr>
        <w:t>Банк</w:t>
      </w:r>
      <w:r w:rsidRPr="00EB32E4">
        <w:rPr>
          <w:iCs/>
          <w:sz w:val="16"/>
          <w:szCs w:val="16"/>
        </w:rPr>
        <w:t>) Сберегательный счет, Текущий счет</w:t>
      </w:r>
      <w:r w:rsidRPr="00EB32E4">
        <w:rPr>
          <w:rStyle w:val="af8"/>
          <w:iCs/>
          <w:sz w:val="16"/>
          <w:szCs w:val="16"/>
        </w:rPr>
        <w:footnoteReference w:customMarkFollows="1" w:id="4"/>
        <w:t>2</w:t>
      </w:r>
      <w:r w:rsidRPr="00EB32E4">
        <w:rPr>
          <w:iCs/>
          <w:sz w:val="16"/>
          <w:szCs w:val="16"/>
        </w:rPr>
        <w:t xml:space="preserve"> и разместить деньги во вклад на следующих условиях: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1984"/>
        <w:gridCol w:w="1986"/>
        <w:gridCol w:w="1986"/>
      </w:tblGrid>
      <w:tr w:rsidR="00AF1BB0" w:rsidRPr="00EB32E4" w14:paraId="40B541FD" w14:textId="77777777" w:rsidTr="00762620">
        <w:trPr>
          <w:trHeight w:val="256"/>
        </w:trPr>
        <w:tc>
          <w:tcPr>
            <w:tcW w:w="1956" w:type="pct"/>
            <w:vAlign w:val="center"/>
          </w:tcPr>
          <w:p w14:paraId="5F64FD4B" w14:textId="77777777" w:rsidR="00AF1BB0" w:rsidRPr="00EB32E4" w:rsidRDefault="00AF1BB0" w:rsidP="00AF1BB0">
            <w:pPr>
              <w:pStyle w:val="a4"/>
              <w:numPr>
                <w:ilvl w:val="0"/>
                <w:numId w:val="11"/>
              </w:numPr>
              <w:tabs>
                <w:tab w:val="left" w:pos="180"/>
              </w:tabs>
              <w:ind w:left="0" w:firstLine="0"/>
              <w:jc w:val="both"/>
              <w:rPr>
                <w:bCs/>
                <w:sz w:val="16"/>
                <w:szCs w:val="16"/>
              </w:rPr>
            </w:pPr>
            <w:proofErr w:type="spellStart"/>
            <w:r w:rsidRPr="00EB32E4">
              <w:rPr>
                <w:sz w:val="16"/>
              </w:rPr>
              <w:t>Салым</w:t>
            </w:r>
            <w:proofErr w:type="spellEnd"/>
            <w:r w:rsidRPr="00EB32E4">
              <w:rPr>
                <w:sz w:val="16"/>
              </w:rPr>
              <w:t xml:space="preserve"> </w:t>
            </w:r>
            <w:proofErr w:type="spellStart"/>
            <w:r w:rsidRPr="00EB32E4">
              <w:rPr>
                <w:sz w:val="16"/>
              </w:rPr>
              <w:t>сомасы</w:t>
            </w:r>
            <w:proofErr w:type="spellEnd"/>
            <w:r w:rsidRPr="00EB32E4">
              <w:rPr>
                <w:sz w:val="16"/>
              </w:rPr>
              <w:t xml:space="preserve">/ </w:t>
            </w:r>
            <w:r w:rsidRPr="00EB32E4">
              <w:rPr>
                <w:bCs/>
                <w:sz w:val="16"/>
                <w:szCs w:val="16"/>
              </w:rPr>
              <w:t>Сумма Вклада:</w:t>
            </w:r>
          </w:p>
        </w:tc>
        <w:tc>
          <w:tcPr>
            <w:tcW w:w="3044" w:type="pct"/>
            <w:gridSpan w:val="3"/>
            <w:vAlign w:val="center"/>
          </w:tcPr>
          <w:p w14:paraId="4056101F" w14:textId="576A5EA4" w:rsidR="00AF1BB0" w:rsidRPr="00880EC2" w:rsidRDefault="00AF1BB0" w:rsidP="00762620">
            <w:pPr>
              <w:tabs>
                <w:tab w:val="left" w:pos="180"/>
              </w:tabs>
              <w:jc w:val="both"/>
              <w:rPr>
                <w:bCs/>
                <w:sz w:val="16"/>
                <w:szCs w:val="16"/>
                <w:lang w:val="en-US"/>
              </w:rPr>
            </w:pPr>
          </w:p>
        </w:tc>
      </w:tr>
      <w:tr w:rsidR="00AF1BB0" w:rsidRPr="00EB32E4" w14:paraId="68C7439F" w14:textId="77777777" w:rsidTr="00762620">
        <w:trPr>
          <w:trHeight w:val="298"/>
        </w:trPr>
        <w:tc>
          <w:tcPr>
            <w:tcW w:w="1956" w:type="pct"/>
            <w:vAlign w:val="center"/>
          </w:tcPr>
          <w:p w14:paraId="04B160C1" w14:textId="77777777" w:rsidR="00AF1BB0" w:rsidRPr="00EB32E4" w:rsidRDefault="00AF1BB0" w:rsidP="00AF1BB0">
            <w:pPr>
              <w:pStyle w:val="a4"/>
              <w:numPr>
                <w:ilvl w:val="0"/>
                <w:numId w:val="11"/>
              </w:numPr>
              <w:tabs>
                <w:tab w:val="left" w:pos="180"/>
              </w:tabs>
              <w:ind w:left="29" w:hanging="29"/>
              <w:rPr>
                <w:bCs/>
                <w:sz w:val="16"/>
                <w:szCs w:val="16"/>
              </w:rPr>
            </w:pPr>
            <w:proofErr w:type="spellStart"/>
            <w:r w:rsidRPr="00EB32E4">
              <w:rPr>
                <w:sz w:val="16"/>
              </w:rPr>
              <w:t>Жинақ</w:t>
            </w:r>
            <w:proofErr w:type="spellEnd"/>
            <w:r w:rsidRPr="00EB32E4">
              <w:rPr>
                <w:sz w:val="16"/>
              </w:rPr>
              <w:t xml:space="preserve"> </w:t>
            </w:r>
            <w:proofErr w:type="spellStart"/>
            <w:r w:rsidRPr="00EB32E4">
              <w:rPr>
                <w:sz w:val="16"/>
              </w:rPr>
              <w:t>шотының</w:t>
            </w:r>
            <w:proofErr w:type="spellEnd"/>
            <w:r w:rsidRPr="00EB32E4">
              <w:rPr>
                <w:sz w:val="16"/>
              </w:rPr>
              <w:t>/</w:t>
            </w:r>
            <w:proofErr w:type="spellStart"/>
            <w:r w:rsidRPr="00EB32E4">
              <w:rPr>
                <w:sz w:val="16"/>
              </w:rPr>
              <w:t>Ағымдағы</w:t>
            </w:r>
            <w:proofErr w:type="spellEnd"/>
            <w:r w:rsidRPr="00EB32E4">
              <w:rPr>
                <w:sz w:val="16"/>
              </w:rPr>
              <w:t xml:space="preserve"> </w:t>
            </w:r>
            <w:proofErr w:type="spellStart"/>
            <w:r w:rsidRPr="00EB32E4">
              <w:rPr>
                <w:sz w:val="16"/>
              </w:rPr>
              <w:t>шоттың</w:t>
            </w:r>
            <w:proofErr w:type="spellEnd"/>
            <w:r w:rsidRPr="00EB32E4">
              <w:rPr>
                <w:sz w:val="16"/>
              </w:rPr>
              <w:t>/</w:t>
            </w:r>
            <w:proofErr w:type="spellStart"/>
            <w:r w:rsidRPr="00EB32E4">
              <w:rPr>
                <w:sz w:val="16"/>
              </w:rPr>
              <w:t>Салымның</w:t>
            </w:r>
            <w:proofErr w:type="spellEnd"/>
            <w:r w:rsidRPr="00EB32E4">
              <w:rPr>
                <w:sz w:val="16"/>
              </w:rPr>
              <w:t xml:space="preserve"> </w:t>
            </w:r>
            <w:proofErr w:type="spellStart"/>
            <w:r w:rsidRPr="00EB32E4">
              <w:rPr>
                <w:sz w:val="16"/>
              </w:rPr>
              <w:t>валютасы</w:t>
            </w:r>
            <w:proofErr w:type="spellEnd"/>
            <w:r w:rsidRPr="00EB32E4">
              <w:rPr>
                <w:sz w:val="16"/>
              </w:rPr>
              <w:t xml:space="preserve">/                                       </w:t>
            </w:r>
            <w:r w:rsidRPr="00EB32E4">
              <w:rPr>
                <w:bCs/>
                <w:sz w:val="16"/>
                <w:szCs w:val="16"/>
              </w:rPr>
              <w:t>Валюта Сберегательного счета/Текущего счета/Вклада</w:t>
            </w:r>
          </w:p>
        </w:tc>
        <w:tc>
          <w:tcPr>
            <w:tcW w:w="3044" w:type="pct"/>
            <w:gridSpan w:val="3"/>
            <w:vAlign w:val="center"/>
          </w:tcPr>
          <w:p w14:paraId="23D9776D" w14:textId="598CFC01" w:rsidR="00AF1BB0" w:rsidRPr="00EB32E4" w:rsidRDefault="00AF1BB0" w:rsidP="00762620">
            <w:pPr>
              <w:tabs>
                <w:tab w:val="left" w:pos="180"/>
              </w:tabs>
              <w:jc w:val="both"/>
              <w:rPr>
                <w:bCs/>
                <w:sz w:val="16"/>
                <w:szCs w:val="16"/>
              </w:rPr>
            </w:pPr>
          </w:p>
        </w:tc>
      </w:tr>
      <w:tr w:rsidR="00AF1BB0" w:rsidRPr="00EB32E4" w14:paraId="7B1F86C0" w14:textId="77777777" w:rsidTr="00762620">
        <w:trPr>
          <w:trHeight w:val="283"/>
        </w:trPr>
        <w:tc>
          <w:tcPr>
            <w:tcW w:w="1956" w:type="pct"/>
            <w:vAlign w:val="center"/>
          </w:tcPr>
          <w:p w14:paraId="3F7A1F5A" w14:textId="77777777" w:rsidR="00AF1BB0" w:rsidRPr="00EB32E4" w:rsidRDefault="00AF1BB0" w:rsidP="00762620">
            <w:pPr>
              <w:tabs>
                <w:tab w:val="left" w:pos="180"/>
              </w:tabs>
              <w:jc w:val="both"/>
              <w:rPr>
                <w:bCs/>
                <w:sz w:val="16"/>
                <w:szCs w:val="16"/>
              </w:rPr>
            </w:pPr>
            <w:r w:rsidRPr="00EB32E4">
              <w:rPr>
                <w:sz w:val="16"/>
              </w:rPr>
              <w:t xml:space="preserve">3. </w:t>
            </w:r>
            <w:proofErr w:type="spellStart"/>
            <w:r w:rsidRPr="00EB32E4">
              <w:rPr>
                <w:sz w:val="16"/>
              </w:rPr>
              <w:t>Салым</w:t>
            </w:r>
            <w:proofErr w:type="spellEnd"/>
            <w:r w:rsidRPr="00EB32E4">
              <w:rPr>
                <w:sz w:val="16"/>
              </w:rPr>
              <w:t xml:space="preserve"> </w:t>
            </w:r>
            <w:proofErr w:type="spellStart"/>
            <w:r w:rsidRPr="00EB32E4">
              <w:rPr>
                <w:sz w:val="16"/>
              </w:rPr>
              <w:t>мерзімі</w:t>
            </w:r>
            <w:proofErr w:type="spellEnd"/>
            <w:r w:rsidRPr="00EB32E4">
              <w:rPr>
                <w:sz w:val="16"/>
              </w:rPr>
              <w:t xml:space="preserve">/ </w:t>
            </w:r>
            <w:r w:rsidRPr="00EB32E4">
              <w:rPr>
                <w:bCs/>
                <w:sz w:val="16"/>
                <w:szCs w:val="16"/>
              </w:rPr>
              <w:t>Срок Вклада:</w:t>
            </w:r>
          </w:p>
        </w:tc>
        <w:tc>
          <w:tcPr>
            <w:tcW w:w="3044" w:type="pct"/>
            <w:gridSpan w:val="3"/>
            <w:vAlign w:val="center"/>
          </w:tcPr>
          <w:p w14:paraId="4B118B73" w14:textId="0517367A" w:rsidR="00AF1BB0" w:rsidRPr="00EB32E4" w:rsidRDefault="00AF1BB0" w:rsidP="00762620">
            <w:pPr>
              <w:tabs>
                <w:tab w:val="left" w:pos="180"/>
              </w:tabs>
              <w:jc w:val="both"/>
              <w:rPr>
                <w:bCs/>
                <w:sz w:val="16"/>
                <w:szCs w:val="16"/>
              </w:rPr>
            </w:pPr>
          </w:p>
        </w:tc>
      </w:tr>
      <w:tr w:rsidR="00AF1BB0" w:rsidRPr="00EB32E4" w14:paraId="68D8931C" w14:textId="77777777" w:rsidTr="00762620">
        <w:trPr>
          <w:trHeight w:hRule="exact" w:val="519"/>
        </w:trPr>
        <w:tc>
          <w:tcPr>
            <w:tcW w:w="1956" w:type="pct"/>
            <w:tcBorders>
              <w:top w:val="single" w:sz="4" w:space="0" w:color="auto"/>
              <w:left w:val="single" w:sz="4" w:space="0" w:color="auto"/>
              <w:bottom w:val="single" w:sz="4" w:space="0" w:color="auto"/>
              <w:right w:val="single" w:sz="4" w:space="0" w:color="auto"/>
            </w:tcBorders>
            <w:vAlign w:val="center"/>
          </w:tcPr>
          <w:p w14:paraId="03817B00" w14:textId="77777777" w:rsidR="00AF1BB0" w:rsidRPr="00EB32E4" w:rsidRDefault="00AF1BB0" w:rsidP="00762620">
            <w:pPr>
              <w:tabs>
                <w:tab w:val="left" w:pos="180"/>
              </w:tabs>
              <w:rPr>
                <w:bCs/>
                <w:sz w:val="16"/>
                <w:szCs w:val="16"/>
              </w:rPr>
            </w:pPr>
            <w:r w:rsidRPr="00EB32E4">
              <w:rPr>
                <w:sz w:val="16"/>
              </w:rPr>
              <w:t xml:space="preserve">3.1. Салу </w:t>
            </w:r>
            <w:proofErr w:type="spellStart"/>
            <w:r w:rsidRPr="00EB32E4">
              <w:rPr>
                <w:sz w:val="16"/>
              </w:rPr>
              <w:t>күні</w:t>
            </w:r>
            <w:proofErr w:type="spellEnd"/>
            <w:r w:rsidRPr="00EB32E4">
              <w:rPr>
                <w:sz w:val="16"/>
              </w:rPr>
              <w:t xml:space="preserve">/ </w:t>
            </w:r>
            <w:r w:rsidRPr="00EB32E4">
              <w:rPr>
                <w:bCs/>
                <w:sz w:val="16"/>
                <w:szCs w:val="16"/>
              </w:rPr>
              <w:t>Дата внесения:</w:t>
            </w:r>
          </w:p>
          <w:p w14:paraId="19585D3C" w14:textId="77777777" w:rsidR="00AF1BB0" w:rsidRPr="00EB32E4" w:rsidRDefault="00AF1BB0" w:rsidP="00762620">
            <w:pPr>
              <w:tabs>
                <w:tab w:val="left" w:pos="180"/>
              </w:tabs>
              <w:jc w:val="both"/>
              <w:rPr>
                <w:bCs/>
                <w:sz w:val="16"/>
                <w:szCs w:val="16"/>
              </w:rPr>
            </w:pPr>
          </w:p>
          <w:p w14:paraId="6DFD7D0B" w14:textId="77777777" w:rsidR="00AF1BB0" w:rsidRPr="00EB32E4" w:rsidRDefault="00AF1BB0" w:rsidP="00762620">
            <w:pPr>
              <w:tabs>
                <w:tab w:val="left" w:pos="180"/>
              </w:tabs>
              <w:jc w:val="both"/>
              <w:rPr>
                <w:bCs/>
                <w:sz w:val="16"/>
                <w:szCs w:val="16"/>
              </w:rPr>
            </w:pPr>
          </w:p>
          <w:p w14:paraId="30B2FC51" w14:textId="77777777" w:rsidR="00AF1BB0" w:rsidRPr="00EB32E4" w:rsidRDefault="00AF1BB0" w:rsidP="00762620">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14:paraId="5D8689DD" w14:textId="77777777" w:rsidR="00AF1BB0" w:rsidRPr="00EB32E4" w:rsidRDefault="00AF1BB0" w:rsidP="00762620">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14:paraId="0D63C658" w14:textId="4C4926FF" w:rsidR="00AF1BB0" w:rsidRPr="00EB32E4" w:rsidRDefault="00AF1BB0" w:rsidP="00762620">
            <w:pPr>
              <w:tabs>
                <w:tab w:val="left" w:pos="180"/>
              </w:tabs>
              <w:jc w:val="center"/>
              <w:rPr>
                <w:bCs/>
                <w:sz w:val="16"/>
                <w:szCs w:val="16"/>
              </w:rPr>
            </w:pPr>
          </w:p>
          <w:p w14:paraId="47BCD664" w14:textId="77777777" w:rsidR="00AF1BB0" w:rsidRPr="00EB32E4" w:rsidRDefault="00AF1BB0" w:rsidP="00762620">
            <w:pPr>
              <w:tabs>
                <w:tab w:val="left" w:pos="180"/>
              </w:tabs>
              <w:jc w:val="center"/>
              <w:rPr>
                <w:bCs/>
                <w:sz w:val="16"/>
                <w:szCs w:val="16"/>
              </w:rPr>
            </w:pPr>
          </w:p>
        </w:tc>
        <w:tc>
          <w:tcPr>
            <w:tcW w:w="1015" w:type="pct"/>
            <w:tcBorders>
              <w:top w:val="single" w:sz="4" w:space="0" w:color="auto"/>
              <w:left w:val="single" w:sz="4" w:space="0" w:color="auto"/>
              <w:bottom w:val="single" w:sz="4" w:space="0" w:color="auto"/>
              <w:right w:val="single" w:sz="4" w:space="0" w:color="auto"/>
            </w:tcBorders>
          </w:tcPr>
          <w:p w14:paraId="32798B8D" w14:textId="77777777" w:rsidR="00AF1BB0" w:rsidRPr="00EB32E4" w:rsidRDefault="00AF1BB0" w:rsidP="00762620">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14:paraId="7BEB7629" w14:textId="1DDB0EDC" w:rsidR="00AF1BB0" w:rsidRPr="00EB32E4" w:rsidRDefault="00AF1BB0" w:rsidP="00AC4FAE">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14:paraId="13211036" w14:textId="77777777" w:rsidR="00AF1BB0" w:rsidRPr="00EB32E4" w:rsidRDefault="00AF1BB0" w:rsidP="00762620">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14:paraId="7677B145" w14:textId="3394325A" w:rsidR="00AF1BB0" w:rsidRPr="00EB32E4" w:rsidRDefault="00AF1BB0" w:rsidP="00762620">
            <w:pPr>
              <w:tabs>
                <w:tab w:val="left" w:pos="180"/>
              </w:tabs>
              <w:jc w:val="center"/>
              <w:rPr>
                <w:bCs/>
                <w:sz w:val="16"/>
                <w:szCs w:val="16"/>
              </w:rPr>
            </w:pPr>
          </w:p>
        </w:tc>
      </w:tr>
      <w:tr w:rsidR="00AF1BB0" w:rsidRPr="00EB32E4" w14:paraId="6AECD5B4" w14:textId="77777777" w:rsidTr="00762620">
        <w:trPr>
          <w:trHeight w:hRule="exact" w:val="569"/>
        </w:trPr>
        <w:tc>
          <w:tcPr>
            <w:tcW w:w="1956" w:type="pct"/>
            <w:tcBorders>
              <w:top w:val="single" w:sz="4" w:space="0" w:color="auto"/>
              <w:left w:val="single" w:sz="4" w:space="0" w:color="auto"/>
              <w:bottom w:val="single" w:sz="4" w:space="0" w:color="auto"/>
              <w:right w:val="single" w:sz="4" w:space="0" w:color="auto"/>
            </w:tcBorders>
            <w:vAlign w:val="center"/>
          </w:tcPr>
          <w:p w14:paraId="57907A81" w14:textId="77777777" w:rsidR="00AF1BB0" w:rsidRPr="00EB32E4" w:rsidRDefault="00AF1BB0" w:rsidP="00762620">
            <w:pPr>
              <w:tabs>
                <w:tab w:val="left" w:pos="180"/>
              </w:tabs>
              <w:rPr>
                <w:sz w:val="16"/>
                <w:szCs w:val="16"/>
              </w:rPr>
            </w:pPr>
            <w:r w:rsidRPr="00EB32E4">
              <w:rPr>
                <w:sz w:val="16"/>
              </w:rPr>
              <w:t xml:space="preserve">3.2. </w:t>
            </w:r>
            <w:proofErr w:type="spellStart"/>
            <w:r w:rsidRPr="00EB32E4">
              <w:rPr>
                <w:sz w:val="16"/>
              </w:rPr>
              <w:t>Аяқталатын</w:t>
            </w:r>
            <w:proofErr w:type="spellEnd"/>
            <w:r w:rsidRPr="00EB32E4">
              <w:rPr>
                <w:sz w:val="16"/>
              </w:rPr>
              <w:t xml:space="preserve"> </w:t>
            </w:r>
            <w:proofErr w:type="spellStart"/>
            <w:r w:rsidRPr="00EB32E4">
              <w:rPr>
                <w:sz w:val="16"/>
              </w:rPr>
              <w:t>күні</w:t>
            </w:r>
            <w:proofErr w:type="spellEnd"/>
            <w:r w:rsidRPr="00EB32E4">
              <w:rPr>
                <w:sz w:val="16"/>
              </w:rPr>
              <w:t xml:space="preserve">/ </w:t>
            </w:r>
            <w:r w:rsidRPr="00EB32E4">
              <w:rPr>
                <w:sz w:val="16"/>
                <w:szCs w:val="16"/>
              </w:rPr>
              <w:t>Д</w:t>
            </w:r>
            <w:r w:rsidRPr="00EB32E4">
              <w:rPr>
                <w:bCs/>
                <w:sz w:val="16"/>
                <w:szCs w:val="16"/>
              </w:rPr>
              <w:t>ата окончания:</w:t>
            </w:r>
          </w:p>
        </w:tc>
        <w:tc>
          <w:tcPr>
            <w:tcW w:w="1014" w:type="pct"/>
            <w:tcBorders>
              <w:top w:val="single" w:sz="4" w:space="0" w:color="auto"/>
              <w:left w:val="single" w:sz="4" w:space="0" w:color="auto"/>
              <w:bottom w:val="single" w:sz="4" w:space="0" w:color="auto"/>
              <w:right w:val="single" w:sz="4" w:space="0" w:color="auto"/>
            </w:tcBorders>
          </w:tcPr>
          <w:p w14:paraId="5CB87ED4" w14:textId="77777777" w:rsidR="00AF1BB0" w:rsidRPr="00EB32E4" w:rsidRDefault="00AF1BB0" w:rsidP="00762620">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14:paraId="2CE66E4C" w14:textId="46B6FD50" w:rsidR="00AF1BB0" w:rsidRPr="00EB32E4" w:rsidRDefault="00AF1BB0" w:rsidP="00762620">
            <w:pPr>
              <w:tabs>
                <w:tab w:val="left" w:pos="180"/>
              </w:tabs>
              <w:jc w:val="center"/>
              <w:rPr>
                <w:sz w:val="16"/>
                <w:szCs w:val="16"/>
              </w:rPr>
            </w:pPr>
          </w:p>
        </w:tc>
        <w:tc>
          <w:tcPr>
            <w:tcW w:w="1015" w:type="pct"/>
            <w:tcBorders>
              <w:top w:val="single" w:sz="4" w:space="0" w:color="auto"/>
              <w:left w:val="single" w:sz="4" w:space="0" w:color="auto"/>
              <w:bottom w:val="single" w:sz="4" w:space="0" w:color="auto"/>
              <w:right w:val="single" w:sz="4" w:space="0" w:color="auto"/>
            </w:tcBorders>
          </w:tcPr>
          <w:p w14:paraId="1F2226F0" w14:textId="77777777" w:rsidR="00AF1BB0" w:rsidRPr="00EB32E4" w:rsidRDefault="00AF1BB0" w:rsidP="00762620">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14:paraId="7C3C8A0B" w14:textId="65C7FA66" w:rsidR="00AF1BB0" w:rsidRPr="00EB32E4" w:rsidRDefault="00AF1BB0" w:rsidP="00762620">
            <w:pPr>
              <w:tabs>
                <w:tab w:val="left" w:pos="180"/>
              </w:tabs>
              <w:jc w:val="center"/>
              <w:rPr>
                <w:sz w:val="16"/>
                <w:szCs w:val="16"/>
              </w:rPr>
            </w:pPr>
          </w:p>
        </w:tc>
        <w:tc>
          <w:tcPr>
            <w:tcW w:w="1014" w:type="pct"/>
            <w:tcBorders>
              <w:top w:val="single" w:sz="4" w:space="0" w:color="auto"/>
              <w:left w:val="single" w:sz="4" w:space="0" w:color="auto"/>
              <w:bottom w:val="single" w:sz="4" w:space="0" w:color="auto"/>
              <w:right w:val="single" w:sz="4" w:space="0" w:color="auto"/>
            </w:tcBorders>
          </w:tcPr>
          <w:p w14:paraId="3988C56D" w14:textId="77777777" w:rsidR="00AF1BB0" w:rsidRPr="00EB32E4" w:rsidRDefault="00AF1BB0" w:rsidP="00762620">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14:paraId="4F0AC322" w14:textId="5BDBCB75" w:rsidR="00AF1BB0" w:rsidRPr="00EB32E4" w:rsidRDefault="00AF1BB0" w:rsidP="00762620">
            <w:pPr>
              <w:tabs>
                <w:tab w:val="left" w:pos="180"/>
              </w:tabs>
              <w:jc w:val="center"/>
              <w:rPr>
                <w:sz w:val="16"/>
                <w:szCs w:val="16"/>
              </w:rPr>
            </w:pPr>
          </w:p>
        </w:tc>
      </w:tr>
      <w:tr w:rsidR="00AF1BB0" w:rsidRPr="00EB32E4" w14:paraId="2CA228F3" w14:textId="77777777" w:rsidTr="00762620">
        <w:trPr>
          <w:trHeight w:val="354"/>
        </w:trPr>
        <w:tc>
          <w:tcPr>
            <w:tcW w:w="1956" w:type="pct"/>
            <w:vMerge w:val="restart"/>
            <w:vAlign w:val="center"/>
          </w:tcPr>
          <w:p w14:paraId="1ACF38E1" w14:textId="77777777" w:rsidR="00AF1BB0" w:rsidRPr="00EB32E4" w:rsidRDefault="00AF1BB0" w:rsidP="00762620">
            <w:pPr>
              <w:tabs>
                <w:tab w:val="left" w:pos="180"/>
              </w:tabs>
              <w:autoSpaceDE w:val="0"/>
              <w:autoSpaceDN w:val="0"/>
              <w:rPr>
                <w:bCs/>
                <w:sz w:val="16"/>
                <w:szCs w:val="16"/>
              </w:rPr>
            </w:pPr>
            <w:r w:rsidRPr="00EB32E4">
              <w:rPr>
                <w:sz w:val="16"/>
              </w:rPr>
              <w:t xml:space="preserve">4. </w:t>
            </w:r>
            <w:proofErr w:type="spellStart"/>
            <w:r w:rsidRPr="00EB32E4">
              <w:rPr>
                <w:sz w:val="16"/>
              </w:rPr>
              <w:t>Сыйақы</w:t>
            </w:r>
            <w:proofErr w:type="spellEnd"/>
            <w:r w:rsidRPr="00EB32E4">
              <w:rPr>
                <w:sz w:val="16"/>
              </w:rPr>
              <w:t xml:space="preserve"> (</w:t>
            </w:r>
            <w:proofErr w:type="spellStart"/>
            <w:r w:rsidRPr="00EB32E4">
              <w:rPr>
                <w:sz w:val="16"/>
              </w:rPr>
              <w:t>жылдық</w:t>
            </w:r>
            <w:proofErr w:type="spellEnd"/>
            <w:r w:rsidRPr="00EB32E4">
              <w:rPr>
                <w:sz w:val="16"/>
              </w:rPr>
              <w:t xml:space="preserve"> %)/ </w:t>
            </w:r>
            <w:r w:rsidRPr="00EB32E4">
              <w:rPr>
                <w:bCs/>
                <w:sz w:val="16"/>
                <w:szCs w:val="16"/>
              </w:rPr>
              <w:t>Вознаграждение (% годовых):</w:t>
            </w:r>
            <w:r w:rsidRPr="00EB32E4">
              <w:rPr>
                <w:sz w:val="16"/>
              </w:rPr>
              <w:t xml:space="preserve"> </w:t>
            </w:r>
          </w:p>
          <w:p w14:paraId="1AC5C52A" w14:textId="77777777" w:rsidR="00AF1BB0" w:rsidRPr="00EB32E4" w:rsidRDefault="00AF1BB0" w:rsidP="00762620">
            <w:pPr>
              <w:tabs>
                <w:tab w:val="left" w:pos="180"/>
              </w:tabs>
              <w:rPr>
                <w:bCs/>
                <w:sz w:val="16"/>
                <w:szCs w:val="16"/>
              </w:rPr>
            </w:pPr>
            <w:r w:rsidRPr="00EB32E4">
              <w:rPr>
                <w:sz w:val="16"/>
              </w:rPr>
              <w:t xml:space="preserve">4.1. </w:t>
            </w:r>
            <w:proofErr w:type="spellStart"/>
            <w:r w:rsidRPr="00EB32E4">
              <w:rPr>
                <w:sz w:val="16"/>
              </w:rPr>
              <w:t>Жылдық</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 xml:space="preserve">Годовая ставка вознаграждения: </w:t>
            </w:r>
            <w:r w:rsidRPr="00EB32E4">
              <w:rPr>
                <w:sz w:val="16"/>
              </w:rPr>
              <w:t xml:space="preserve"> </w:t>
            </w:r>
          </w:p>
          <w:p w14:paraId="3029A34B" w14:textId="77777777" w:rsidR="00AF1BB0" w:rsidRPr="00EB32E4" w:rsidRDefault="00AF1BB0" w:rsidP="00762620">
            <w:pPr>
              <w:tabs>
                <w:tab w:val="left" w:pos="180"/>
              </w:tabs>
              <w:rPr>
                <w:bCs/>
                <w:sz w:val="16"/>
                <w:szCs w:val="16"/>
              </w:rPr>
            </w:pPr>
            <w:r w:rsidRPr="00EB32E4">
              <w:rPr>
                <w:sz w:val="16"/>
              </w:rPr>
              <w:t xml:space="preserve">4.2. </w:t>
            </w:r>
            <w:proofErr w:type="spellStart"/>
            <w:r w:rsidRPr="00EB32E4">
              <w:rPr>
                <w:sz w:val="16"/>
              </w:rPr>
              <w:t>Жылдық</w:t>
            </w:r>
            <w:proofErr w:type="spellEnd"/>
            <w:r w:rsidRPr="00EB32E4">
              <w:rPr>
                <w:sz w:val="16"/>
              </w:rPr>
              <w:t xml:space="preserve"> </w:t>
            </w:r>
            <w:proofErr w:type="spellStart"/>
            <w:r w:rsidRPr="00EB32E4">
              <w:rPr>
                <w:sz w:val="16"/>
              </w:rPr>
              <w:t>тиімді</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Годовая эффективная ставка вознаграждения:</w:t>
            </w:r>
            <w:r w:rsidRPr="00EB32E4">
              <w:rPr>
                <w:sz w:val="16"/>
              </w:rPr>
              <w:t xml:space="preserve"> </w:t>
            </w:r>
          </w:p>
        </w:tc>
        <w:tc>
          <w:tcPr>
            <w:tcW w:w="3044" w:type="pct"/>
            <w:gridSpan w:val="3"/>
          </w:tcPr>
          <w:p w14:paraId="486A2F37" w14:textId="47D301A7" w:rsidR="00AF1BB0" w:rsidRPr="00FA76F2" w:rsidRDefault="00AC4FAE" w:rsidP="00762620">
            <w:pPr>
              <w:tabs>
                <w:tab w:val="left" w:pos="180"/>
              </w:tabs>
              <w:jc w:val="both"/>
              <w:rPr>
                <w:bCs/>
                <w:sz w:val="16"/>
                <w:szCs w:val="16"/>
              </w:rPr>
            </w:pPr>
            <w:r>
              <w:rPr>
                <w:bCs/>
                <w:sz w:val="16"/>
                <w:szCs w:val="16"/>
                <w:lang w:val="en-US"/>
              </w:rPr>
              <w:t>_________</w:t>
            </w:r>
            <w:r w:rsidR="00FA76F2">
              <w:rPr>
                <w:bCs/>
                <w:sz w:val="16"/>
                <w:szCs w:val="16"/>
              </w:rPr>
              <w:t>%</w:t>
            </w:r>
          </w:p>
        </w:tc>
      </w:tr>
      <w:tr w:rsidR="00AF1BB0" w:rsidRPr="00EB32E4" w14:paraId="376E4CA2" w14:textId="77777777" w:rsidTr="00762620">
        <w:trPr>
          <w:trHeight w:val="372"/>
        </w:trPr>
        <w:tc>
          <w:tcPr>
            <w:tcW w:w="1956" w:type="pct"/>
            <w:vMerge/>
            <w:vAlign w:val="center"/>
          </w:tcPr>
          <w:p w14:paraId="6409AF31" w14:textId="77777777" w:rsidR="00AF1BB0" w:rsidRPr="00EB32E4" w:rsidRDefault="00AF1BB0" w:rsidP="00762620">
            <w:pPr>
              <w:tabs>
                <w:tab w:val="left" w:pos="180"/>
              </w:tabs>
              <w:autoSpaceDE w:val="0"/>
              <w:autoSpaceDN w:val="0"/>
              <w:rPr>
                <w:bCs/>
                <w:sz w:val="16"/>
                <w:szCs w:val="16"/>
              </w:rPr>
            </w:pPr>
          </w:p>
        </w:tc>
        <w:tc>
          <w:tcPr>
            <w:tcW w:w="3044" w:type="pct"/>
            <w:gridSpan w:val="3"/>
          </w:tcPr>
          <w:p w14:paraId="6292DE7D" w14:textId="464A1FAE" w:rsidR="00AF1BB0" w:rsidRPr="00EB32E4" w:rsidRDefault="006D0C92" w:rsidP="00762620">
            <w:pPr>
              <w:tabs>
                <w:tab w:val="left" w:pos="180"/>
              </w:tabs>
              <w:jc w:val="both"/>
              <w:rPr>
                <w:bCs/>
                <w:sz w:val="16"/>
                <w:szCs w:val="16"/>
              </w:rPr>
            </w:pPr>
            <w:r>
              <w:rPr>
                <w:bCs/>
                <w:sz w:val="16"/>
                <w:szCs w:val="16"/>
                <w:lang w:val="en-US"/>
              </w:rPr>
              <w:t>_________</w:t>
            </w:r>
            <w:r w:rsidR="00FA76F2">
              <w:rPr>
                <w:bCs/>
                <w:sz w:val="16"/>
                <w:szCs w:val="16"/>
                <w:lang w:val="en-US"/>
              </w:rPr>
              <w:t>%</w:t>
            </w:r>
          </w:p>
        </w:tc>
      </w:tr>
      <w:tr w:rsidR="00AF1BB0" w:rsidRPr="00EB32E4" w14:paraId="5C8712E4" w14:textId="77777777" w:rsidTr="00762620">
        <w:trPr>
          <w:trHeight w:val="222"/>
        </w:trPr>
        <w:tc>
          <w:tcPr>
            <w:tcW w:w="1956" w:type="pct"/>
            <w:vAlign w:val="center"/>
          </w:tcPr>
          <w:p w14:paraId="1D7EB9EC" w14:textId="77777777" w:rsidR="00AF1BB0" w:rsidRPr="00EB32E4" w:rsidRDefault="00AF1BB0" w:rsidP="00762620">
            <w:pPr>
              <w:tabs>
                <w:tab w:val="left" w:pos="180"/>
              </w:tabs>
              <w:autoSpaceDE w:val="0"/>
              <w:autoSpaceDN w:val="0"/>
              <w:rPr>
                <w:bCs/>
                <w:sz w:val="16"/>
                <w:szCs w:val="16"/>
              </w:rPr>
            </w:pPr>
            <w:r w:rsidRPr="00EB32E4">
              <w:rPr>
                <w:sz w:val="16"/>
              </w:rPr>
              <w:t xml:space="preserve">5. </w:t>
            </w:r>
            <w:proofErr w:type="spellStart"/>
            <w:r w:rsidRPr="00EB32E4">
              <w:rPr>
                <w:sz w:val="16"/>
              </w:rPr>
              <w:t>Есептен</w:t>
            </w:r>
            <w:proofErr w:type="spellEnd"/>
            <w:r w:rsidRPr="00EB32E4">
              <w:rPr>
                <w:sz w:val="16"/>
              </w:rPr>
              <w:t xml:space="preserve"> </w:t>
            </w:r>
            <w:proofErr w:type="spellStart"/>
            <w:r w:rsidRPr="00EB32E4">
              <w:rPr>
                <w:sz w:val="16"/>
              </w:rPr>
              <w:t>шығарудың</w:t>
            </w:r>
            <w:proofErr w:type="spellEnd"/>
            <w:r w:rsidRPr="00EB32E4">
              <w:rPr>
                <w:sz w:val="16"/>
              </w:rPr>
              <w:t xml:space="preserve"> </w:t>
            </w:r>
            <w:proofErr w:type="spellStart"/>
            <w:r w:rsidRPr="00EB32E4">
              <w:rPr>
                <w:sz w:val="16"/>
              </w:rPr>
              <w:t>банктік</w:t>
            </w:r>
            <w:proofErr w:type="spellEnd"/>
            <w:r w:rsidRPr="00EB32E4">
              <w:rPr>
                <w:sz w:val="16"/>
              </w:rPr>
              <w:t xml:space="preserve"> </w:t>
            </w:r>
            <w:proofErr w:type="spellStart"/>
            <w:r w:rsidRPr="00EB32E4">
              <w:rPr>
                <w:sz w:val="16"/>
              </w:rPr>
              <w:t>шоты</w:t>
            </w:r>
            <w:proofErr w:type="spellEnd"/>
            <w:r w:rsidRPr="00EB32E4">
              <w:rPr>
                <w:sz w:val="16"/>
              </w:rPr>
              <w:t xml:space="preserve">/ </w:t>
            </w:r>
            <w:r w:rsidRPr="00EB32E4">
              <w:rPr>
                <w:bCs/>
                <w:sz w:val="16"/>
                <w:szCs w:val="16"/>
              </w:rPr>
              <w:t>Банковский счет списания:</w:t>
            </w:r>
          </w:p>
        </w:tc>
        <w:tc>
          <w:tcPr>
            <w:tcW w:w="3044" w:type="pct"/>
            <w:gridSpan w:val="3"/>
          </w:tcPr>
          <w:p w14:paraId="6121A151" w14:textId="37FBF2E5" w:rsidR="007D160E" w:rsidRPr="007D160E" w:rsidRDefault="007D160E" w:rsidP="007D160E">
            <w:pPr>
              <w:tabs>
                <w:tab w:val="left" w:pos="180"/>
              </w:tabs>
              <w:jc w:val="both"/>
              <w:rPr>
                <w:bCs/>
                <w:iCs/>
                <w:sz w:val="16"/>
                <w:szCs w:val="16"/>
              </w:rPr>
            </w:pPr>
          </w:p>
          <w:p w14:paraId="21AF48C3" w14:textId="77777777" w:rsidR="00AF1BB0" w:rsidRPr="00EB32E4" w:rsidRDefault="00AF1BB0" w:rsidP="00762620">
            <w:pPr>
              <w:tabs>
                <w:tab w:val="left" w:pos="180"/>
              </w:tabs>
              <w:jc w:val="both"/>
              <w:rPr>
                <w:bCs/>
                <w:sz w:val="16"/>
                <w:szCs w:val="16"/>
              </w:rPr>
            </w:pPr>
          </w:p>
        </w:tc>
      </w:tr>
      <w:tr w:rsidR="00AF1BB0" w:rsidRPr="00EB32E4" w14:paraId="78C8F554" w14:textId="77777777" w:rsidTr="00762620">
        <w:trPr>
          <w:trHeight w:val="222"/>
        </w:trPr>
        <w:tc>
          <w:tcPr>
            <w:tcW w:w="1956" w:type="pct"/>
            <w:vAlign w:val="center"/>
          </w:tcPr>
          <w:p w14:paraId="44EC9B8E" w14:textId="77777777" w:rsidR="00AF1BB0" w:rsidRPr="00EB32E4" w:rsidRDefault="00AF1BB0" w:rsidP="00762620">
            <w:pPr>
              <w:tabs>
                <w:tab w:val="left" w:pos="180"/>
              </w:tabs>
              <w:autoSpaceDE w:val="0"/>
              <w:autoSpaceDN w:val="0"/>
              <w:rPr>
                <w:bCs/>
                <w:sz w:val="16"/>
                <w:szCs w:val="16"/>
              </w:rPr>
            </w:pPr>
            <w:r w:rsidRPr="00EB32E4">
              <w:rPr>
                <w:sz w:val="16"/>
              </w:rPr>
              <w:t xml:space="preserve">6. </w:t>
            </w:r>
            <w:proofErr w:type="spellStart"/>
            <w:r w:rsidRPr="00EB32E4">
              <w:rPr>
                <w:sz w:val="16"/>
              </w:rPr>
              <w:t>Салымның</w:t>
            </w:r>
            <w:proofErr w:type="spellEnd"/>
            <w:r w:rsidRPr="00EB32E4">
              <w:rPr>
                <w:sz w:val="16"/>
              </w:rPr>
              <w:t xml:space="preserve"> </w:t>
            </w:r>
            <w:proofErr w:type="spellStart"/>
            <w:r w:rsidRPr="00EB32E4">
              <w:rPr>
                <w:sz w:val="16"/>
              </w:rPr>
              <w:t>ең</w:t>
            </w:r>
            <w:proofErr w:type="spellEnd"/>
            <w:r w:rsidRPr="00EB32E4">
              <w:rPr>
                <w:sz w:val="16"/>
              </w:rPr>
              <w:t xml:space="preserve"> аз </w:t>
            </w:r>
            <w:proofErr w:type="spellStart"/>
            <w:r w:rsidRPr="00EB32E4">
              <w:rPr>
                <w:sz w:val="16"/>
              </w:rPr>
              <w:t>сомасы</w:t>
            </w:r>
            <w:proofErr w:type="spellEnd"/>
            <w:r w:rsidRPr="00EB32E4">
              <w:rPr>
                <w:sz w:val="16"/>
              </w:rPr>
              <w:t>/</w:t>
            </w:r>
            <w:proofErr w:type="spellStart"/>
            <w:r w:rsidRPr="00EB32E4">
              <w:rPr>
                <w:sz w:val="16"/>
              </w:rPr>
              <w:t>төмендетілмейтін</w:t>
            </w:r>
            <w:proofErr w:type="spellEnd"/>
            <w:r w:rsidRPr="00EB32E4">
              <w:rPr>
                <w:sz w:val="16"/>
              </w:rPr>
              <w:t xml:space="preserve"> </w:t>
            </w:r>
            <w:proofErr w:type="spellStart"/>
            <w:r w:rsidRPr="00EB32E4">
              <w:rPr>
                <w:sz w:val="16"/>
              </w:rPr>
              <w:t>қалдығының</w:t>
            </w:r>
            <w:proofErr w:type="spellEnd"/>
            <w:r w:rsidRPr="00EB32E4">
              <w:rPr>
                <w:sz w:val="16"/>
              </w:rPr>
              <w:t xml:space="preserve"> </w:t>
            </w:r>
            <w:proofErr w:type="spellStart"/>
            <w:r w:rsidRPr="00EB32E4">
              <w:rPr>
                <w:sz w:val="16"/>
              </w:rPr>
              <w:t>сомасы</w:t>
            </w:r>
            <w:proofErr w:type="spellEnd"/>
            <w:r w:rsidRPr="00EB32E4">
              <w:rPr>
                <w:sz w:val="16"/>
              </w:rPr>
              <w:t xml:space="preserve">/ </w:t>
            </w:r>
            <w:r w:rsidRPr="00EB32E4">
              <w:rPr>
                <w:bCs/>
                <w:sz w:val="16"/>
                <w:szCs w:val="16"/>
              </w:rPr>
              <w:t>Минимальная сумма/Сумма неснижаемого остатка Вклада</w:t>
            </w:r>
          </w:p>
        </w:tc>
        <w:tc>
          <w:tcPr>
            <w:tcW w:w="3044" w:type="pct"/>
            <w:gridSpan w:val="3"/>
          </w:tcPr>
          <w:p w14:paraId="323F16E7" w14:textId="57A21268" w:rsidR="00FA76F2" w:rsidRPr="006D0C92" w:rsidRDefault="00FA76F2" w:rsidP="00FA76F2">
            <w:pPr>
              <w:tabs>
                <w:tab w:val="left" w:pos="180"/>
              </w:tabs>
              <w:jc w:val="both"/>
              <w:rPr>
                <w:bCs/>
                <w:sz w:val="16"/>
                <w:szCs w:val="16"/>
              </w:rPr>
            </w:pPr>
          </w:p>
          <w:p w14:paraId="4418718D" w14:textId="6FA89A94" w:rsidR="00AF1BB0" w:rsidRPr="00AF1BB0" w:rsidRDefault="00AF1BB0" w:rsidP="00762620">
            <w:pPr>
              <w:tabs>
                <w:tab w:val="left" w:pos="180"/>
              </w:tabs>
              <w:jc w:val="both"/>
              <w:rPr>
                <w:bCs/>
                <w:sz w:val="16"/>
                <w:szCs w:val="16"/>
              </w:rPr>
            </w:pPr>
          </w:p>
        </w:tc>
      </w:tr>
    </w:tbl>
    <w:p w14:paraId="50787FD1" w14:textId="77777777" w:rsidR="00AF1BB0" w:rsidRPr="00EB32E4" w:rsidRDefault="00AF1BB0" w:rsidP="00AF1BB0">
      <w:pPr>
        <w:ind w:left="142"/>
        <w:jc w:val="both"/>
        <w:rPr>
          <w:bCs/>
          <w:sz w:val="16"/>
          <w:szCs w:val="16"/>
        </w:rPr>
      </w:pPr>
      <w:r w:rsidRPr="00EB32E4">
        <w:rPr>
          <w:sz w:val="16"/>
          <w:szCs w:val="16"/>
        </w:rPr>
        <w:t xml:space="preserve">7. </w:t>
      </w:r>
      <w:proofErr w:type="spellStart"/>
      <w:r w:rsidRPr="00EB32E4">
        <w:rPr>
          <w:sz w:val="16"/>
          <w:szCs w:val="16"/>
        </w:rPr>
        <w:t>Салымшының</w:t>
      </w:r>
      <w:proofErr w:type="spellEnd"/>
      <w:r w:rsidRPr="00EB32E4">
        <w:rPr>
          <w:sz w:val="16"/>
          <w:szCs w:val="16"/>
        </w:rPr>
        <w:t xml:space="preserve"> </w:t>
      </w:r>
      <w:proofErr w:type="spellStart"/>
      <w:r w:rsidRPr="00EB32E4">
        <w:rPr>
          <w:sz w:val="16"/>
          <w:szCs w:val="16"/>
        </w:rPr>
        <w:t>таңдауы</w:t>
      </w:r>
      <w:proofErr w:type="spellEnd"/>
      <w:r w:rsidRPr="00EB32E4">
        <w:rPr>
          <w:sz w:val="16"/>
          <w:szCs w:val="16"/>
        </w:rPr>
        <w:t xml:space="preserve"> </w:t>
      </w:r>
      <w:proofErr w:type="spellStart"/>
      <w:r w:rsidRPr="00EB32E4">
        <w:rPr>
          <w:sz w:val="16"/>
          <w:szCs w:val="16"/>
        </w:rPr>
        <w:t>бойынша</w:t>
      </w:r>
      <w:proofErr w:type="spellEnd"/>
      <w:r w:rsidRPr="00EB32E4">
        <w:rPr>
          <w:sz w:val="16"/>
          <w:szCs w:val="16"/>
        </w:rPr>
        <w:t xml:space="preserve"> </w:t>
      </w:r>
      <w:proofErr w:type="spellStart"/>
      <w:r w:rsidRPr="00EB32E4">
        <w:rPr>
          <w:sz w:val="16"/>
          <w:szCs w:val="16"/>
        </w:rPr>
        <w:t>есептелген</w:t>
      </w:r>
      <w:proofErr w:type="spellEnd"/>
      <w:r w:rsidRPr="00EB32E4">
        <w:rPr>
          <w:sz w:val="16"/>
          <w:szCs w:val="16"/>
        </w:rPr>
        <w:t xml:space="preserve"> </w:t>
      </w:r>
      <w:proofErr w:type="spellStart"/>
      <w:r w:rsidRPr="00EB32E4">
        <w:rPr>
          <w:sz w:val="16"/>
          <w:szCs w:val="16"/>
        </w:rPr>
        <w:t>сыйақы</w:t>
      </w:r>
      <w:proofErr w:type="spellEnd"/>
      <w:r w:rsidRPr="00EB32E4">
        <w:rPr>
          <w:sz w:val="16"/>
          <w:szCs w:val="16"/>
        </w:rPr>
        <w:t xml:space="preserve"> (</w:t>
      </w:r>
      <w:proofErr w:type="spellStart"/>
      <w:r w:rsidRPr="00EB32E4">
        <w:rPr>
          <w:i/>
          <w:sz w:val="16"/>
          <w:szCs w:val="16"/>
        </w:rPr>
        <w:t>Салымшы</w:t>
      </w:r>
      <w:proofErr w:type="spellEnd"/>
      <w:r w:rsidRPr="00EB32E4">
        <w:rPr>
          <w:i/>
          <w:sz w:val="16"/>
          <w:szCs w:val="16"/>
        </w:rPr>
        <w:t xml:space="preserve"> </w:t>
      </w:r>
      <w:proofErr w:type="spellStart"/>
      <w:r w:rsidRPr="00EB32E4">
        <w:rPr>
          <w:i/>
          <w:sz w:val="16"/>
          <w:szCs w:val="16"/>
        </w:rPr>
        <w:t>қажеттісін</w:t>
      </w:r>
      <w:proofErr w:type="spellEnd"/>
      <w:r w:rsidRPr="00EB32E4">
        <w:rPr>
          <w:i/>
          <w:sz w:val="16"/>
          <w:szCs w:val="16"/>
        </w:rPr>
        <w:t xml:space="preserve"> </w:t>
      </w:r>
      <w:bookmarkStart w:id="0" w:name="_GoBack"/>
      <w:bookmarkEnd w:id="0"/>
      <w:proofErr w:type="spellStart"/>
      <w:r w:rsidRPr="00EB32E4">
        <w:rPr>
          <w:i/>
          <w:sz w:val="16"/>
          <w:szCs w:val="16"/>
        </w:rPr>
        <w:t>таңдайды</w:t>
      </w:r>
      <w:proofErr w:type="spellEnd"/>
      <w:r w:rsidRPr="00EB32E4">
        <w:rPr>
          <w:i/>
          <w:sz w:val="16"/>
          <w:szCs w:val="16"/>
        </w:rPr>
        <w:t xml:space="preserve"> </w:t>
      </w:r>
      <w:proofErr w:type="spellStart"/>
      <w:r w:rsidRPr="00EB32E4">
        <w:rPr>
          <w:i/>
          <w:sz w:val="16"/>
          <w:szCs w:val="16"/>
        </w:rPr>
        <w:t>және</w:t>
      </w:r>
      <w:proofErr w:type="spellEnd"/>
      <w:r w:rsidRPr="00EB32E4">
        <w:rPr>
          <w:i/>
          <w:sz w:val="16"/>
          <w:szCs w:val="16"/>
        </w:rPr>
        <w:t xml:space="preserve"> </w:t>
      </w:r>
      <w:proofErr w:type="spellStart"/>
      <w:r w:rsidRPr="00EB32E4">
        <w:rPr>
          <w:i/>
          <w:sz w:val="16"/>
          <w:szCs w:val="16"/>
        </w:rPr>
        <w:t>ол</w:t>
      </w:r>
      <w:proofErr w:type="spellEnd"/>
      <w:r w:rsidRPr="00EB32E4">
        <w:rPr>
          <w:i/>
          <w:sz w:val="16"/>
          <w:szCs w:val="16"/>
        </w:rPr>
        <w:t xml:space="preserve"> </w:t>
      </w:r>
      <w:proofErr w:type="spellStart"/>
      <w:r>
        <w:rPr>
          <w:i/>
          <w:sz w:val="16"/>
          <w:szCs w:val="16"/>
        </w:rPr>
        <w:t>Банктің</w:t>
      </w:r>
      <w:proofErr w:type="spellEnd"/>
      <w:r>
        <w:rPr>
          <w:i/>
          <w:sz w:val="16"/>
          <w:szCs w:val="16"/>
        </w:rPr>
        <w:t xml:space="preserve"> Интернет-банкинг </w:t>
      </w:r>
      <w:proofErr w:type="spellStart"/>
      <w:r>
        <w:rPr>
          <w:i/>
          <w:sz w:val="16"/>
          <w:szCs w:val="16"/>
        </w:rPr>
        <w:t>жүйесі</w:t>
      </w:r>
      <w:proofErr w:type="spellEnd"/>
      <w:r w:rsidRPr="00EB32E4">
        <w:rPr>
          <w:i/>
          <w:sz w:val="16"/>
          <w:szCs w:val="16"/>
        </w:rPr>
        <w:t>/</w:t>
      </w:r>
      <w:r w:rsidRPr="0087088B">
        <w:rPr>
          <w:color w:val="000000"/>
          <w:spacing w:val="-6"/>
          <w:sz w:val="16"/>
          <w:szCs w:val="16"/>
        </w:rPr>
        <w:t xml:space="preserve"> </w:t>
      </w:r>
      <w:proofErr w:type="spellStart"/>
      <w:r w:rsidRPr="0087088B">
        <w:rPr>
          <w:i/>
          <w:sz w:val="16"/>
          <w:szCs w:val="16"/>
        </w:rPr>
        <w:t>Мобильді</w:t>
      </w:r>
      <w:proofErr w:type="spellEnd"/>
      <w:r w:rsidRPr="0087088B">
        <w:rPr>
          <w:i/>
          <w:sz w:val="16"/>
          <w:szCs w:val="16"/>
        </w:rPr>
        <w:t xml:space="preserve"> </w:t>
      </w:r>
      <w:proofErr w:type="spellStart"/>
      <w:r w:rsidRPr="0087088B">
        <w:rPr>
          <w:i/>
          <w:sz w:val="16"/>
          <w:szCs w:val="16"/>
        </w:rPr>
        <w:t>қосымша</w:t>
      </w:r>
      <w:proofErr w:type="spellEnd"/>
      <w:r w:rsidRPr="00EB32E4">
        <w:rPr>
          <w:i/>
          <w:sz w:val="16"/>
          <w:szCs w:val="16"/>
        </w:rPr>
        <w:t xml:space="preserve"> «депозит </w:t>
      </w:r>
      <w:proofErr w:type="spellStart"/>
      <w:r w:rsidRPr="00EB32E4">
        <w:rPr>
          <w:i/>
          <w:sz w:val="16"/>
          <w:szCs w:val="16"/>
        </w:rPr>
        <w:t>ашу</w:t>
      </w:r>
      <w:proofErr w:type="spellEnd"/>
      <w:r w:rsidRPr="00EB32E4">
        <w:rPr>
          <w:i/>
          <w:sz w:val="16"/>
          <w:szCs w:val="16"/>
        </w:rPr>
        <w:t xml:space="preserve">/депозит </w:t>
      </w:r>
      <w:proofErr w:type="spellStart"/>
      <w:r w:rsidRPr="00EB32E4">
        <w:rPr>
          <w:i/>
          <w:sz w:val="16"/>
          <w:szCs w:val="16"/>
        </w:rPr>
        <w:t>туралы</w:t>
      </w:r>
      <w:proofErr w:type="spellEnd"/>
      <w:r w:rsidRPr="00EB32E4">
        <w:rPr>
          <w:i/>
          <w:sz w:val="16"/>
          <w:szCs w:val="16"/>
        </w:rPr>
        <w:t xml:space="preserve">» </w:t>
      </w:r>
      <w:proofErr w:type="spellStart"/>
      <w:r w:rsidRPr="00EB32E4">
        <w:rPr>
          <w:i/>
          <w:sz w:val="16"/>
          <w:szCs w:val="16"/>
        </w:rPr>
        <w:t>қосымша</w:t>
      </w:r>
      <w:proofErr w:type="spellEnd"/>
      <w:r w:rsidRPr="00EB32E4">
        <w:rPr>
          <w:i/>
          <w:sz w:val="16"/>
          <w:szCs w:val="16"/>
        </w:rPr>
        <w:t xml:space="preserve"> </w:t>
      </w:r>
      <w:proofErr w:type="spellStart"/>
      <w:r w:rsidRPr="00EB32E4">
        <w:rPr>
          <w:i/>
          <w:sz w:val="16"/>
          <w:szCs w:val="16"/>
        </w:rPr>
        <w:t>парақшасында</w:t>
      </w:r>
      <w:proofErr w:type="spellEnd"/>
      <w:r w:rsidRPr="00EB32E4">
        <w:rPr>
          <w:i/>
          <w:sz w:val="16"/>
          <w:szCs w:val="16"/>
        </w:rPr>
        <w:t xml:space="preserve"> </w:t>
      </w:r>
      <w:proofErr w:type="spellStart"/>
      <w:r w:rsidRPr="00EB32E4">
        <w:rPr>
          <w:i/>
          <w:sz w:val="16"/>
          <w:szCs w:val="16"/>
        </w:rPr>
        <w:t>көрсетіледі</w:t>
      </w:r>
      <w:proofErr w:type="spellEnd"/>
      <w:r w:rsidRPr="00EB32E4">
        <w:rPr>
          <w:sz w:val="16"/>
          <w:szCs w:val="16"/>
        </w:rPr>
        <w:t xml:space="preserve">)/ </w:t>
      </w:r>
      <w:r w:rsidRPr="00EB32E4">
        <w:rPr>
          <w:bCs/>
          <w:sz w:val="16"/>
          <w:szCs w:val="16"/>
        </w:rPr>
        <w:t xml:space="preserve">Начисленное вознаграждение по выбору Вкладчика </w:t>
      </w:r>
      <w:r w:rsidRPr="00EB32E4">
        <w:rPr>
          <w:bCs/>
          <w:i/>
          <w:sz w:val="16"/>
          <w:szCs w:val="16"/>
        </w:rPr>
        <w:t xml:space="preserve">(необходимое выбирается Вкладчиком и отражается в </w:t>
      </w:r>
      <w:r w:rsidRPr="0087088B">
        <w:rPr>
          <w:bCs/>
          <w:i/>
          <w:sz w:val="16"/>
          <w:szCs w:val="16"/>
        </w:rPr>
        <w:t>Систем</w:t>
      </w:r>
      <w:r>
        <w:rPr>
          <w:bCs/>
          <w:i/>
          <w:sz w:val="16"/>
          <w:szCs w:val="16"/>
        </w:rPr>
        <w:t>е</w:t>
      </w:r>
      <w:r w:rsidRPr="0087088B">
        <w:rPr>
          <w:bCs/>
          <w:i/>
          <w:sz w:val="16"/>
          <w:szCs w:val="16"/>
        </w:rPr>
        <w:t xml:space="preserve"> интернет-банкинг/Мобильно</w:t>
      </w:r>
      <w:r>
        <w:rPr>
          <w:bCs/>
          <w:i/>
          <w:sz w:val="16"/>
          <w:szCs w:val="16"/>
        </w:rPr>
        <w:t>м</w:t>
      </w:r>
      <w:r w:rsidRPr="0087088B">
        <w:rPr>
          <w:bCs/>
          <w:i/>
          <w:sz w:val="16"/>
          <w:szCs w:val="16"/>
        </w:rPr>
        <w:t xml:space="preserve"> приложени</w:t>
      </w:r>
      <w:r>
        <w:rPr>
          <w:bCs/>
          <w:i/>
          <w:sz w:val="16"/>
          <w:szCs w:val="16"/>
        </w:rPr>
        <w:t>и</w:t>
      </w:r>
      <w:r w:rsidRPr="00EB32E4">
        <w:rPr>
          <w:bCs/>
          <w:i/>
          <w:sz w:val="16"/>
          <w:szCs w:val="16"/>
        </w:rPr>
        <w:t xml:space="preserve"> во вкладке «открытие депозита/о депозите»)</w:t>
      </w:r>
      <w:r w:rsidRPr="00EB32E4">
        <w:rPr>
          <w:bCs/>
          <w:sz w:val="16"/>
          <w:szCs w:val="16"/>
        </w:rPr>
        <w:t>:</w:t>
      </w:r>
    </w:p>
    <w:tbl>
      <w:tblPr>
        <w:tblpPr w:leftFromText="180" w:rightFromText="180" w:vertAnchor="text" w:horzAnchor="margin" w:tblpX="-20" w:tblpY="19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AF1BB0" w:rsidRPr="00EB32E4" w14:paraId="2FA00183" w14:textId="77777777" w:rsidTr="00762620">
        <w:trPr>
          <w:trHeight w:val="181"/>
        </w:trPr>
        <w:tc>
          <w:tcPr>
            <w:tcW w:w="9776" w:type="dxa"/>
          </w:tcPr>
          <w:p w14:paraId="39CC48C5" w14:textId="04997C52" w:rsidR="00AF1BB0" w:rsidRPr="00EB32E4" w:rsidRDefault="00300D47" w:rsidP="00762620">
            <w:pPr>
              <w:tabs>
                <w:tab w:val="left" w:pos="0"/>
              </w:tabs>
              <w:jc w:val="both"/>
              <w:rPr>
                <w:bCs/>
                <w:sz w:val="16"/>
                <w:szCs w:val="16"/>
              </w:rPr>
            </w:pPr>
            <w:proofErr w:type="gramStart"/>
            <w:r>
              <w:rPr>
                <w:bCs/>
                <w:sz w:val="16"/>
                <w:szCs w:val="16"/>
              </w:rPr>
              <w:t xml:space="preserve">[  </w:t>
            </w:r>
            <w:r w:rsidR="009B6B88" w:rsidRPr="0006795F">
              <w:rPr>
                <w:bCs/>
                <w:sz w:val="16"/>
                <w:szCs w:val="16"/>
              </w:rPr>
              <w:t>]</w:t>
            </w:r>
            <w:proofErr w:type="gramEnd"/>
            <w:r w:rsidR="009B6B88">
              <w:rPr>
                <w:bCs/>
                <w:sz w:val="16"/>
                <w:szCs w:val="16"/>
              </w:rPr>
              <w:t xml:space="preserve"> </w:t>
            </w:r>
            <w:r w:rsidR="00AF1BB0" w:rsidRPr="00EB32E4">
              <w:rPr>
                <w:sz w:val="16"/>
              </w:rPr>
              <w:t xml:space="preserve">ай </w:t>
            </w:r>
            <w:proofErr w:type="spellStart"/>
            <w:r w:rsidR="00AF1BB0" w:rsidRPr="00EB32E4">
              <w:rPr>
                <w:sz w:val="16"/>
              </w:rPr>
              <w:t>сайын</w:t>
            </w:r>
            <w:proofErr w:type="spellEnd"/>
            <w:r w:rsidR="00AF1BB0" w:rsidRPr="00EB32E4">
              <w:rPr>
                <w:sz w:val="16"/>
              </w:rPr>
              <w:t xml:space="preserve"> </w:t>
            </w:r>
            <w:proofErr w:type="spellStart"/>
            <w:r w:rsidR="00AF1BB0" w:rsidRPr="00EB32E4">
              <w:rPr>
                <w:sz w:val="16"/>
              </w:rPr>
              <w:t>есептеу</w:t>
            </w:r>
            <w:proofErr w:type="spellEnd"/>
            <w:r w:rsidR="00AF1BB0" w:rsidRPr="00EB32E4">
              <w:rPr>
                <w:sz w:val="16"/>
              </w:rPr>
              <w:t xml:space="preserve"> </w:t>
            </w:r>
            <w:proofErr w:type="spellStart"/>
            <w:r w:rsidR="00AF1BB0" w:rsidRPr="00EB32E4">
              <w:rPr>
                <w:sz w:val="16"/>
              </w:rPr>
              <w:t>жүргізілетін</w:t>
            </w:r>
            <w:proofErr w:type="spellEnd"/>
            <w:r w:rsidR="00AF1BB0" w:rsidRPr="00EB32E4">
              <w:rPr>
                <w:sz w:val="16"/>
              </w:rPr>
              <w:t xml:space="preserve"> </w:t>
            </w:r>
            <w:proofErr w:type="spellStart"/>
            <w:r w:rsidR="00AF1BB0" w:rsidRPr="00EB32E4">
              <w:rPr>
                <w:sz w:val="16"/>
              </w:rPr>
              <w:t>айдан</w:t>
            </w:r>
            <w:proofErr w:type="spellEnd"/>
            <w:r w:rsidR="00AF1BB0" w:rsidRPr="00EB32E4">
              <w:rPr>
                <w:sz w:val="16"/>
              </w:rPr>
              <w:t xml:space="preserve"> </w:t>
            </w:r>
            <w:proofErr w:type="spellStart"/>
            <w:r w:rsidR="00AF1BB0" w:rsidRPr="00EB32E4">
              <w:rPr>
                <w:sz w:val="16"/>
              </w:rPr>
              <w:t>кейінгі</w:t>
            </w:r>
            <w:proofErr w:type="spellEnd"/>
            <w:r w:rsidR="00AF1BB0" w:rsidRPr="00EB32E4">
              <w:rPr>
                <w:sz w:val="16"/>
              </w:rPr>
              <w:t xml:space="preserve"> </w:t>
            </w:r>
            <w:proofErr w:type="spellStart"/>
            <w:r w:rsidR="00AF1BB0" w:rsidRPr="00EB32E4">
              <w:rPr>
                <w:sz w:val="16"/>
              </w:rPr>
              <w:t>айдың</w:t>
            </w:r>
            <w:proofErr w:type="spellEnd"/>
            <w:r w:rsidR="00AF1BB0" w:rsidRPr="00EB32E4">
              <w:rPr>
                <w:sz w:val="16"/>
              </w:rPr>
              <w:t xml:space="preserve"> </w:t>
            </w:r>
            <w:proofErr w:type="spellStart"/>
            <w:r w:rsidR="00AF1BB0" w:rsidRPr="00EB32E4">
              <w:rPr>
                <w:sz w:val="16"/>
              </w:rPr>
              <w:t>бірінші</w:t>
            </w:r>
            <w:proofErr w:type="spellEnd"/>
            <w:r w:rsidR="00AF1BB0" w:rsidRPr="00EB32E4">
              <w:rPr>
                <w:sz w:val="16"/>
              </w:rPr>
              <w:t xml:space="preserve"> </w:t>
            </w:r>
            <w:proofErr w:type="spellStart"/>
            <w:r w:rsidR="00AF1BB0" w:rsidRPr="00EB32E4">
              <w:rPr>
                <w:sz w:val="16"/>
              </w:rPr>
              <w:t>күнтізбелік</w:t>
            </w:r>
            <w:proofErr w:type="spellEnd"/>
            <w:r w:rsidR="00AF1BB0" w:rsidRPr="00EB32E4">
              <w:rPr>
                <w:sz w:val="16"/>
              </w:rPr>
              <w:t xml:space="preserve"> </w:t>
            </w:r>
            <w:proofErr w:type="spellStart"/>
            <w:r w:rsidR="00AF1BB0" w:rsidRPr="00EB32E4">
              <w:rPr>
                <w:sz w:val="16"/>
              </w:rPr>
              <w:t>күнінде</w:t>
            </w:r>
            <w:proofErr w:type="spellEnd"/>
            <w:r w:rsidR="00AF1BB0" w:rsidRPr="00EB32E4">
              <w:rPr>
                <w:sz w:val="16"/>
              </w:rPr>
              <w:t xml:space="preserve"> </w:t>
            </w:r>
            <w:proofErr w:type="spellStart"/>
            <w:r w:rsidR="00AF1BB0" w:rsidRPr="00EB32E4">
              <w:rPr>
                <w:sz w:val="16"/>
              </w:rPr>
              <w:t>капиталға</w:t>
            </w:r>
            <w:proofErr w:type="spellEnd"/>
            <w:r w:rsidR="00AF1BB0" w:rsidRPr="00EB32E4">
              <w:rPr>
                <w:sz w:val="16"/>
              </w:rPr>
              <w:t xml:space="preserve"> </w:t>
            </w:r>
            <w:proofErr w:type="spellStart"/>
            <w:r w:rsidR="00AF1BB0" w:rsidRPr="00EB32E4">
              <w:rPr>
                <w:sz w:val="16"/>
              </w:rPr>
              <w:t>айналдырылады</w:t>
            </w:r>
            <w:proofErr w:type="spellEnd"/>
            <w:r w:rsidR="00AF1BB0" w:rsidRPr="00EB32E4">
              <w:rPr>
                <w:sz w:val="16"/>
              </w:rPr>
              <w:t xml:space="preserve"> </w:t>
            </w:r>
            <w:proofErr w:type="spellStart"/>
            <w:r w:rsidR="00AF1BB0" w:rsidRPr="00EB32E4">
              <w:rPr>
                <w:sz w:val="16"/>
              </w:rPr>
              <w:t>және</w:t>
            </w:r>
            <w:proofErr w:type="spellEnd"/>
            <w:r w:rsidR="00AF1BB0" w:rsidRPr="00EB32E4">
              <w:rPr>
                <w:sz w:val="16"/>
              </w:rPr>
              <w:t xml:space="preserve"> </w:t>
            </w:r>
            <w:proofErr w:type="spellStart"/>
            <w:r w:rsidR="00AF1BB0" w:rsidRPr="00EB32E4">
              <w:rPr>
                <w:sz w:val="16"/>
              </w:rPr>
              <w:t>салым</w:t>
            </w:r>
            <w:proofErr w:type="spellEnd"/>
            <w:r w:rsidR="00AF1BB0" w:rsidRPr="00EB32E4">
              <w:rPr>
                <w:sz w:val="16"/>
              </w:rPr>
              <w:t xml:space="preserve"> </w:t>
            </w:r>
            <w:proofErr w:type="spellStart"/>
            <w:r w:rsidR="00AF1BB0" w:rsidRPr="00EB32E4">
              <w:rPr>
                <w:sz w:val="16"/>
              </w:rPr>
              <w:t>мерзімінің</w:t>
            </w:r>
            <w:proofErr w:type="spellEnd"/>
            <w:r w:rsidR="00AF1BB0" w:rsidRPr="00EB32E4">
              <w:rPr>
                <w:sz w:val="16"/>
              </w:rPr>
              <w:t xml:space="preserve"> </w:t>
            </w:r>
            <w:proofErr w:type="spellStart"/>
            <w:r w:rsidR="00AF1BB0" w:rsidRPr="00EB32E4">
              <w:rPr>
                <w:sz w:val="16"/>
              </w:rPr>
              <w:t>соңында</w:t>
            </w:r>
            <w:proofErr w:type="spellEnd"/>
            <w:r w:rsidR="00AF1BB0" w:rsidRPr="00EB32E4">
              <w:rPr>
                <w:sz w:val="16"/>
              </w:rPr>
              <w:t xml:space="preserve"> </w:t>
            </w:r>
            <w:proofErr w:type="spellStart"/>
            <w:r w:rsidR="00AF1BB0" w:rsidRPr="00EB32E4">
              <w:rPr>
                <w:sz w:val="16"/>
              </w:rPr>
              <w:t>төленеді</w:t>
            </w:r>
            <w:proofErr w:type="spellEnd"/>
            <w:r w:rsidR="00AF1BB0" w:rsidRPr="00EB32E4">
              <w:rPr>
                <w:sz w:val="16"/>
              </w:rPr>
              <w:t xml:space="preserve">/ </w:t>
            </w:r>
            <w:r w:rsidR="00AF1BB0" w:rsidRPr="00EB32E4">
              <w:rPr>
                <w:bCs/>
                <w:sz w:val="16"/>
                <w:szCs w:val="16"/>
              </w:rPr>
              <w:t>ежемесячно капитализируется в первый календарный день месяца, следующего за месяцем, в котором происходит начисление, и выплачивается в конце срока Вклада.</w:t>
            </w:r>
          </w:p>
          <w:p w14:paraId="6D109138" w14:textId="2C3993E6" w:rsidR="00AF1BB0" w:rsidRPr="00EB32E4" w:rsidRDefault="00300D47" w:rsidP="00762620">
            <w:pPr>
              <w:tabs>
                <w:tab w:val="left" w:pos="0"/>
              </w:tabs>
              <w:jc w:val="both"/>
              <w:rPr>
                <w:bCs/>
                <w:sz w:val="16"/>
                <w:szCs w:val="16"/>
              </w:rPr>
            </w:pPr>
            <w:r>
              <w:rPr>
                <w:bCs/>
                <w:sz w:val="16"/>
                <w:szCs w:val="16"/>
              </w:rPr>
              <w:t xml:space="preserve">[  </w:t>
            </w:r>
            <w:r w:rsidR="009B6B88" w:rsidRPr="0006795F">
              <w:rPr>
                <w:bCs/>
                <w:sz w:val="16"/>
                <w:szCs w:val="16"/>
              </w:rPr>
              <w:t xml:space="preserve">] </w:t>
            </w:r>
            <w:r w:rsidR="00AF1BB0" w:rsidRPr="00EB32E4">
              <w:rPr>
                <w:sz w:val="16"/>
              </w:rPr>
              <w:t xml:space="preserve">  ай </w:t>
            </w:r>
            <w:proofErr w:type="spellStart"/>
            <w:r w:rsidR="00AF1BB0" w:rsidRPr="00EB32E4">
              <w:rPr>
                <w:sz w:val="16"/>
              </w:rPr>
              <w:t>сайын</w:t>
            </w:r>
            <w:proofErr w:type="spellEnd"/>
            <w:r w:rsidR="00AF1BB0" w:rsidRPr="00EB32E4">
              <w:rPr>
                <w:sz w:val="16"/>
              </w:rPr>
              <w:t xml:space="preserve"> </w:t>
            </w:r>
            <w:proofErr w:type="spellStart"/>
            <w:r w:rsidR="00AF1BB0" w:rsidRPr="00EB32E4">
              <w:rPr>
                <w:sz w:val="16"/>
              </w:rPr>
              <w:t>есептеу</w:t>
            </w:r>
            <w:proofErr w:type="spellEnd"/>
            <w:r w:rsidR="00AF1BB0" w:rsidRPr="00EB32E4">
              <w:rPr>
                <w:sz w:val="16"/>
              </w:rPr>
              <w:t xml:space="preserve"> </w:t>
            </w:r>
            <w:proofErr w:type="spellStart"/>
            <w:r w:rsidR="00AF1BB0" w:rsidRPr="00EB32E4">
              <w:rPr>
                <w:sz w:val="16"/>
              </w:rPr>
              <w:t>жүргізілген</w:t>
            </w:r>
            <w:proofErr w:type="spellEnd"/>
            <w:r w:rsidR="00AF1BB0" w:rsidRPr="00EB32E4">
              <w:rPr>
                <w:sz w:val="16"/>
              </w:rPr>
              <w:t xml:space="preserve"> </w:t>
            </w:r>
            <w:proofErr w:type="spellStart"/>
            <w:r w:rsidR="00AF1BB0" w:rsidRPr="00EB32E4">
              <w:rPr>
                <w:sz w:val="16"/>
              </w:rPr>
              <w:t>айдан</w:t>
            </w:r>
            <w:proofErr w:type="spellEnd"/>
            <w:r w:rsidR="00AF1BB0" w:rsidRPr="00EB32E4">
              <w:rPr>
                <w:sz w:val="16"/>
              </w:rPr>
              <w:t xml:space="preserve"> </w:t>
            </w:r>
            <w:proofErr w:type="spellStart"/>
            <w:r w:rsidR="00AF1BB0" w:rsidRPr="00EB32E4">
              <w:rPr>
                <w:sz w:val="16"/>
              </w:rPr>
              <w:t>кейінгі</w:t>
            </w:r>
            <w:proofErr w:type="spellEnd"/>
            <w:r w:rsidR="00AF1BB0" w:rsidRPr="00EB32E4">
              <w:rPr>
                <w:sz w:val="16"/>
              </w:rPr>
              <w:t xml:space="preserve"> </w:t>
            </w:r>
            <w:proofErr w:type="spellStart"/>
            <w:r w:rsidR="00AF1BB0" w:rsidRPr="00EB32E4">
              <w:rPr>
                <w:sz w:val="16"/>
              </w:rPr>
              <w:t>айдың</w:t>
            </w:r>
            <w:proofErr w:type="spellEnd"/>
            <w:r w:rsidR="00AF1BB0" w:rsidRPr="00EB32E4">
              <w:rPr>
                <w:sz w:val="16"/>
              </w:rPr>
              <w:t xml:space="preserve"> </w:t>
            </w:r>
            <w:proofErr w:type="spellStart"/>
            <w:r w:rsidR="00AF1BB0" w:rsidRPr="00EB32E4">
              <w:rPr>
                <w:sz w:val="16"/>
              </w:rPr>
              <w:t>бірінші</w:t>
            </w:r>
            <w:proofErr w:type="spellEnd"/>
            <w:r w:rsidR="00AF1BB0" w:rsidRPr="00EB32E4">
              <w:rPr>
                <w:sz w:val="16"/>
              </w:rPr>
              <w:t xml:space="preserve"> </w:t>
            </w:r>
            <w:proofErr w:type="spellStart"/>
            <w:r w:rsidR="00AF1BB0" w:rsidRPr="00EB32E4">
              <w:rPr>
                <w:sz w:val="16"/>
              </w:rPr>
              <w:t>күнтізбелік</w:t>
            </w:r>
            <w:proofErr w:type="spellEnd"/>
            <w:r w:rsidR="00AF1BB0" w:rsidRPr="00EB32E4">
              <w:rPr>
                <w:sz w:val="16"/>
              </w:rPr>
              <w:t xml:space="preserve"> </w:t>
            </w:r>
            <w:proofErr w:type="spellStart"/>
            <w:r w:rsidR="00AF1BB0" w:rsidRPr="00EB32E4">
              <w:rPr>
                <w:sz w:val="16"/>
              </w:rPr>
              <w:t>күні</w:t>
            </w:r>
            <w:proofErr w:type="spellEnd"/>
            <w:r w:rsidR="00AF1BB0" w:rsidRPr="00EB32E4">
              <w:rPr>
                <w:sz w:val="16"/>
              </w:rPr>
              <w:t xml:space="preserve"> </w:t>
            </w:r>
            <w:proofErr w:type="spellStart"/>
            <w:r w:rsidR="00AF1BB0" w:rsidRPr="00EB32E4">
              <w:rPr>
                <w:sz w:val="16"/>
              </w:rPr>
              <w:t>төленеді</w:t>
            </w:r>
            <w:proofErr w:type="spellEnd"/>
            <w:r w:rsidR="00AF1BB0" w:rsidRPr="00EB32E4">
              <w:rPr>
                <w:sz w:val="16"/>
              </w:rPr>
              <w:t xml:space="preserve">/ </w:t>
            </w:r>
            <w:r w:rsidR="00AF1BB0" w:rsidRPr="00EB32E4">
              <w:rPr>
                <w:bCs/>
                <w:sz w:val="16"/>
                <w:szCs w:val="16"/>
              </w:rPr>
              <w:t>ежемесячно выплачивается в первый календарный день месяца, следующего за месяцем, в котором происходит начисление.</w:t>
            </w:r>
          </w:p>
        </w:tc>
      </w:tr>
    </w:tbl>
    <w:p w14:paraId="2866D549" w14:textId="77777777" w:rsidR="00AF1BB0" w:rsidRPr="00EB32E4" w:rsidRDefault="00AF1BB0" w:rsidP="00AF1BB0">
      <w:pPr>
        <w:tabs>
          <w:tab w:val="left" w:pos="0"/>
        </w:tabs>
        <w:ind w:right="142"/>
        <w:jc w:val="both"/>
        <w:rPr>
          <w:sz w:val="16"/>
          <w:szCs w:val="16"/>
        </w:rPr>
      </w:pPr>
    </w:p>
    <w:p w14:paraId="0C110B11" w14:textId="77777777" w:rsidR="00AF1BB0" w:rsidRPr="00EB32E4" w:rsidRDefault="00AF1BB0" w:rsidP="00AF1BB0">
      <w:pPr>
        <w:tabs>
          <w:tab w:val="left" w:pos="0"/>
        </w:tabs>
        <w:ind w:right="142"/>
        <w:jc w:val="both"/>
        <w:rPr>
          <w:bCs/>
          <w:sz w:val="16"/>
          <w:szCs w:val="16"/>
        </w:rPr>
      </w:pPr>
      <w:r w:rsidRPr="00EB32E4">
        <w:rPr>
          <w:sz w:val="16"/>
          <w:szCs w:val="16"/>
        </w:rPr>
        <w:t xml:space="preserve">7.1. </w:t>
      </w:r>
      <w:proofErr w:type="spellStart"/>
      <w:r w:rsidRPr="00EB32E4">
        <w:rPr>
          <w:sz w:val="16"/>
          <w:szCs w:val="16"/>
        </w:rPr>
        <w:t>Есептелген</w:t>
      </w:r>
      <w:proofErr w:type="spellEnd"/>
      <w:r w:rsidRPr="00EB32E4">
        <w:rPr>
          <w:sz w:val="16"/>
          <w:szCs w:val="16"/>
        </w:rPr>
        <w:t xml:space="preserve"> </w:t>
      </w:r>
      <w:proofErr w:type="spellStart"/>
      <w:r w:rsidRPr="00EB32E4">
        <w:rPr>
          <w:sz w:val="16"/>
          <w:szCs w:val="16"/>
        </w:rPr>
        <w:t>сыйақыны</w:t>
      </w:r>
      <w:proofErr w:type="spellEnd"/>
      <w:r w:rsidRPr="00EB32E4">
        <w:rPr>
          <w:sz w:val="16"/>
          <w:szCs w:val="16"/>
        </w:rPr>
        <w:t xml:space="preserve"> </w:t>
      </w:r>
      <w:proofErr w:type="spellStart"/>
      <w:r w:rsidRPr="00EB32E4">
        <w:rPr>
          <w:sz w:val="16"/>
          <w:szCs w:val="16"/>
        </w:rPr>
        <w:t>төлеу</w:t>
      </w:r>
      <w:proofErr w:type="spellEnd"/>
      <w:r w:rsidRPr="00EB32E4">
        <w:rPr>
          <w:sz w:val="16"/>
          <w:szCs w:val="16"/>
        </w:rPr>
        <w:t xml:space="preserve"> </w:t>
      </w:r>
      <w:proofErr w:type="spellStart"/>
      <w:r w:rsidRPr="00EB32E4">
        <w:rPr>
          <w:sz w:val="16"/>
          <w:szCs w:val="16"/>
        </w:rPr>
        <w:t>аудару</w:t>
      </w:r>
      <w:proofErr w:type="spellEnd"/>
      <w:r w:rsidRPr="00EB32E4">
        <w:rPr>
          <w:sz w:val="16"/>
          <w:szCs w:val="16"/>
        </w:rPr>
        <w:t xml:space="preserve"> </w:t>
      </w:r>
      <w:proofErr w:type="spellStart"/>
      <w:r w:rsidRPr="00EB32E4">
        <w:rPr>
          <w:sz w:val="16"/>
          <w:szCs w:val="16"/>
        </w:rPr>
        <w:t>арқылы</w:t>
      </w:r>
      <w:proofErr w:type="spellEnd"/>
      <w:r w:rsidRPr="00EB32E4">
        <w:rPr>
          <w:sz w:val="16"/>
          <w:szCs w:val="16"/>
        </w:rPr>
        <w:t xml:space="preserve"> </w:t>
      </w:r>
      <w:proofErr w:type="spellStart"/>
      <w:r w:rsidRPr="00EB32E4">
        <w:rPr>
          <w:sz w:val="16"/>
          <w:szCs w:val="16"/>
        </w:rPr>
        <w:t>жүзеге</w:t>
      </w:r>
      <w:proofErr w:type="spellEnd"/>
      <w:r w:rsidRPr="00EB32E4">
        <w:rPr>
          <w:sz w:val="16"/>
          <w:szCs w:val="16"/>
        </w:rPr>
        <w:t xml:space="preserve"> </w:t>
      </w:r>
      <w:proofErr w:type="spellStart"/>
      <w:r w:rsidRPr="00EB32E4">
        <w:rPr>
          <w:sz w:val="16"/>
          <w:szCs w:val="16"/>
        </w:rPr>
        <w:t>асырылады</w:t>
      </w:r>
      <w:proofErr w:type="spellEnd"/>
      <w:r w:rsidRPr="00EB32E4">
        <w:rPr>
          <w:sz w:val="16"/>
          <w:szCs w:val="16"/>
        </w:rPr>
        <w:t xml:space="preserve"> </w:t>
      </w:r>
      <w:r w:rsidRPr="00EB32E4">
        <w:rPr>
          <w:i/>
          <w:sz w:val="16"/>
          <w:szCs w:val="16"/>
        </w:rPr>
        <w:t>(</w:t>
      </w:r>
      <w:proofErr w:type="spellStart"/>
      <w:r w:rsidRPr="00EB32E4">
        <w:rPr>
          <w:i/>
          <w:sz w:val="16"/>
          <w:szCs w:val="16"/>
        </w:rPr>
        <w:t>Салымшы</w:t>
      </w:r>
      <w:proofErr w:type="spellEnd"/>
      <w:r w:rsidRPr="00EB32E4">
        <w:rPr>
          <w:i/>
          <w:sz w:val="16"/>
          <w:szCs w:val="16"/>
        </w:rPr>
        <w:t xml:space="preserve"> </w:t>
      </w:r>
      <w:proofErr w:type="spellStart"/>
      <w:r w:rsidRPr="00EB32E4">
        <w:rPr>
          <w:i/>
          <w:sz w:val="16"/>
          <w:szCs w:val="16"/>
        </w:rPr>
        <w:t>қажеттісін</w:t>
      </w:r>
      <w:proofErr w:type="spellEnd"/>
      <w:r w:rsidRPr="00EB32E4">
        <w:rPr>
          <w:i/>
          <w:sz w:val="16"/>
          <w:szCs w:val="16"/>
        </w:rPr>
        <w:t xml:space="preserve"> </w:t>
      </w:r>
      <w:proofErr w:type="spellStart"/>
      <w:r w:rsidRPr="00EB32E4">
        <w:rPr>
          <w:i/>
          <w:sz w:val="16"/>
          <w:szCs w:val="16"/>
        </w:rPr>
        <w:t>таңдайды</w:t>
      </w:r>
      <w:proofErr w:type="spellEnd"/>
      <w:r w:rsidRPr="00EB32E4">
        <w:rPr>
          <w:i/>
          <w:sz w:val="16"/>
          <w:szCs w:val="16"/>
        </w:rPr>
        <w:t xml:space="preserve"> </w:t>
      </w:r>
      <w:proofErr w:type="spellStart"/>
      <w:r w:rsidRPr="00EB32E4">
        <w:rPr>
          <w:i/>
          <w:sz w:val="16"/>
          <w:szCs w:val="16"/>
        </w:rPr>
        <w:t>және</w:t>
      </w:r>
      <w:proofErr w:type="spellEnd"/>
      <w:r w:rsidRPr="00EB32E4">
        <w:rPr>
          <w:i/>
          <w:sz w:val="16"/>
          <w:szCs w:val="16"/>
        </w:rPr>
        <w:t xml:space="preserve"> </w:t>
      </w:r>
      <w:proofErr w:type="spellStart"/>
      <w:r w:rsidRPr="00EB32E4">
        <w:rPr>
          <w:i/>
          <w:sz w:val="16"/>
          <w:szCs w:val="16"/>
        </w:rPr>
        <w:t>ол</w:t>
      </w:r>
      <w:proofErr w:type="spellEnd"/>
      <w:r w:rsidRPr="00EB32E4">
        <w:rPr>
          <w:i/>
          <w:sz w:val="16"/>
          <w:szCs w:val="16"/>
        </w:rPr>
        <w:t xml:space="preserve"> </w:t>
      </w:r>
      <w:r w:rsidRPr="0087088B">
        <w:rPr>
          <w:i/>
          <w:sz w:val="16"/>
          <w:szCs w:val="16"/>
          <w:lang w:val="kk-KZ"/>
        </w:rPr>
        <w:t>Банкт</w:t>
      </w:r>
      <w:proofErr w:type="spellStart"/>
      <w:r>
        <w:rPr>
          <w:i/>
          <w:sz w:val="16"/>
          <w:szCs w:val="16"/>
        </w:rPr>
        <w:t>ің</w:t>
      </w:r>
      <w:proofErr w:type="spellEnd"/>
      <w:r>
        <w:rPr>
          <w:i/>
          <w:sz w:val="16"/>
          <w:szCs w:val="16"/>
        </w:rPr>
        <w:t xml:space="preserve"> </w:t>
      </w:r>
      <w:r w:rsidRPr="0087088B">
        <w:rPr>
          <w:i/>
          <w:sz w:val="16"/>
          <w:szCs w:val="16"/>
          <w:lang w:val="kk-KZ"/>
        </w:rPr>
        <w:t>Интернет-банкинг жүйесі</w:t>
      </w:r>
      <w:r w:rsidRPr="00EB32E4">
        <w:rPr>
          <w:i/>
          <w:sz w:val="16"/>
          <w:szCs w:val="16"/>
        </w:rPr>
        <w:t>/</w:t>
      </w:r>
      <w:r w:rsidRPr="0087088B">
        <w:rPr>
          <w:color w:val="000000"/>
          <w:spacing w:val="-6"/>
          <w:sz w:val="16"/>
          <w:szCs w:val="16"/>
        </w:rPr>
        <w:t xml:space="preserve"> </w:t>
      </w:r>
      <w:proofErr w:type="spellStart"/>
      <w:r w:rsidRPr="0087088B">
        <w:rPr>
          <w:i/>
          <w:sz w:val="16"/>
          <w:szCs w:val="16"/>
        </w:rPr>
        <w:t>Мобильді</w:t>
      </w:r>
      <w:proofErr w:type="spellEnd"/>
      <w:r w:rsidRPr="0087088B">
        <w:rPr>
          <w:i/>
          <w:sz w:val="16"/>
          <w:szCs w:val="16"/>
        </w:rPr>
        <w:t xml:space="preserve"> </w:t>
      </w:r>
      <w:proofErr w:type="spellStart"/>
      <w:r w:rsidRPr="0087088B">
        <w:rPr>
          <w:i/>
          <w:sz w:val="16"/>
          <w:szCs w:val="16"/>
        </w:rPr>
        <w:t>қосымша</w:t>
      </w:r>
      <w:proofErr w:type="spellEnd"/>
      <w:r w:rsidRPr="00EB32E4">
        <w:rPr>
          <w:i/>
          <w:sz w:val="16"/>
          <w:szCs w:val="16"/>
        </w:rPr>
        <w:t xml:space="preserve"> «депозит </w:t>
      </w:r>
      <w:proofErr w:type="spellStart"/>
      <w:r w:rsidRPr="00EB32E4">
        <w:rPr>
          <w:i/>
          <w:sz w:val="16"/>
          <w:szCs w:val="16"/>
        </w:rPr>
        <w:t>ашу</w:t>
      </w:r>
      <w:proofErr w:type="spellEnd"/>
      <w:r w:rsidRPr="00EB32E4">
        <w:rPr>
          <w:i/>
          <w:sz w:val="16"/>
          <w:szCs w:val="16"/>
        </w:rPr>
        <w:t xml:space="preserve">/депозит </w:t>
      </w:r>
      <w:proofErr w:type="spellStart"/>
      <w:r w:rsidRPr="00EB32E4">
        <w:rPr>
          <w:i/>
          <w:sz w:val="16"/>
          <w:szCs w:val="16"/>
        </w:rPr>
        <w:t>туралы</w:t>
      </w:r>
      <w:proofErr w:type="spellEnd"/>
      <w:r w:rsidRPr="00EB32E4">
        <w:rPr>
          <w:i/>
          <w:sz w:val="16"/>
          <w:szCs w:val="16"/>
        </w:rPr>
        <w:t xml:space="preserve">» </w:t>
      </w:r>
      <w:proofErr w:type="spellStart"/>
      <w:r w:rsidRPr="00EB32E4">
        <w:rPr>
          <w:i/>
          <w:sz w:val="16"/>
          <w:szCs w:val="16"/>
        </w:rPr>
        <w:t>қосымша</w:t>
      </w:r>
      <w:proofErr w:type="spellEnd"/>
      <w:r w:rsidRPr="00EB32E4">
        <w:rPr>
          <w:i/>
          <w:sz w:val="16"/>
          <w:szCs w:val="16"/>
        </w:rPr>
        <w:t xml:space="preserve"> </w:t>
      </w:r>
      <w:proofErr w:type="spellStart"/>
      <w:r w:rsidRPr="00EB32E4">
        <w:rPr>
          <w:i/>
          <w:sz w:val="16"/>
          <w:szCs w:val="16"/>
        </w:rPr>
        <w:t>парақшасында</w:t>
      </w:r>
      <w:proofErr w:type="spellEnd"/>
      <w:r w:rsidRPr="00EB32E4">
        <w:rPr>
          <w:i/>
          <w:sz w:val="16"/>
          <w:szCs w:val="16"/>
        </w:rPr>
        <w:t xml:space="preserve"> </w:t>
      </w:r>
      <w:proofErr w:type="spellStart"/>
      <w:r w:rsidRPr="00EB32E4">
        <w:rPr>
          <w:i/>
          <w:sz w:val="16"/>
          <w:szCs w:val="16"/>
        </w:rPr>
        <w:t>көрсетіледі</w:t>
      </w:r>
      <w:proofErr w:type="spellEnd"/>
      <w:r w:rsidRPr="00EB32E4">
        <w:rPr>
          <w:i/>
          <w:sz w:val="16"/>
          <w:szCs w:val="16"/>
        </w:rPr>
        <w:t xml:space="preserve">)/ </w:t>
      </w:r>
      <w:r w:rsidRPr="0087088B">
        <w:rPr>
          <w:bCs/>
          <w:sz w:val="16"/>
          <w:szCs w:val="16"/>
          <w:lang w:val="kk-KZ"/>
        </w:rPr>
        <w:t xml:space="preserve">Выплата начисленного вознаграждения осуществляется путем перечисления </w:t>
      </w:r>
      <w:r w:rsidRPr="0087088B">
        <w:rPr>
          <w:bCs/>
          <w:i/>
          <w:sz w:val="16"/>
          <w:szCs w:val="16"/>
          <w:lang w:val="kk-KZ"/>
        </w:rPr>
        <w:t xml:space="preserve">(необходимое выбирается Вкладчиком и отражается в </w:t>
      </w:r>
      <w:r w:rsidRPr="0087088B">
        <w:rPr>
          <w:bCs/>
          <w:i/>
          <w:sz w:val="16"/>
          <w:szCs w:val="16"/>
        </w:rPr>
        <w:t>Систем</w:t>
      </w:r>
      <w:r>
        <w:rPr>
          <w:bCs/>
          <w:i/>
          <w:sz w:val="16"/>
          <w:szCs w:val="16"/>
        </w:rPr>
        <w:t>е</w:t>
      </w:r>
      <w:r w:rsidRPr="0087088B">
        <w:rPr>
          <w:bCs/>
          <w:i/>
          <w:sz w:val="16"/>
          <w:szCs w:val="16"/>
        </w:rPr>
        <w:t xml:space="preserve"> интернет-банкинг/Мобильно</w:t>
      </w:r>
      <w:r w:rsidR="003162C8">
        <w:rPr>
          <w:bCs/>
          <w:i/>
          <w:sz w:val="16"/>
          <w:szCs w:val="16"/>
        </w:rPr>
        <w:t>е</w:t>
      </w:r>
      <w:r w:rsidRPr="0087088B">
        <w:rPr>
          <w:bCs/>
          <w:i/>
          <w:sz w:val="16"/>
          <w:szCs w:val="16"/>
        </w:rPr>
        <w:t xml:space="preserve"> приложени</w:t>
      </w:r>
      <w:r w:rsidR="003162C8">
        <w:rPr>
          <w:bCs/>
          <w:i/>
          <w:sz w:val="16"/>
          <w:szCs w:val="16"/>
        </w:rPr>
        <w:t>е</w:t>
      </w:r>
      <w:r w:rsidRPr="0087088B">
        <w:rPr>
          <w:bCs/>
          <w:i/>
          <w:sz w:val="16"/>
          <w:szCs w:val="16"/>
          <w:lang w:val="kk-KZ"/>
        </w:rPr>
        <w:t xml:space="preserve"> во вкладке «открытие депозита/о депозите»)</w:t>
      </w:r>
      <w:r w:rsidRPr="00EB32E4">
        <w:rPr>
          <w:i/>
          <w:sz w:val="16"/>
          <w:szCs w:val="16"/>
        </w:rPr>
        <w:t>:</w:t>
      </w: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4810"/>
      </w:tblGrid>
      <w:tr w:rsidR="00AF1BB0" w:rsidRPr="00EB32E4" w14:paraId="738020D8" w14:textId="77777777" w:rsidTr="00762620">
        <w:trPr>
          <w:trHeight w:val="277"/>
        </w:trPr>
        <w:tc>
          <w:tcPr>
            <w:tcW w:w="2541" w:type="pct"/>
          </w:tcPr>
          <w:p w14:paraId="04E251D6" w14:textId="61438CC8" w:rsidR="00AF1BB0" w:rsidRPr="00EB32E4" w:rsidRDefault="00300D47" w:rsidP="009B6B88">
            <w:pPr>
              <w:tabs>
                <w:tab w:val="left" w:pos="0"/>
              </w:tabs>
              <w:jc w:val="both"/>
              <w:rPr>
                <w:bCs/>
                <w:sz w:val="16"/>
                <w:szCs w:val="16"/>
              </w:rPr>
            </w:pPr>
            <w:r>
              <w:rPr>
                <w:bCs/>
                <w:sz w:val="16"/>
                <w:szCs w:val="16"/>
              </w:rPr>
              <w:t xml:space="preserve">[  </w:t>
            </w:r>
            <w:r w:rsidR="009B6B88" w:rsidRPr="0006795F">
              <w:rPr>
                <w:bCs/>
                <w:sz w:val="16"/>
                <w:szCs w:val="16"/>
              </w:rPr>
              <w:t xml:space="preserve">]  </w:t>
            </w:r>
            <w:proofErr w:type="spellStart"/>
            <w:r w:rsidR="00AF1BB0" w:rsidRPr="00EB32E4">
              <w:rPr>
                <w:sz w:val="16"/>
              </w:rPr>
              <w:t>Ағымдағы</w:t>
            </w:r>
            <w:proofErr w:type="spellEnd"/>
            <w:r w:rsidR="00AF1BB0" w:rsidRPr="00EB32E4">
              <w:rPr>
                <w:sz w:val="16"/>
              </w:rPr>
              <w:t xml:space="preserve"> </w:t>
            </w:r>
            <w:proofErr w:type="spellStart"/>
            <w:r w:rsidR="00AF1BB0" w:rsidRPr="00EB32E4">
              <w:rPr>
                <w:sz w:val="16"/>
              </w:rPr>
              <w:t>шотқа</w:t>
            </w:r>
            <w:proofErr w:type="spellEnd"/>
            <w:r w:rsidR="00AF1BB0" w:rsidRPr="00EB32E4">
              <w:rPr>
                <w:sz w:val="16"/>
              </w:rPr>
              <w:t xml:space="preserve">/ </w:t>
            </w:r>
            <w:r w:rsidR="00AF1BB0" w:rsidRPr="00EB32E4">
              <w:rPr>
                <w:bCs/>
                <w:sz w:val="16"/>
                <w:szCs w:val="16"/>
              </w:rPr>
              <w:t>на Текущий счет</w:t>
            </w:r>
          </w:p>
        </w:tc>
        <w:tc>
          <w:tcPr>
            <w:tcW w:w="2459" w:type="pct"/>
          </w:tcPr>
          <w:p w14:paraId="796A3D3B" w14:textId="77777777" w:rsidR="00AF1BB0" w:rsidRPr="00EB32E4" w:rsidRDefault="00AF1BB0" w:rsidP="00762620">
            <w:pPr>
              <w:tabs>
                <w:tab w:val="left" w:pos="0"/>
              </w:tabs>
              <w:jc w:val="both"/>
              <w:rPr>
                <w:bCs/>
                <w:sz w:val="16"/>
                <w:szCs w:val="16"/>
              </w:rPr>
            </w:pPr>
            <w:proofErr w:type="spellStart"/>
            <w:r w:rsidRPr="00EB32E4">
              <w:rPr>
                <w:sz w:val="16"/>
                <w:szCs w:val="16"/>
              </w:rPr>
              <w:t>Ағымдағы</w:t>
            </w:r>
            <w:proofErr w:type="spellEnd"/>
            <w:r w:rsidRPr="00EB32E4">
              <w:rPr>
                <w:sz w:val="16"/>
                <w:szCs w:val="16"/>
              </w:rPr>
              <w:t xml:space="preserve"> </w:t>
            </w:r>
            <w:proofErr w:type="spellStart"/>
            <w:r w:rsidRPr="00EB32E4">
              <w:rPr>
                <w:sz w:val="16"/>
                <w:szCs w:val="16"/>
              </w:rPr>
              <w:t>шоттың</w:t>
            </w:r>
            <w:proofErr w:type="spellEnd"/>
            <w:r w:rsidRPr="00EB32E4">
              <w:rPr>
                <w:sz w:val="16"/>
                <w:szCs w:val="16"/>
              </w:rPr>
              <w:t xml:space="preserve"> </w:t>
            </w:r>
            <w:proofErr w:type="spellStart"/>
            <w:r w:rsidRPr="00EB32E4">
              <w:rPr>
                <w:sz w:val="16"/>
                <w:szCs w:val="16"/>
              </w:rPr>
              <w:t>нөмірі</w:t>
            </w:r>
            <w:proofErr w:type="spellEnd"/>
            <w:r w:rsidRPr="00EB32E4">
              <w:rPr>
                <w:sz w:val="16"/>
                <w:szCs w:val="16"/>
              </w:rPr>
              <w:t xml:space="preserve"> </w:t>
            </w:r>
            <w:r w:rsidRPr="00EB32E4">
              <w:rPr>
                <w:i/>
                <w:sz w:val="16"/>
                <w:szCs w:val="16"/>
              </w:rPr>
              <w:t>(</w:t>
            </w:r>
            <w:proofErr w:type="spellStart"/>
            <w:r w:rsidRPr="00EB32E4">
              <w:rPr>
                <w:i/>
                <w:sz w:val="16"/>
                <w:szCs w:val="16"/>
              </w:rPr>
              <w:t>қолданыстағы</w:t>
            </w:r>
            <w:proofErr w:type="spellEnd"/>
            <w:r w:rsidRPr="00EB32E4">
              <w:rPr>
                <w:i/>
                <w:sz w:val="16"/>
                <w:szCs w:val="16"/>
              </w:rPr>
              <w:t xml:space="preserve"> </w:t>
            </w:r>
            <w:proofErr w:type="spellStart"/>
            <w:r w:rsidRPr="00EB32E4">
              <w:rPr>
                <w:i/>
                <w:sz w:val="16"/>
                <w:szCs w:val="16"/>
              </w:rPr>
              <w:t>Ағымдағы</w:t>
            </w:r>
            <w:proofErr w:type="spellEnd"/>
            <w:r w:rsidRPr="00EB32E4">
              <w:rPr>
                <w:i/>
                <w:sz w:val="16"/>
                <w:szCs w:val="16"/>
              </w:rPr>
              <w:t xml:space="preserve"> </w:t>
            </w:r>
            <w:proofErr w:type="spellStart"/>
            <w:r w:rsidRPr="00EB32E4">
              <w:rPr>
                <w:i/>
                <w:sz w:val="16"/>
                <w:szCs w:val="16"/>
              </w:rPr>
              <w:t>шоттың</w:t>
            </w:r>
            <w:proofErr w:type="spellEnd"/>
            <w:r w:rsidRPr="00EB32E4">
              <w:rPr>
                <w:i/>
                <w:sz w:val="16"/>
                <w:szCs w:val="16"/>
              </w:rPr>
              <w:t xml:space="preserve"> </w:t>
            </w:r>
            <w:proofErr w:type="spellStart"/>
            <w:r w:rsidRPr="00EB32E4">
              <w:rPr>
                <w:i/>
                <w:sz w:val="16"/>
                <w:szCs w:val="16"/>
              </w:rPr>
              <w:t>нөмірі</w:t>
            </w:r>
            <w:proofErr w:type="spellEnd"/>
            <w:r w:rsidRPr="00EB32E4">
              <w:rPr>
                <w:i/>
                <w:sz w:val="16"/>
                <w:szCs w:val="16"/>
              </w:rPr>
              <w:t xml:space="preserve"> </w:t>
            </w:r>
            <w:proofErr w:type="spellStart"/>
            <w:r w:rsidRPr="00EB32E4">
              <w:rPr>
                <w:i/>
                <w:sz w:val="16"/>
                <w:szCs w:val="16"/>
              </w:rPr>
              <w:t>көрсетіледі</w:t>
            </w:r>
            <w:proofErr w:type="spellEnd"/>
            <w:r w:rsidRPr="00EB32E4">
              <w:rPr>
                <w:i/>
                <w:sz w:val="16"/>
                <w:szCs w:val="16"/>
              </w:rPr>
              <w:t xml:space="preserve">)/ </w:t>
            </w:r>
            <w:r w:rsidRPr="00EB32E4">
              <w:rPr>
                <w:bCs/>
                <w:sz w:val="16"/>
                <w:szCs w:val="16"/>
              </w:rPr>
              <w:t xml:space="preserve">Номер Текущего счета </w:t>
            </w:r>
            <w:r w:rsidRPr="00EB32E4">
              <w:rPr>
                <w:bCs/>
                <w:i/>
                <w:sz w:val="16"/>
                <w:szCs w:val="16"/>
              </w:rPr>
              <w:t>(указывается номер действующего Текущего счета)</w:t>
            </w:r>
            <w:r w:rsidRPr="00EB32E4">
              <w:rPr>
                <w:bCs/>
                <w:sz w:val="16"/>
                <w:szCs w:val="16"/>
              </w:rPr>
              <w:t>:</w:t>
            </w:r>
          </w:p>
          <w:p w14:paraId="7BBBED00" w14:textId="77777777" w:rsidR="00AF1BB0" w:rsidRPr="00EB32E4" w:rsidRDefault="00AF1BB0" w:rsidP="00762620">
            <w:pPr>
              <w:tabs>
                <w:tab w:val="left" w:pos="0"/>
              </w:tabs>
              <w:jc w:val="both"/>
              <w:rPr>
                <w:bCs/>
                <w:sz w:val="16"/>
                <w:szCs w:val="16"/>
              </w:rPr>
            </w:pPr>
            <w:r w:rsidRPr="00EB32E4">
              <w:rPr>
                <w:sz w:val="16"/>
                <w:szCs w:val="16"/>
              </w:rPr>
              <w:t xml:space="preserve">Осы </w:t>
            </w:r>
            <w:proofErr w:type="spellStart"/>
            <w:r w:rsidRPr="00EB32E4">
              <w:rPr>
                <w:sz w:val="16"/>
                <w:szCs w:val="16"/>
              </w:rPr>
              <w:t>Өтініш</w:t>
            </w:r>
            <w:proofErr w:type="spellEnd"/>
            <w:r w:rsidRPr="00EB32E4">
              <w:rPr>
                <w:sz w:val="16"/>
                <w:szCs w:val="16"/>
              </w:rPr>
              <w:t xml:space="preserve"> </w:t>
            </w:r>
            <w:proofErr w:type="spellStart"/>
            <w:r w:rsidRPr="00EB32E4">
              <w:rPr>
                <w:sz w:val="16"/>
                <w:szCs w:val="16"/>
              </w:rPr>
              <w:t>негізінде</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w:t>
            </w:r>
            <w:proofErr w:type="spellStart"/>
            <w:r w:rsidRPr="00EB32E4">
              <w:rPr>
                <w:sz w:val="16"/>
                <w:szCs w:val="16"/>
              </w:rPr>
              <w:t>Ағымдағы</w:t>
            </w:r>
            <w:proofErr w:type="spellEnd"/>
            <w:r w:rsidRPr="00EB32E4">
              <w:rPr>
                <w:sz w:val="16"/>
                <w:szCs w:val="16"/>
              </w:rPr>
              <w:t xml:space="preserve"> </w:t>
            </w:r>
            <w:proofErr w:type="spellStart"/>
            <w:r w:rsidRPr="00EB32E4">
              <w:rPr>
                <w:sz w:val="16"/>
                <w:szCs w:val="16"/>
              </w:rPr>
              <w:t>шотты</w:t>
            </w:r>
            <w:proofErr w:type="spellEnd"/>
            <w:r w:rsidRPr="00EB32E4">
              <w:rPr>
                <w:sz w:val="16"/>
                <w:szCs w:val="16"/>
              </w:rPr>
              <w:t xml:space="preserve"> </w:t>
            </w:r>
            <w:proofErr w:type="spellStart"/>
            <w:r w:rsidRPr="00EB32E4">
              <w:rPr>
                <w:sz w:val="16"/>
                <w:szCs w:val="16"/>
              </w:rPr>
              <w:t>таңдаған</w:t>
            </w:r>
            <w:proofErr w:type="spellEnd"/>
            <w:r w:rsidRPr="00EB32E4">
              <w:rPr>
                <w:sz w:val="16"/>
                <w:szCs w:val="16"/>
              </w:rPr>
              <w:t xml:space="preserve"> </w:t>
            </w:r>
            <w:proofErr w:type="spellStart"/>
            <w:r w:rsidRPr="00EB32E4">
              <w:rPr>
                <w:sz w:val="16"/>
                <w:szCs w:val="16"/>
              </w:rPr>
              <w:t>кезде</w:t>
            </w:r>
            <w:proofErr w:type="spellEnd"/>
            <w:r w:rsidRPr="00EB32E4">
              <w:rPr>
                <w:sz w:val="16"/>
                <w:szCs w:val="16"/>
              </w:rPr>
              <w:t xml:space="preserve"> </w:t>
            </w:r>
            <w:proofErr w:type="spellStart"/>
            <w:r w:rsidRPr="00EB32E4">
              <w:rPr>
                <w:sz w:val="16"/>
                <w:szCs w:val="16"/>
              </w:rPr>
              <w:t>сыйақы</w:t>
            </w:r>
            <w:proofErr w:type="spellEnd"/>
            <w:r w:rsidRPr="00EB32E4">
              <w:rPr>
                <w:sz w:val="16"/>
                <w:szCs w:val="16"/>
              </w:rPr>
              <w:t xml:space="preserve"> </w:t>
            </w:r>
            <w:proofErr w:type="spellStart"/>
            <w:r w:rsidRPr="00EB32E4">
              <w:rPr>
                <w:sz w:val="16"/>
                <w:szCs w:val="16"/>
              </w:rPr>
              <w:t>төлеу</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w:t>
            </w:r>
            <w:proofErr w:type="spellStart"/>
            <w:r w:rsidRPr="00EB32E4">
              <w:rPr>
                <w:sz w:val="16"/>
                <w:szCs w:val="16"/>
              </w:rPr>
              <w:t>шотқа</w:t>
            </w:r>
            <w:proofErr w:type="spellEnd"/>
            <w:r w:rsidRPr="00EB32E4">
              <w:rPr>
                <w:sz w:val="16"/>
                <w:szCs w:val="16"/>
              </w:rPr>
              <w:t xml:space="preserve"> </w:t>
            </w:r>
            <w:proofErr w:type="spellStart"/>
            <w:r w:rsidRPr="00EB32E4">
              <w:rPr>
                <w:sz w:val="16"/>
                <w:szCs w:val="16"/>
              </w:rPr>
              <w:t>жүзеге</w:t>
            </w:r>
            <w:proofErr w:type="spellEnd"/>
            <w:r w:rsidRPr="00EB32E4">
              <w:rPr>
                <w:sz w:val="16"/>
                <w:szCs w:val="16"/>
              </w:rPr>
              <w:t xml:space="preserve"> </w:t>
            </w:r>
            <w:proofErr w:type="spellStart"/>
            <w:r w:rsidRPr="00EB32E4">
              <w:rPr>
                <w:sz w:val="16"/>
                <w:szCs w:val="16"/>
              </w:rPr>
              <w:t>асырылады</w:t>
            </w:r>
            <w:proofErr w:type="spellEnd"/>
            <w:r w:rsidRPr="00EB32E4">
              <w:rPr>
                <w:sz w:val="16"/>
                <w:szCs w:val="16"/>
              </w:rPr>
              <w:t xml:space="preserve">/ </w:t>
            </w:r>
            <w:r w:rsidRPr="00EB32E4">
              <w:rPr>
                <w:bCs/>
                <w:sz w:val="16"/>
                <w:szCs w:val="16"/>
              </w:rPr>
              <w:t>При выборе Текущего счета, открываемого на основании настоящего Заявления, выплата вознаграждения осуществляется на открываемый счет</w:t>
            </w:r>
            <w:r w:rsidRPr="00EB32E4">
              <w:rPr>
                <w:sz w:val="16"/>
                <w:szCs w:val="16"/>
              </w:rPr>
              <w:t>.</w:t>
            </w:r>
          </w:p>
        </w:tc>
      </w:tr>
      <w:tr w:rsidR="00AF1BB0" w:rsidRPr="00EB32E4" w14:paraId="15794A2D" w14:textId="77777777" w:rsidTr="00762620">
        <w:trPr>
          <w:trHeight w:val="269"/>
        </w:trPr>
        <w:tc>
          <w:tcPr>
            <w:tcW w:w="2541" w:type="pct"/>
          </w:tcPr>
          <w:p w14:paraId="1578E473" w14:textId="1666A4DF" w:rsidR="00AF1BB0" w:rsidRPr="00EB32E4" w:rsidRDefault="00300D47" w:rsidP="00762620">
            <w:pPr>
              <w:tabs>
                <w:tab w:val="left" w:pos="0"/>
              </w:tabs>
              <w:jc w:val="both"/>
              <w:rPr>
                <w:sz w:val="16"/>
              </w:rPr>
            </w:pPr>
            <w:proofErr w:type="gramStart"/>
            <w:r>
              <w:rPr>
                <w:bCs/>
                <w:sz w:val="16"/>
                <w:szCs w:val="16"/>
              </w:rPr>
              <w:t xml:space="preserve">[  </w:t>
            </w:r>
            <w:r w:rsidR="009B6B88" w:rsidRPr="0006795F">
              <w:rPr>
                <w:bCs/>
                <w:sz w:val="16"/>
                <w:szCs w:val="16"/>
              </w:rPr>
              <w:t>]</w:t>
            </w:r>
            <w:proofErr w:type="gramEnd"/>
            <w:r w:rsidR="00AF1BB0" w:rsidRPr="00EB32E4">
              <w:rPr>
                <w:sz w:val="16"/>
              </w:rPr>
              <w:t xml:space="preserve"> </w:t>
            </w:r>
            <w:proofErr w:type="spellStart"/>
            <w:r w:rsidR="00AF1BB0" w:rsidRPr="00EB32E4">
              <w:rPr>
                <w:sz w:val="16"/>
              </w:rPr>
              <w:t>Төлем</w:t>
            </w:r>
            <w:proofErr w:type="spellEnd"/>
            <w:r w:rsidR="00AF1BB0" w:rsidRPr="00EB32E4">
              <w:rPr>
                <w:sz w:val="16"/>
              </w:rPr>
              <w:t xml:space="preserve"> </w:t>
            </w:r>
            <w:proofErr w:type="spellStart"/>
            <w:r w:rsidR="00AF1BB0" w:rsidRPr="00EB32E4">
              <w:rPr>
                <w:sz w:val="16"/>
              </w:rPr>
              <w:t>картасының</w:t>
            </w:r>
            <w:proofErr w:type="spellEnd"/>
            <w:r w:rsidR="00AF1BB0" w:rsidRPr="00EB32E4">
              <w:rPr>
                <w:sz w:val="16"/>
              </w:rPr>
              <w:t xml:space="preserve"> </w:t>
            </w:r>
            <w:proofErr w:type="spellStart"/>
            <w:r w:rsidR="00AF1BB0" w:rsidRPr="00EB32E4">
              <w:rPr>
                <w:sz w:val="16"/>
              </w:rPr>
              <w:t>шотына</w:t>
            </w:r>
            <w:proofErr w:type="spellEnd"/>
            <w:r w:rsidR="00AF1BB0" w:rsidRPr="00EB32E4">
              <w:rPr>
                <w:sz w:val="16"/>
              </w:rPr>
              <w:t xml:space="preserve">/ </w:t>
            </w:r>
          </w:p>
          <w:p w14:paraId="59E0CB7E" w14:textId="77777777" w:rsidR="00AF1BB0" w:rsidRPr="00EB32E4" w:rsidRDefault="00AF1BB0" w:rsidP="00762620">
            <w:pPr>
              <w:tabs>
                <w:tab w:val="left" w:pos="0"/>
              </w:tabs>
              <w:jc w:val="both"/>
              <w:rPr>
                <w:bCs/>
                <w:sz w:val="16"/>
                <w:szCs w:val="16"/>
              </w:rPr>
            </w:pPr>
            <w:r w:rsidRPr="00EB32E4">
              <w:rPr>
                <w:bCs/>
                <w:sz w:val="16"/>
                <w:szCs w:val="16"/>
              </w:rPr>
              <w:t xml:space="preserve">на Счет Платежной карточки  </w:t>
            </w:r>
            <w:r w:rsidRPr="00EB32E4">
              <w:rPr>
                <w:sz w:val="16"/>
              </w:rPr>
              <w:t xml:space="preserve">  </w:t>
            </w:r>
          </w:p>
        </w:tc>
        <w:tc>
          <w:tcPr>
            <w:tcW w:w="2459" w:type="pct"/>
          </w:tcPr>
          <w:p w14:paraId="1FEB9810" w14:textId="77777777" w:rsidR="00AF1BB0" w:rsidRPr="00EB32E4" w:rsidRDefault="00AF1BB0" w:rsidP="00762620">
            <w:pPr>
              <w:tabs>
                <w:tab w:val="left" w:pos="0"/>
              </w:tabs>
              <w:jc w:val="both"/>
              <w:rPr>
                <w:sz w:val="16"/>
              </w:rPr>
            </w:pPr>
            <w:proofErr w:type="spellStart"/>
            <w:r w:rsidRPr="00EB32E4">
              <w:rPr>
                <w:sz w:val="16"/>
              </w:rPr>
              <w:t>Төлем</w:t>
            </w:r>
            <w:proofErr w:type="spellEnd"/>
            <w:r w:rsidRPr="00EB32E4">
              <w:rPr>
                <w:sz w:val="16"/>
              </w:rPr>
              <w:t xml:space="preserve"> </w:t>
            </w:r>
            <w:proofErr w:type="spellStart"/>
            <w:r w:rsidRPr="00EB32E4">
              <w:rPr>
                <w:sz w:val="16"/>
              </w:rPr>
              <w:t>картасы</w:t>
            </w:r>
            <w:proofErr w:type="spellEnd"/>
            <w:r w:rsidRPr="00EB32E4">
              <w:rPr>
                <w:sz w:val="16"/>
              </w:rPr>
              <w:t xml:space="preserve"> </w:t>
            </w:r>
            <w:proofErr w:type="spellStart"/>
            <w:r w:rsidRPr="00EB32E4">
              <w:rPr>
                <w:sz w:val="16"/>
              </w:rPr>
              <w:t>шотының</w:t>
            </w:r>
            <w:proofErr w:type="spellEnd"/>
            <w:r w:rsidRPr="00EB32E4">
              <w:rPr>
                <w:sz w:val="16"/>
              </w:rPr>
              <w:t xml:space="preserve"> </w:t>
            </w:r>
            <w:proofErr w:type="spellStart"/>
            <w:r w:rsidRPr="00EB32E4">
              <w:rPr>
                <w:sz w:val="16"/>
              </w:rPr>
              <w:t>нөмірі</w:t>
            </w:r>
            <w:proofErr w:type="spellEnd"/>
            <w:r w:rsidRPr="00EB32E4">
              <w:rPr>
                <w:sz w:val="16"/>
              </w:rPr>
              <w:t xml:space="preserve">/ </w:t>
            </w:r>
          </w:p>
          <w:p w14:paraId="2C3557E2" w14:textId="77777777" w:rsidR="00AF1BB0" w:rsidRPr="00EB32E4" w:rsidRDefault="00AF1BB0" w:rsidP="00762620">
            <w:pPr>
              <w:tabs>
                <w:tab w:val="left" w:pos="0"/>
              </w:tabs>
              <w:jc w:val="both"/>
              <w:rPr>
                <w:bCs/>
                <w:sz w:val="16"/>
                <w:szCs w:val="16"/>
              </w:rPr>
            </w:pPr>
            <w:r w:rsidRPr="00EB32E4">
              <w:rPr>
                <w:bCs/>
                <w:sz w:val="16"/>
                <w:szCs w:val="16"/>
              </w:rPr>
              <w:t>Номер Счета Платежной карточки</w:t>
            </w:r>
            <w:r w:rsidRPr="00EB32E4">
              <w:rPr>
                <w:sz w:val="16"/>
              </w:rPr>
              <w:t>:</w:t>
            </w:r>
          </w:p>
        </w:tc>
      </w:tr>
    </w:tbl>
    <w:p w14:paraId="691F685A" w14:textId="77777777" w:rsidR="00AF1BB0" w:rsidRPr="00EB32E4" w:rsidRDefault="00AF1BB0" w:rsidP="00AF1BB0"/>
    <w:p w14:paraId="74F333E3" w14:textId="77777777" w:rsidR="00AF1BB0" w:rsidRPr="00EB32E4" w:rsidRDefault="00AF1BB0" w:rsidP="00AF1BB0">
      <w:pPr>
        <w:jc w:val="both"/>
        <w:rPr>
          <w:sz w:val="16"/>
        </w:rPr>
        <w:sectPr w:rsidR="00AF1BB0" w:rsidRPr="00EB32E4" w:rsidSect="008C0C73">
          <w:pgSz w:w="11906" w:h="16838"/>
          <w:pgMar w:top="426" w:right="850" w:bottom="851" w:left="1418" w:header="708" w:footer="708" w:gutter="0"/>
          <w:cols w:space="708"/>
          <w:docGrid w:linePitch="360"/>
        </w:sectPr>
      </w:pPr>
    </w:p>
    <w:tbl>
      <w:tblPr>
        <w:tblW w:w="9781" w:type="dxa"/>
        <w:tblLayout w:type="fixed"/>
        <w:tblLook w:val="01E0" w:firstRow="1" w:lastRow="1" w:firstColumn="1" w:lastColumn="1" w:noHBand="0" w:noVBand="0"/>
      </w:tblPr>
      <w:tblGrid>
        <w:gridCol w:w="5074"/>
        <w:gridCol w:w="4707"/>
      </w:tblGrid>
      <w:tr w:rsidR="00AF1BB0" w:rsidRPr="00EB32E4" w14:paraId="463483AC" w14:textId="77777777" w:rsidTr="00762620">
        <w:trPr>
          <w:trHeight w:val="182"/>
        </w:trPr>
        <w:tc>
          <w:tcPr>
            <w:tcW w:w="2594" w:type="pct"/>
          </w:tcPr>
          <w:p w14:paraId="311A7A96" w14:textId="77777777" w:rsidR="00AF1BB0" w:rsidRPr="00EB32E4" w:rsidRDefault="00AF1BB0" w:rsidP="00762620">
            <w:pPr>
              <w:jc w:val="both"/>
              <w:rPr>
                <w:sz w:val="16"/>
              </w:rPr>
            </w:pPr>
            <w:r w:rsidRPr="00EB32E4">
              <w:rPr>
                <w:sz w:val="16"/>
              </w:rPr>
              <w:lastRenderedPageBreak/>
              <w:t xml:space="preserve">8. </w:t>
            </w:r>
            <w:proofErr w:type="spellStart"/>
            <w:r w:rsidRPr="00EB32E4">
              <w:rPr>
                <w:sz w:val="16"/>
              </w:rPr>
              <w:t>Жинақ</w:t>
            </w:r>
            <w:proofErr w:type="spellEnd"/>
            <w:r w:rsidRPr="00EB32E4">
              <w:rPr>
                <w:sz w:val="16"/>
              </w:rPr>
              <w:t xml:space="preserve"> </w:t>
            </w:r>
            <w:proofErr w:type="spellStart"/>
            <w:r w:rsidRPr="00EB32E4">
              <w:rPr>
                <w:sz w:val="16"/>
              </w:rPr>
              <w:t>шоты</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операциялар</w:t>
            </w:r>
            <w:proofErr w:type="spellEnd"/>
            <w:r w:rsidRPr="00EB32E4">
              <w:rPr>
                <w:sz w:val="16"/>
              </w:rPr>
              <w:t xml:space="preserve">, </w:t>
            </w:r>
            <w:proofErr w:type="spellStart"/>
            <w:r w:rsidRPr="00EB32E4">
              <w:rPr>
                <w:sz w:val="16"/>
              </w:rPr>
              <w:t>соның</w:t>
            </w:r>
            <w:proofErr w:type="spellEnd"/>
            <w:r w:rsidRPr="00EB32E4">
              <w:rPr>
                <w:sz w:val="16"/>
              </w:rPr>
              <w:t xml:space="preserve"> </w:t>
            </w:r>
            <w:proofErr w:type="spellStart"/>
            <w:r w:rsidRPr="00EB32E4">
              <w:rPr>
                <w:sz w:val="16"/>
              </w:rPr>
              <w:t>ішінде</w:t>
            </w:r>
            <w:proofErr w:type="spellEnd"/>
            <w:r w:rsidRPr="00EB32E4">
              <w:rPr>
                <w:sz w:val="16"/>
              </w:rPr>
              <w:t xml:space="preserve"> </w:t>
            </w:r>
            <w:proofErr w:type="spellStart"/>
            <w:r w:rsidRPr="00EB32E4">
              <w:rPr>
                <w:sz w:val="16"/>
              </w:rPr>
              <w:t>Салымды</w:t>
            </w:r>
            <w:proofErr w:type="spellEnd"/>
            <w:r w:rsidRPr="00EB32E4">
              <w:rPr>
                <w:sz w:val="16"/>
              </w:rPr>
              <w:t xml:space="preserve">/ </w:t>
            </w:r>
            <w:proofErr w:type="spellStart"/>
            <w:r w:rsidRPr="00EB32E4">
              <w:rPr>
                <w:sz w:val="16"/>
              </w:rPr>
              <w:t>Салымның</w:t>
            </w:r>
            <w:proofErr w:type="spellEnd"/>
            <w:r w:rsidRPr="00EB32E4">
              <w:rPr>
                <w:sz w:val="16"/>
              </w:rPr>
              <w:t xml:space="preserve"> </w:t>
            </w:r>
            <w:proofErr w:type="spellStart"/>
            <w:r w:rsidRPr="00EB32E4">
              <w:rPr>
                <w:sz w:val="16"/>
              </w:rPr>
              <w:t>бір</w:t>
            </w:r>
            <w:proofErr w:type="spellEnd"/>
            <w:r w:rsidRPr="00EB32E4">
              <w:rPr>
                <w:sz w:val="16"/>
              </w:rPr>
              <w:t xml:space="preserve"> </w:t>
            </w:r>
            <w:proofErr w:type="spellStart"/>
            <w:r w:rsidRPr="00EB32E4">
              <w:rPr>
                <w:sz w:val="16"/>
              </w:rPr>
              <w:t>бөлігін</w:t>
            </w:r>
            <w:proofErr w:type="spellEnd"/>
            <w:r w:rsidRPr="00EB32E4">
              <w:rPr>
                <w:sz w:val="16"/>
              </w:rPr>
              <w:t xml:space="preserve"> </w:t>
            </w:r>
            <w:proofErr w:type="spellStart"/>
            <w:r w:rsidRPr="00EB32E4">
              <w:rPr>
                <w:sz w:val="16"/>
              </w:rPr>
              <w:t>алу</w:t>
            </w:r>
            <w:proofErr w:type="spellEnd"/>
            <w:r w:rsidRPr="00EB32E4">
              <w:rPr>
                <w:sz w:val="16"/>
              </w:rPr>
              <w:t xml:space="preserve">, </w:t>
            </w:r>
            <w:proofErr w:type="spellStart"/>
            <w:r w:rsidRPr="00EB32E4">
              <w:rPr>
                <w:sz w:val="16"/>
              </w:rPr>
              <w:t>Жинақ</w:t>
            </w:r>
            <w:proofErr w:type="spellEnd"/>
            <w:r w:rsidRPr="00EB32E4">
              <w:rPr>
                <w:sz w:val="16"/>
              </w:rPr>
              <w:t xml:space="preserve"> </w:t>
            </w:r>
            <w:proofErr w:type="spellStart"/>
            <w:r w:rsidRPr="00EB32E4">
              <w:rPr>
                <w:sz w:val="16"/>
              </w:rPr>
              <w:t>шотын</w:t>
            </w:r>
            <w:proofErr w:type="spellEnd"/>
            <w:r w:rsidRPr="00EB32E4">
              <w:rPr>
                <w:sz w:val="16"/>
              </w:rPr>
              <w:t xml:space="preserve"> жабу осы </w:t>
            </w:r>
            <w:proofErr w:type="spellStart"/>
            <w:r w:rsidRPr="00EB32E4">
              <w:rPr>
                <w:sz w:val="16"/>
              </w:rPr>
              <w:t>Өтініштің</w:t>
            </w:r>
            <w:proofErr w:type="spellEnd"/>
            <w:r w:rsidRPr="00EB32E4">
              <w:rPr>
                <w:sz w:val="16"/>
              </w:rPr>
              <w:t xml:space="preserve"> 7.1-т. </w:t>
            </w:r>
            <w:proofErr w:type="spellStart"/>
            <w:r w:rsidRPr="00EB32E4">
              <w:rPr>
                <w:sz w:val="16"/>
              </w:rPr>
              <w:t>көрсетілген</w:t>
            </w:r>
            <w:proofErr w:type="spellEnd"/>
            <w:r w:rsidRPr="00EB32E4">
              <w:rPr>
                <w:sz w:val="16"/>
              </w:rPr>
              <w:t xml:space="preserve"> </w:t>
            </w:r>
            <w:proofErr w:type="spellStart"/>
            <w:r w:rsidRPr="00EB32E4">
              <w:rPr>
                <w:sz w:val="16"/>
              </w:rPr>
              <w:t>Ағымдағы</w:t>
            </w:r>
            <w:proofErr w:type="spellEnd"/>
            <w:r w:rsidRPr="00EB32E4">
              <w:rPr>
                <w:sz w:val="16"/>
              </w:rPr>
              <w:t xml:space="preserve"> </w:t>
            </w:r>
            <w:proofErr w:type="spellStart"/>
            <w:r w:rsidRPr="00EB32E4">
              <w:rPr>
                <w:sz w:val="16"/>
              </w:rPr>
              <w:t>шот</w:t>
            </w:r>
            <w:proofErr w:type="spellEnd"/>
            <w:r w:rsidRPr="00EB32E4">
              <w:rPr>
                <w:sz w:val="16"/>
              </w:rPr>
              <w:t xml:space="preserve">/ </w:t>
            </w:r>
            <w:proofErr w:type="spellStart"/>
            <w:r w:rsidRPr="00EB32E4">
              <w:rPr>
                <w:sz w:val="16"/>
              </w:rPr>
              <w:t>Төлем</w:t>
            </w:r>
            <w:proofErr w:type="spellEnd"/>
            <w:r w:rsidRPr="00EB32E4">
              <w:rPr>
                <w:sz w:val="16"/>
              </w:rPr>
              <w:t xml:space="preserve"> </w:t>
            </w:r>
            <w:proofErr w:type="spellStart"/>
            <w:r w:rsidRPr="00EB32E4">
              <w:rPr>
                <w:sz w:val="16"/>
              </w:rPr>
              <w:t>картасының</w:t>
            </w:r>
            <w:proofErr w:type="spellEnd"/>
            <w:r w:rsidRPr="00EB32E4">
              <w:rPr>
                <w:sz w:val="16"/>
              </w:rPr>
              <w:t xml:space="preserve"> </w:t>
            </w:r>
            <w:proofErr w:type="spellStart"/>
            <w:r w:rsidRPr="00EB32E4">
              <w:rPr>
                <w:sz w:val="16"/>
              </w:rPr>
              <w:t>шоты</w:t>
            </w:r>
            <w:proofErr w:type="spellEnd"/>
            <w:r w:rsidRPr="00EB32E4">
              <w:rPr>
                <w:sz w:val="16"/>
              </w:rPr>
              <w:t xml:space="preserve"> </w:t>
            </w:r>
            <w:proofErr w:type="spellStart"/>
            <w:r w:rsidRPr="00EB32E4">
              <w:rPr>
                <w:sz w:val="16"/>
              </w:rPr>
              <w:t>арқылы</w:t>
            </w:r>
            <w:proofErr w:type="spellEnd"/>
            <w:r w:rsidRPr="00EB32E4">
              <w:rPr>
                <w:sz w:val="16"/>
              </w:rPr>
              <w:t xml:space="preserve"> </w:t>
            </w:r>
            <w:proofErr w:type="spellStart"/>
            <w:r w:rsidRPr="00EB32E4">
              <w:rPr>
                <w:sz w:val="16"/>
              </w:rPr>
              <w:t>жүзеге</w:t>
            </w:r>
            <w:proofErr w:type="spellEnd"/>
            <w:r w:rsidRPr="00EB32E4">
              <w:rPr>
                <w:sz w:val="16"/>
              </w:rPr>
              <w:t xml:space="preserve"> </w:t>
            </w:r>
            <w:proofErr w:type="spellStart"/>
            <w:r w:rsidRPr="00EB32E4">
              <w:rPr>
                <w:sz w:val="16"/>
              </w:rPr>
              <w:t>асырылады</w:t>
            </w:r>
            <w:proofErr w:type="spellEnd"/>
            <w:r w:rsidRPr="00EB32E4">
              <w:rPr>
                <w:sz w:val="16"/>
              </w:rPr>
              <w:t>.</w:t>
            </w:r>
          </w:p>
          <w:p w14:paraId="5FDD8E5A" w14:textId="77777777" w:rsidR="00AF1BB0" w:rsidRPr="00EB32E4" w:rsidRDefault="00AF1BB0" w:rsidP="00762620">
            <w:pPr>
              <w:jc w:val="both"/>
              <w:rPr>
                <w:sz w:val="16"/>
                <w:szCs w:val="16"/>
              </w:rPr>
            </w:pPr>
            <w:r w:rsidRPr="00EB32E4">
              <w:rPr>
                <w:sz w:val="16"/>
                <w:szCs w:val="16"/>
              </w:rPr>
              <w:t xml:space="preserve">9. </w:t>
            </w:r>
            <w:proofErr w:type="spellStart"/>
            <w:r w:rsidRPr="00EB32E4">
              <w:rPr>
                <w:sz w:val="16"/>
                <w:szCs w:val="16"/>
              </w:rPr>
              <w:t>Салымшы</w:t>
            </w:r>
            <w:proofErr w:type="spellEnd"/>
            <w:r w:rsidRPr="00EB32E4">
              <w:rPr>
                <w:sz w:val="16"/>
                <w:szCs w:val="16"/>
              </w:rPr>
              <w:t xml:space="preserve"> </w:t>
            </w:r>
            <w:r w:rsidRPr="00515A54">
              <w:rPr>
                <w:sz w:val="16"/>
                <w:szCs w:val="16"/>
                <w:lang w:val="kk-KZ"/>
              </w:rPr>
              <w:t>Банкт</w:t>
            </w:r>
            <w:proofErr w:type="spellStart"/>
            <w:r w:rsidRPr="00515A54">
              <w:rPr>
                <w:sz w:val="16"/>
                <w:szCs w:val="16"/>
              </w:rPr>
              <w:t>ің</w:t>
            </w:r>
            <w:proofErr w:type="spellEnd"/>
            <w:r w:rsidRPr="00515A54">
              <w:rPr>
                <w:sz w:val="16"/>
                <w:szCs w:val="16"/>
              </w:rPr>
              <w:t xml:space="preserve"> </w:t>
            </w:r>
            <w:r w:rsidRPr="00515A54">
              <w:rPr>
                <w:sz w:val="16"/>
                <w:szCs w:val="16"/>
                <w:lang w:val="kk-KZ"/>
              </w:rPr>
              <w:t>Интернет-банкинг жүйесі</w:t>
            </w:r>
            <w:r w:rsidRPr="00515A54">
              <w:rPr>
                <w:sz w:val="16"/>
                <w:szCs w:val="16"/>
              </w:rPr>
              <w:t>/</w:t>
            </w:r>
            <w:proofErr w:type="spellStart"/>
            <w:r w:rsidRPr="00515A54">
              <w:rPr>
                <w:sz w:val="16"/>
                <w:szCs w:val="16"/>
              </w:rPr>
              <w:t>Мобильді</w:t>
            </w:r>
            <w:proofErr w:type="spellEnd"/>
            <w:r w:rsidRPr="00515A54">
              <w:rPr>
                <w:sz w:val="16"/>
                <w:szCs w:val="16"/>
              </w:rPr>
              <w:t xml:space="preserve"> </w:t>
            </w:r>
            <w:proofErr w:type="spellStart"/>
            <w:r w:rsidRPr="00515A54">
              <w:rPr>
                <w:sz w:val="16"/>
                <w:szCs w:val="16"/>
              </w:rPr>
              <w:t>қосымша</w:t>
            </w:r>
            <w:proofErr w:type="spellEnd"/>
            <w:r w:rsidRPr="00EB32E4">
              <w:rPr>
                <w:sz w:val="16"/>
                <w:szCs w:val="16"/>
              </w:rPr>
              <w:t xml:space="preserve"> </w:t>
            </w:r>
            <w:proofErr w:type="spellStart"/>
            <w:r w:rsidRPr="00EB32E4">
              <w:rPr>
                <w:sz w:val="16"/>
                <w:szCs w:val="16"/>
              </w:rPr>
              <w:t>арқылы</w:t>
            </w:r>
            <w:proofErr w:type="spellEnd"/>
            <w:r w:rsidRPr="00EB32E4">
              <w:rPr>
                <w:sz w:val="16"/>
                <w:szCs w:val="16"/>
              </w:rPr>
              <w:t xml:space="preserve"> </w:t>
            </w:r>
            <w:proofErr w:type="spellStart"/>
            <w:r w:rsidRPr="00EB32E4">
              <w:rPr>
                <w:sz w:val="16"/>
                <w:szCs w:val="16"/>
              </w:rPr>
              <w:t>операцияларды</w:t>
            </w:r>
            <w:proofErr w:type="spellEnd"/>
            <w:r w:rsidRPr="00EB32E4">
              <w:rPr>
                <w:sz w:val="16"/>
                <w:szCs w:val="16"/>
              </w:rPr>
              <w:t xml:space="preserve"> </w:t>
            </w:r>
            <w:proofErr w:type="spellStart"/>
            <w:r w:rsidRPr="00EB32E4">
              <w:rPr>
                <w:sz w:val="16"/>
                <w:szCs w:val="16"/>
              </w:rPr>
              <w:t>жүзеге</w:t>
            </w:r>
            <w:proofErr w:type="spellEnd"/>
            <w:r w:rsidRPr="00EB32E4">
              <w:rPr>
                <w:sz w:val="16"/>
                <w:szCs w:val="16"/>
              </w:rPr>
              <w:t xml:space="preserve"> </w:t>
            </w:r>
            <w:proofErr w:type="spellStart"/>
            <w:r w:rsidRPr="00EB32E4">
              <w:rPr>
                <w:sz w:val="16"/>
                <w:szCs w:val="16"/>
              </w:rPr>
              <w:t>асырған</w:t>
            </w:r>
            <w:proofErr w:type="spellEnd"/>
            <w:r w:rsidRPr="00EB32E4">
              <w:rPr>
                <w:sz w:val="16"/>
                <w:szCs w:val="16"/>
              </w:rPr>
              <w:t xml:space="preserve"> </w:t>
            </w:r>
            <w:proofErr w:type="spellStart"/>
            <w:r w:rsidRPr="00EB32E4">
              <w:rPr>
                <w:sz w:val="16"/>
                <w:szCs w:val="16"/>
              </w:rPr>
              <w:t>жағдайда</w:t>
            </w:r>
            <w:proofErr w:type="spellEnd"/>
            <w:r w:rsidRPr="00EB32E4">
              <w:rPr>
                <w:sz w:val="16"/>
                <w:szCs w:val="16"/>
              </w:rPr>
              <w:t xml:space="preserve">, «___________» </w:t>
            </w:r>
            <w:proofErr w:type="spellStart"/>
            <w:r w:rsidRPr="00EB32E4">
              <w:rPr>
                <w:sz w:val="16"/>
                <w:szCs w:val="16"/>
              </w:rPr>
              <w:t>салымына</w:t>
            </w:r>
            <w:proofErr w:type="spellEnd"/>
            <w:r w:rsidRPr="00EB32E4">
              <w:rPr>
                <w:sz w:val="16"/>
                <w:szCs w:val="16"/>
              </w:rPr>
              <w:t xml:space="preserve"> </w:t>
            </w:r>
            <w:proofErr w:type="spellStart"/>
            <w:r w:rsidRPr="00EB32E4">
              <w:rPr>
                <w:sz w:val="16"/>
                <w:szCs w:val="16"/>
              </w:rPr>
              <w:t>ақша</w:t>
            </w:r>
            <w:proofErr w:type="spellEnd"/>
            <w:r w:rsidRPr="00EB32E4">
              <w:rPr>
                <w:sz w:val="16"/>
                <w:szCs w:val="16"/>
              </w:rPr>
              <w:t xml:space="preserve"> салу </w:t>
            </w:r>
            <w:proofErr w:type="spellStart"/>
            <w:r w:rsidRPr="00EB32E4">
              <w:rPr>
                <w:sz w:val="16"/>
                <w:szCs w:val="16"/>
              </w:rPr>
              <w:t>туралы</w:t>
            </w:r>
            <w:proofErr w:type="spellEnd"/>
            <w:r w:rsidRPr="00EB32E4">
              <w:rPr>
                <w:sz w:val="16"/>
                <w:szCs w:val="16"/>
              </w:rPr>
              <w:t xml:space="preserve"> осы </w:t>
            </w:r>
            <w:proofErr w:type="spellStart"/>
            <w:r w:rsidRPr="00EB32E4">
              <w:rPr>
                <w:sz w:val="16"/>
                <w:szCs w:val="16"/>
              </w:rPr>
              <w:t>Өтініштің</w:t>
            </w:r>
            <w:proofErr w:type="spellEnd"/>
            <w:r w:rsidRPr="00EB32E4">
              <w:rPr>
                <w:sz w:val="16"/>
                <w:szCs w:val="16"/>
              </w:rPr>
              <w:t xml:space="preserve"> (</w:t>
            </w:r>
            <w:proofErr w:type="spellStart"/>
            <w:r w:rsidRPr="00EB32E4">
              <w:rPr>
                <w:sz w:val="16"/>
                <w:szCs w:val="16"/>
              </w:rPr>
              <w:t>бұдан</w:t>
            </w:r>
            <w:proofErr w:type="spellEnd"/>
            <w:r w:rsidRPr="00EB32E4">
              <w:rPr>
                <w:sz w:val="16"/>
                <w:szCs w:val="16"/>
              </w:rPr>
              <w:t xml:space="preserve"> </w:t>
            </w:r>
            <w:proofErr w:type="spellStart"/>
            <w:r w:rsidRPr="00EB32E4">
              <w:rPr>
                <w:sz w:val="16"/>
                <w:szCs w:val="16"/>
              </w:rPr>
              <w:t>әрі</w:t>
            </w:r>
            <w:proofErr w:type="spellEnd"/>
            <w:r w:rsidRPr="00EB32E4">
              <w:rPr>
                <w:sz w:val="16"/>
                <w:szCs w:val="16"/>
              </w:rPr>
              <w:t xml:space="preserve"> - </w:t>
            </w:r>
            <w:proofErr w:type="spellStart"/>
            <w:r w:rsidRPr="00EB32E4">
              <w:rPr>
                <w:b/>
                <w:sz w:val="16"/>
                <w:szCs w:val="16"/>
              </w:rPr>
              <w:t>Өтініш</w:t>
            </w:r>
            <w:proofErr w:type="spellEnd"/>
            <w:r w:rsidRPr="00EB32E4">
              <w:rPr>
                <w:sz w:val="16"/>
                <w:szCs w:val="16"/>
              </w:rPr>
              <w:t xml:space="preserve">) 8-т. </w:t>
            </w:r>
            <w:proofErr w:type="spellStart"/>
            <w:r w:rsidRPr="00EB32E4">
              <w:rPr>
                <w:sz w:val="16"/>
                <w:szCs w:val="16"/>
              </w:rPr>
              <w:t>көрсетілмеген</w:t>
            </w:r>
            <w:proofErr w:type="spellEnd"/>
            <w:r w:rsidRPr="00EB32E4">
              <w:rPr>
                <w:sz w:val="16"/>
                <w:szCs w:val="16"/>
              </w:rPr>
              <w:t xml:space="preserve"> </w:t>
            </w:r>
            <w:proofErr w:type="spellStart"/>
            <w:r w:rsidRPr="00EB32E4">
              <w:rPr>
                <w:sz w:val="16"/>
                <w:szCs w:val="16"/>
              </w:rPr>
              <w:t>Салымшының</w:t>
            </w:r>
            <w:proofErr w:type="spellEnd"/>
            <w:r w:rsidRPr="00EB32E4">
              <w:rPr>
                <w:sz w:val="16"/>
                <w:szCs w:val="16"/>
              </w:rPr>
              <w:t xml:space="preserve"> </w:t>
            </w:r>
            <w:proofErr w:type="spellStart"/>
            <w:r w:rsidRPr="00EB32E4">
              <w:rPr>
                <w:sz w:val="16"/>
                <w:szCs w:val="16"/>
              </w:rPr>
              <w:t>Ағымдағы</w:t>
            </w:r>
            <w:proofErr w:type="spellEnd"/>
            <w:r w:rsidRPr="00EB32E4">
              <w:rPr>
                <w:sz w:val="16"/>
                <w:szCs w:val="16"/>
              </w:rPr>
              <w:t xml:space="preserve"> </w:t>
            </w:r>
            <w:proofErr w:type="spellStart"/>
            <w:r w:rsidRPr="00EB32E4">
              <w:rPr>
                <w:sz w:val="16"/>
                <w:szCs w:val="16"/>
              </w:rPr>
              <w:t>шоты</w:t>
            </w:r>
            <w:proofErr w:type="spellEnd"/>
            <w:r w:rsidRPr="00EB32E4">
              <w:rPr>
                <w:sz w:val="16"/>
                <w:szCs w:val="16"/>
              </w:rPr>
              <w:t>/</w:t>
            </w:r>
            <w:proofErr w:type="spellStart"/>
            <w:r w:rsidRPr="00EB32E4">
              <w:rPr>
                <w:sz w:val="16"/>
                <w:szCs w:val="16"/>
              </w:rPr>
              <w:t>Төлем</w:t>
            </w:r>
            <w:proofErr w:type="spellEnd"/>
            <w:r w:rsidRPr="00EB32E4">
              <w:rPr>
                <w:sz w:val="16"/>
                <w:szCs w:val="16"/>
              </w:rPr>
              <w:t xml:space="preserve"> </w:t>
            </w:r>
            <w:proofErr w:type="spellStart"/>
            <w:r w:rsidRPr="00EB32E4">
              <w:rPr>
                <w:sz w:val="16"/>
                <w:szCs w:val="16"/>
              </w:rPr>
              <w:t>картасының</w:t>
            </w:r>
            <w:proofErr w:type="spellEnd"/>
            <w:r w:rsidRPr="00EB32E4">
              <w:rPr>
                <w:sz w:val="16"/>
                <w:szCs w:val="16"/>
              </w:rPr>
              <w:t xml:space="preserve"> </w:t>
            </w:r>
            <w:proofErr w:type="spellStart"/>
            <w:r w:rsidRPr="00EB32E4">
              <w:rPr>
                <w:sz w:val="16"/>
                <w:szCs w:val="16"/>
              </w:rPr>
              <w:t>шоты</w:t>
            </w:r>
            <w:proofErr w:type="spellEnd"/>
            <w:r w:rsidRPr="00EB32E4">
              <w:rPr>
                <w:sz w:val="16"/>
                <w:szCs w:val="16"/>
              </w:rPr>
              <w:t xml:space="preserve"> </w:t>
            </w:r>
            <w:proofErr w:type="spellStart"/>
            <w:r w:rsidRPr="00EB32E4">
              <w:rPr>
                <w:sz w:val="16"/>
                <w:szCs w:val="16"/>
              </w:rPr>
              <w:t>арқылы</w:t>
            </w:r>
            <w:proofErr w:type="spellEnd"/>
            <w:r w:rsidRPr="00EB32E4">
              <w:rPr>
                <w:sz w:val="16"/>
                <w:szCs w:val="16"/>
              </w:rPr>
              <w:t xml:space="preserve"> </w:t>
            </w:r>
            <w:proofErr w:type="spellStart"/>
            <w:r w:rsidRPr="00EB32E4">
              <w:rPr>
                <w:sz w:val="16"/>
                <w:szCs w:val="16"/>
              </w:rPr>
              <w:t>Салымды</w:t>
            </w:r>
            <w:proofErr w:type="spellEnd"/>
            <w:r w:rsidRPr="00EB32E4">
              <w:rPr>
                <w:sz w:val="16"/>
                <w:szCs w:val="16"/>
              </w:rPr>
              <w:t>/</w:t>
            </w:r>
            <w:proofErr w:type="spellStart"/>
            <w:r w:rsidRPr="00EB32E4">
              <w:rPr>
                <w:sz w:val="16"/>
                <w:szCs w:val="16"/>
              </w:rPr>
              <w:t>Салымның</w:t>
            </w:r>
            <w:proofErr w:type="spellEnd"/>
            <w:r w:rsidRPr="00EB32E4">
              <w:rPr>
                <w:sz w:val="16"/>
                <w:szCs w:val="16"/>
              </w:rPr>
              <w:t xml:space="preserve"> </w:t>
            </w:r>
            <w:proofErr w:type="spellStart"/>
            <w:r w:rsidRPr="00EB32E4">
              <w:rPr>
                <w:sz w:val="16"/>
                <w:szCs w:val="16"/>
              </w:rPr>
              <w:t>бір</w:t>
            </w:r>
            <w:proofErr w:type="spellEnd"/>
            <w:r w:rsidRPr="00EB32E4">
              <w:rPr>
                <w:sz w:val="16"/>
                <w:szCs w:val="16"/>
              </w:rPr>
              <w:t xml:space="preserve"> </w:t>
            </w:r>
            <w:proofErr w:type="spellStart"/>
            <w:r w:rsidRPr="00EB32E4">
              <w:rPr>
                <w:sz w:val="16"/>
                <w:szCs w:val="16"/>
              </w:rPr>
              <w:t>бөлігін</w:t>
            </w:r>
            <w:proofErr w:type="spellEnd"/>
            <w:r w:rsidRPr="00EB32E4">
              <w:rPr>
                <w:sz w:val="16"/>
                <w:szCs w:val="16"/>
              </w:rPr>
              <w:t xml:space="preserve"> </w:t>
            </w:r>
            <w:proofErr w:type="spellStart"/>
            <w:r w:rsidRPr="00EB32E4">
              <w:rPr>
                <w:sz w:val="16"/>
                <w:szCs w:val="16"/>
              </w:rPr>
              <w:t>алу</w:t>
            </w:r>
            <w:proofErr w:type="spellEnd"/>
            <w:r w:rsidRPr="00EB32E4">
              <w:rPr>
                <w:sz w:val="16"/>
                <w:szCs w:val="16"/>
              </w:rPr>
              <w:t xml:space="preserve">, </w:t>
            </w:r>
            <w:proofErr w:type="spellStart"/>
            <w:r w:rsidRPr="00EB32E4">
              <w:rPr>
                <w:sz w:val="16"/>
                <w:szCs w:val="16"/>
              </w:rPr>
              <w:t>Жинақ</w:t>
            </w:r>
            <w:proofErr w:type="spellEnd"/>
            <w:r w:rsidRPr="00EB32E4">
              <w:rPr>
                <w:sz w:val="16"/>
                <w:szCs w:val="16"/>
              </w:rPr>
              <w:t xml:space="preserve"> </w:t>
            </w:r>
            <w:proofErr w:type="spellStart"/>
            <w:r w:rsidRPr="00EB32E4">
              <w:rPr>
                <w:sz w:val="16"/>
                <w:szCs w:val="16"/>
              </w:rPr>
              <w:t>шотын</w:t>
            </w:r>
            <w:proofErr w:type="spellEnd"/>
            <w:r w:rsidRPr="00EB32E4">
              <w:rPr>
                <w:sz w:val="16"/>
                <w:szCs w:val="16"/>
              </w:rPr>
              <w:t xml:space="preserve"> жабу </w:t>
            </w:r>
            <w:proofErr w:type="spellStart"/>
            <w:r w:rsidRPr="00EB32E4">
              <w:rPr>
                <w:sz w:val="16"/>
                <w:szCs w:val="16"/>
              </w:rPr>
              <w:t>бойынша</w:t>
            </w:r>
            <w:proofErr w:type="spellEnd"/>
            <w:r w:rsidRPr="00EB32E4">
              <w:rPr>
                <w:sz w:val="16"/>
                <w:szCs w:val="16"/>
              </w:rPr>
              <w:t xml:space="preserve"> </w:t>
            </w:r>
            <w:proofErr w:type="spellStart"/>
            <w:r w:rsidRPr="00EB32E4">
              <w:rPr>
                <w:sz w:val="16"/>
                <w:szCs w:val="16"/>
              </w:rPr>
              <w:t>операцияларды</w:t>
            </w:r>
            <w:proofErr w:type="spellEnd"/>
            <w:r w:rsidRPr="00EB32E4">
              <w:rPr>
                <w:sz w:val="16"/>
                <w:szCs w:val="16"/>
              </w:rPr>
              <w:t xml:space="preserve"> </w:t>
            </w:r>
            <w:proofErr w:type="spellStart"/>
            <w:r w:rsidRPr="00EB32E4">
              <w:rPr>
                <w:sz w:val="16"/>
                <w:szCs w:val="16"/>
              </w:rPr>
              <w:t>жүргізуге</w:t>
            </w:r>
            <w:proofErr w:type="spellEnd"/>
            <w:r w:rsidRPr="00EB32E4">
              <w:rPr>
                <w:sz w:val="16"/>
                <w:szCs w:val="16"/>
              </w:rPr>
              <w:t xml:space="preserve"> </w:t>
            </w:r>
            <w:proofErr w:type="spellStart"/>
            <w:r w:rsidRPr="00EB32E4">
              <w:rPr>
                <w:sz w:val="16"/>
                <w:szCs w:val="16"/>
              </w:rPr>
              <w:t>жол</w:t>
            </w:r>
            <w:proofErr w:type="spellEnd"/>
            <w:r w:rsidRPr="00EB32E4">
              <w:rPr>
                <w:sz w:val="16"/>
                <w:szCs w:val="16"/>
              </w:rPr>
              <w:t xml:space="preserve"> </w:t>
            </w:r>
            <w:proofErr w:type="spellStart"/>
            <w:r w:rsidRPr="00EB32E4">
              <w:rPr>
                <w:sz w:val="16"/>
                <w:szCs w:val="16"/>
              </w:rPr>
              <w:t>беріледі</w:t>
            </w:r>
            <w:proofErr w:type="spellEnd"/>
            <w:r w:rsidRPr="00EB32E4">
              <w:rPr>
                <w:sz w:val="16"/>
                <w:szCs w:val="16"/>
              </w:rPr>
              <w:t>.</w:t>
            </w:r>
          </w:p>
          <w:p w14:paraId="51AB05EF" w14:textId="77777777" w:rsidR="00AF1BB0" w:rsidRPr="00EB32E4" w:rsidRDefault="00AF1BB0" w:rsidP="00762620">
            <w:pPr>
              <w:jc w:val="both"/>
              <w:rPr>
                <w:sz w:val="16"/>
              </w:rPr>
            </w:pPr>
            <w:r w:rsidRPr="00EB32E4">
              <w:rPr>
                <w:sz w:val="16"/>
              </w:rPr>
              <w:t xml:space="preserve">10. </w:t>
            </w:r>
            <w:proofErr w:type="spellStart"/>
            <w:r w:rsidRPr="00EB32E4">
              <w:rPr>
                <w:sz w:val="16"/>
              </w:rPr>
              <w:t>Салымнан</w:t>
            </w:r>
            <w:proofErr w:type="spellEnd"/>
            <w:r w:rsidRPr="00EB32E4">
              <w:rPr>
                <w:sz w:val="16"/>
              </w:rPr>
              <w:t xml:space="preserve"> </w:t>
            </w:r>
            <w:proofErr w:type="spellStart"/>
            <w:r w:rsidRPr="00EB32E4">
              <w:rPr>
                <w:sz w:val="16"/>
              </w:rPr>
              <w:t>ішінара</w:t>
            </w:r>
            <w:proofErr w:type="spellEnd"/>
            <w:r w:rsidRPr="00EB32E4">
              <w:rPr>
                <w:sz w:val="16"/>
              </w:rPr>
              <w:t xml:space="preserve"> </w:t>
            </w:r>
            <w:proofErr w:type="spellStart"/>
            <w:r w:rsidRPr="00EB32E4">
              <w:rPr>
                <w:sz w:val="16"/>
              </w:rPr>
              <w:t>ақша</w:t>
            </w:r>
            <w:proofErr w:type="spellEnd"/>
            <w:r w:rsidRPr="00EB32E4">
              <w:rPr>
                <w:sz w:val="16"/>
              </w:rPr>
              <w:t xml:space="preserve"> </w:t>
            </w:r>
            <w:proofErr w:type="spellStart"/>
            <w:r w:rsidRPr="00EB32E4">
              <w:rPr>
                <w:sz w:val="16"/>
              </w:rPr>
              <w:t>алу</w:t>
            </w:r>
            <w:proofErr w:type="spellEnd"/>
            <w:r w:rsidRPr="00EB32E4">
              <w:rPr>
                <w:sz w:val="16"/>
              </w:rPr>
              <w:t xml:space="preserve"> осы </w:t>
            </w:r>
            <w:proofErr w:type="spellStart"/>
            <w:r w:rsidRPr="00EB32E4">
              <w:rPr>
                <w:sz w:val="16"/>
              </w:rPr>
              <w:t>Өтініштің</w:t>
            </w:r>
            <w:proofErr w:type="spellEnd"/>
            <w:r w:rsidRPr="00EB32E4">
              <w:rPr>
                <w:sz w:val="16"/>
              </w:rPr>
              <w:t xml:space="preserve"> 6-т. </w:t>
            </w:r>
            <w:proofErr w:type="spellStart"/>
            <w:r w:rsidRPr="00EB32E4">
              <w:rPr>
                <w:sz w:val="16"/>
              </w:rPr>
              <w:t>көрсетілген</w:t>
            </w:r>
            <w:proofErr w:type="spellEnd"/>
            <w:r w:rsidRPr="00EB32E4">
              <w:rPr>
                <w:sz w:val="16"/>
              </w:rPr>
              <w:t xml:space="preserve"> </w:t>
            </w:r>
            <w:proofErr w:type="spellStart"/>
            <w:r w:rsidRPr="00EB32E4">
              <w:rPr>
                <w:sz w:val="16"/>
              </w:rPr>
              <w:t>төмендетілмейтін</w:t>
            </w:r>
            <w:proofErr w:type="spellEnd"/>
            <w:r w:rsidRPr="00EB32E4">
              <w:rPr>
                <w:sz w:val="16"/>
              </w:rPr>
              <w:t xml:space="preserve"> </w:t>
            </w:r>
            <w:proofErr w:type="spellStart"/>
            <w:r w:rsidRPr="00EB32E4">
              <w:rPr>
                <w:sz w:val="16"/>
              </w:rPr>
              <w:t>қалдық</w:t>
            </w:r>
            <w:proofErr w:type="spellEnd"/>
            <w:r w:rsidRPr="00EB32E4">
              <w:rPr>
                <w:sz w:val="16"/>
              </w:rPr>
              <w:t xml:space="preserve"> </w:t>
            </w:r>
            <w:proofErr w:type="spellStart"/>
            <w:r w:rsidRPr="00EB32E4">
              <w:rPr>
                <w:sz w:val="16"/>
              </w:rPr>
              <w:t>сомасынан</w:t>
            </w:r>
            <w:proofErr w:type="spellEnd"/>
            <w:r w:rsidRPr="00EB32E4">
              <w:rPr>
                <w:sz w:val="16"/>
              </w:rPr>
              <w:t xml:space="preserve"> </w:t>
            </w:r>
            <w:proofErr w:type="gramStart"/>
            <w:r w:rsidRPr="00EB32E4">
              <w:rPr>
                <w:sz w:val="16"/>
              </w:rPr>
              <w:t xml:space="preserve">кем  </w:t>
            </w:r>
            <w:proofErr w:type="spellStart"/>
            <w:r w:rsidRPr="00EB32E4">
              <w:rPr>
                <w:sz w:val="16"/>
              </w:rPr>
              <w:t>емес</w:t>
            </w:r>
            <w:proofErr w:type="spellEnd"/>
            <w:proofErr w:type="gramEnd"/>
            <w:r w:rsidRPr="00EB32E4">
              <w:rPr>
                <w:sz w:val="16"/>
              </w:rPr>
              <w:t xml:space="preserve"> </w:t>
            </w:r>
            <w:proofErr w:type="spellStart"/>
            <w:r w:rsidRPr="00EB32E4">
              <w:rPr>
                <w:sz w:val="16"/>
              </w:rPr>
              <w:t>Салым</w:t>
            </w:r>
            <w:proofErr w:type="spellEnd"/>
            <w:r w:rsidRPr="00EB32E4">
              <w:rPr>
                <w:sz w:val="16"/>
              </w:rPr>
              <w:t xml:space="preserve"> </w:t>
            </w:r>
            <w:proofErr w:type="spellStart"/>
            <w:r w:rsidRPr="00EB32E4">
              <w:rPr>
                <w:sz w:val="16"/>
              </w:rPr>
              <w:t>қалған</w:t>
            </w:r>
            <w:proofErr w:type="spellEnd"/>
            <w:r w:rsidRPr="00EB32E4">
              <w:rPr>
                <w:sz w:val="16"/>
              </w:rPr>
              <w:t xml:space="preserve"> </w:t>
            </w:r>
            <w:proofErr w:type="spellStart"/>
            <w:r w:rsidRPr="00EB32E4">
              <w:rPr>
                <w:sz w:val="16"/>
              </w:rPr>
              <w:t>жағдайда</w:t>
            </w:r>
            <w:proofErr w:type="spellEnd"/>
            <w:r w:rsidRPr="00EB32E4">
              <w:rPr>
                <w:sz w:val="16"/>
              </w:rPr>
              <w:t xml:space="preserve"> </w:t>
            </w:r>
            <w:proofErr w:type="spellStart"/>
            <w:r w:rsidRPr="00EB32E4">
              <w:rPr>
                <w:sz w:val="16"/>
              </w:rPr>
              <w:t>рұқсат</w:t>
            </w:r>
            <w:proofErr w:type="spellEnd"/>
            <w:r w:rsidRPr="00EB32E4">
              <w:rPr>
                <w:sz w:val="16"/>
              </w:rPr>
              <w:t xml:space="preserve"> </w:t>
            </w:r>
            <w:proofErr w:type="spellStart"/>
            <w:r w:rsidRPr="00EB32E4">
              <w:rPr>
                <w:sz w:val="16"/>
              </w:rPr>
              <w:t>етіледі</w:t>
            </w:r>
            <w:proofErr w:type="spellEnd"/>
            <w:r w:rsidRPr="00EB32E4">
              <w:rPr>
                <w:sz w:val="16"/>
              </w:rPr>
              <w:t xml:space="preserve">. </w:t>
            </w:r>
            <w:proofErr w:type="spellStart"/>
            <w:r w:rsidRPr="00EB32E4">
              <w:rPr>
                <w:sz w:val="16"/>
              </w:rPr>
              <w:t>Ішінара</w:t>
            </w:r>
            <w:proofErr w:type="spellEnd"/>
            <w:r w:rsidRPr="00EB32E4">
              <w:rPr>
                <w:sz w:val="16"/>
              </w:rPr>
              <w:t xml:space="preserve"> </w:t>
            </w:r>
            <w:proofErr w:type="spellStart"/>
            <w:r w:rsidRPr="00EB32E4">
              <w:rPr>
                <w:sz w:val="16"/>
              </w:rPr>
              <w:t>алынған</w:t>
            </w:r>
            <w:proofErr w:type="spellEnd"/>
            <w:r w:rsidRPr="00EB32E4">
              <w:rPr>
                <w:sz w:val="16"/>
              </w:rPr>
              <w:t xml:space="preserve"> </w:t>
            </w:r>
            <w:proofErr w:type="spellStart"/>
            <w:r w:rsidRPr="00EB32E4">
              <w:rPr>
                <w:sz w:val="16"/>
              </w:rPr>
              <w:t>сомаға</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ақшаның</w:t>
            </w:r>
            <w:proofErr w:type="spellEnd"/>
            <w:r w:rsidRPr="00EB32E4">
              <w:rPr>
                <w:sz w:val="16"/>
              </w:rPr>
              <w:t xml:space="preserve"> </w:t>
            </w:r>
            <w:proofErr w:type="spellStart"/>
            <w:r w:rsidRPr="00EB32E4">
              <w:rPr>
                <w:sz w:val="16"/>
              </w:rPr>
              <w:t>Салымда</w:t>
            </w:r>
            <w:proofErr w:type="spellEnd"/>
            <w:r w:rsidRPr="00EB32E4">
              <w:rPr>
                <w:sz w:val="16"/>
              </w:rPr>
              <w:t xml:space="preserve"> </w:t>
            </w:r>
            <w:proofErr w:type="spellStart"/>
            <w:r w:rsidRPr="00EB32E4">
              <w:rPr>
                <w:sz w:val="16"/>
              </w:rPr>
              <w:t>жатқан</w:t>
            </w:r>
            <w:proofErr w:type="spellEnd"/>
            <w:r w:rsidRPr="00EB32E4">
              <w:rPr>
                <w:sz w:val="16"/>
              </w:rPr>
              <w:t xml:space="preserve"> </w:t>
            </w:r>
            <w:proofErr w:type="spellStart"/>
            <w:r w:rsidRPr="00EB32E4">
              <w:rPr>
                <w:sz w:val="16"/>
              </w:rPr>
              <w:t>нақты</w:t>
            </w:r>
            <w:proofErr w:type="spellEnd"/>
            <w:r w:rsidRPr="00EB32E4">
              <w:rPr>
                <w:sz w:val="16"/>
              </w:rPr>
              <w:t xml:space="preserve"> </w:t>
            </w:r>
            <w:proofErr w:type="spellStart"/>
            <w:r w:rsidRPr="00EB32E4">
              <w:rPr>
                <w:sz w:val="16"/>
              </w:rPr>
              <w:t>күн</w:t>
            </w:r>
            <w:proofErr w:type="spellEnd"/>
            <w:r w:rsidRPr="00EB32E4">
              <w:rPr>
                <w:sz w:val="16"/>
              </w:rPr>
              <w:t xml:space="preserve"> </w:t>
            </w:r>
            <w:proofErr w:type="spellStart"/>
            <w:r w:rsidRPr="00EB32E4">
              <w:rPr>
                <w:sz w:val="16"/>
              </w:rPr>
              <w:t>санына</w:t>
            </w:r>
            <w:proofErr w:type="spellEnd"/>
            <w:r w:rsidRPr="00EB32E4">
              <w:rPr>
                <w:sz w:val="16"/>
              </w:rPr>
              <w:t xml:space="preserve"> осы </w:t>
            </w:r>
            <w:proofErr w:type="spellStart"/>
            <w:r w:rsidRPr="00EB32E4">
              <w:rPr>
                <w:sz w:val="16"/>
              </w:rPr>
              <w:t>Өтініштің</w:t>
            </w:r>
            <w:proofErr w:type="spellEnd"/>
            <w:r w:rsidRPr="00EB32E4">
              <w:rPr>
                <w:sz w:val="16"/>
              </w:rPr>
              <w:t xml:space="preserve"> 4.1-тш. </w:t>
            </w:r>
            <w:proofErr w:type="spellStart"/>
            <w:r w:rsidRPr="00EB32E4">
              <w:rPr>
                <w:sz w:val="16"/>
              </w:rPr>
              <w:t>белгіленген</w:t>
            </w:r>
            <w:proofErr w:type="spellEnd"/>
            <w:r w:rsidRPr="00EB32E4">
              <w:rPr>
                <w:sz w:val="16"/>
              </w:rPr>
              <w:t xml:space="preserve"> </w:t>
            </w:r>
            <w:proofErr w:type="spellStart"/>
            <w:r w:rsidRPr="00EB32E4">
              <w:rPr>
                <w:sz w:val="16"/>
              </w:rPr>
              <w:t>мөлшерлеме</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есептеледі</w:t>
            </w:r>
            <w:proofErr w:type="spellEnd"/>
            <w:r w:rsidRPr="00EB32E4">
              <w:rPr>
                <w:sz w:val="16"/>
              </w:rPr>
              <w:t>.</w:t>
            </w:r>
          </w:p>
          <w:p w14:paraId="290F899A" w14:textId="77777777" w:rsidR="00AF1BB0" w:rsidRPr="00EB32E4" w:rsidRDefault="00AF1BB0" w:rsidP="00762620">
            <w:pPr>
              <w:jc w:val="both"/>
              <w:rPr>
                <w:sz w:val="16"/>
              </w:rPr>
            </w:pPr>
          </w:p>
          <w:p w14:paraId="541EA260" w14:textId="0575E0FC" w:rsidR="00AF1BB0" w:rsidRPr="00EB32E4" w:rsidRDefault="00AF1BB0" w:rsidP="00762620">
            <w:pPr>
              <w:jc w:val="both"/>
              <w:rPr>
                <w:sz w:val="16"/>
              </w:rPr>
            </w:pPr>
            <w:r w:rsidRPr="00EB32E4">
              <w:rPr>
                <w:sz w:val="16"/>
              </w:rPr>
              <w:t xml:space="preserve">11. </w:t>
            </w:r>
            <w:proofErr w:type="spellStart"/>
            <w:r w:rsidRPr="00EB32E4">
              <w:rPr>
                <w:sz w:val="16"/>
              </w:rPr>
              <w:t>Салымға</w:t>
            </w:r>
            <w:proofErr w:type="spellEnd"/>
            <w:r w:rsidRPr="00EB32E4">
              <w:rPr>
                <w:sz w:val="16"/>
              </w:rPr>
              <w:t xml:space="preserve"> </w:t>
            </w:r>
            <w:proofErr w:type="spellStart"/>
            <w:r w:rsidRPr="00EB32E4">
              <w:rPr>
                <w:sz w:val="16"/>
              </w:rPr>
              <w:t>Жарналар</w:t>
            </w:r>
            <w:proofErr w:type="spellEnd"/>
            <w:r w:rsidRPr="00EB32E4">
              <w:rPr>
                <w:sz w:val="16"/>
              </w:rPr>
              <w:t xml:space="preserve"> салу </w:t>
            </w:r>
            <w:proofErr w:type="spellStart"/>
            <w:r w:rsidRPr="00EB32E4">
              <w:rPr>
                <w:sz w:val="16"/>
              </w:rPr>
              <w:t>Салымның</w:t>
            </w:r>
            <w:proofErr w:type="spellEnd"/>
            <w:r w:rsidRPr="00EB32E4">
              <w:rPr>
                <w:sz w:val="16"/>
              </w:rPr>
              <w:t xml:space="preserve"> </w:t>
            </w:r>
            <w:proofErr w:type="spellStart"/>
            <w:r w:rsidRPr="00EB32E4">
              <w:rPr>
                <w:sz w:val="16"/>
              </w:rPr>
              <w:t>бүкіл</w:t>
            </w:r>
            <w:proofErr w:type="spellEnd"/>
            <w:r w:rsidRPr="00EB32E4">
              <w:rPr>
                <w:sz w:val="16"/>
              </w:rPr>
              <w:t xml:space="preserve"> </w:t>
            </w:r>
            <w:proofErr w:type="spellStart"/>
            <w:r w:rsidRPr="00EB32E4">
              <w:rPr>
                <w:sz w:val="16"/>
              </w:rPr>
              <w:t>мерзімі</w:t>
            </w:r>
            <w:proofErr w:type="spellEnd"/>
            <w:r w:rsidRPr="00EB32E4">
              <w:rPr>
                <w:sz w:val="16"/>
              </w:rPr>
              <w:t xml:space="preserve"> </w:t>
            </w:r>
            <w:proofErr w:type="spellStart"/>
            <w:r w:rsidRPr="00EB32E4">
              <w:rPr>
                <w:sz w:val="16"/>
              </w:rPr>
              <w:t>бойына</w:t>
            </w:r>
            <w:proofErr w:type="spellEnd"/>
            <w:r w:rsidRPr="00EB32E4">
              <w:rPr>
                <w:sz w:val="16"/>
              </w:rPr>
              <w:t xml:space="preserve"> </w:t>
            </w:r>
            <w:proofErr w:type="spellStart"/>
            <w:r w:rsidRPr="00EB32E4">
              <w:rPr>
                <w:sz w:val="16"/>
              </w:rPr>
              <w:t>рұқсат</w:t>
            </w:r>
            <w:proofErr w:type="spellEnd"/>
            <w:r w:rsidRPr="00EB32E4">
              <w:rPr>
                <w:sz w:val="16"/>
              </w:rPr>
              <w:t xml:space="preserve"> </w:t>
            </w:r>
            <w:proofErr w:type="spellStart"/>
            <w:r w:rsidRPr="00EB32E4">
              <w:rPr>
                <w:sz w:val="16"/>
              </w:rPr>
              <w:t>етіледі</w:t>
            </w:r>
            <w:proofErr w:type="spellEnd"/>
            <w:r w:rsidRPr="00EB32E4">
              <w:rPr>
                <w:sz w:val="16"/>
              </w:rPr>
              <w:t xml:space="preserve">. </w:t>
            </w:r>
            <w:proofErr w:type="spellStart"/>
            <w:r w:rsidRPr="00EB32E4">
              <w:rPr>
                <w:sz w:val="16"/>
                <w:szCs w:val="16"/>
              </w:rPr>
              <w:t>Бұл</w:t>
            </w:r>
            <w:proofErr w:type="spellEnd"/>
            <w:r w:rsidRPr="00EB32E4">
              <w:rPr>
                <w:sz w:val="16"/>
                <w:szCs w:val="16"/>
              </w:rPr>
              <w:t xml:space="preserve"> </w:t>
            </w:r>
            <w:proofErr w:type="spellStart"/>
            <w:r w:rsidRPr="00EB32E4">
              <w:rPr>
                <w:sz w:val="16"/>
                <w:szCs w:val="16"/>
              </w:rPr>
              <w:t>ретте</w:t>
            </w:r>
            <w:proofErr w:type="spellEnd"/>
            <w:r w:rsidRPr="00EB32E4">
              <w:rPr>
                <w:sz w:val="16"/>
                <w:szCs w:val="16"/>
              </w:rPr>
              <w:t xml:space="preserve"> </w:t>
            </w:r>
            <w:proofErr w:type="spellStart"/>
            <w:r w:rsidRPr="00EB32E4">
              <w:rPr>
                <w:sz w:val="16"/>
                <w:szCs w:val="16"/>
              </w:rPr>
              <w:t>Салымның</w:t>
            </w:r>
            <w:proofErr w:type="spellEnd"/>
            <w:r w:rsidRPr="00EB32E4">
              <w:rPr>
                <w:sz w:val="16"/>
                <w:szCs w:val="16"/>
              </w:rPr>
              <w:t xml:space="preserve"> </w:t>
            </w:r>
            <w:proofErr w:type="spellStart"/>
            <w:r w:rsidRPr="00EB32E4">
              <w:rPr>
                <w:sz w:val="16"/>
                <w:szCs w:val="16"/>
              </w:rPr>
              <w:t>барлық</w:t>
            </w:r>
            <w:proofErr w:type="spellEnd"/>
            <w:r w:rsidRPr="00EB32E4">
              <w:rPr>
                <w:sz w:val="16"/>
                <w:szCs w:val="16"/>
              </w:rPr>
              <w:t xml:space="preserve"> </w:t>
            </w:r>
            <w:proofErr w:type="spellStart"/>
            <w:r w:rsidRPr="00EB32E4">
              <w:rPr>
                <w:sz w:val="16"/>
                <w:szCs w:val="16"/>
              </w:rPr>
              <w:t>Жарнала</w:t>
            </w:r>
            <w:r w:rsidR="00B1585E">
              <w:rPr>
                <w:sz w:val="16"/>
                <w:szCs w:val="16"/>
              </w:rPr>
              <w:t>рды</w:t>
            </w:r>
            <w:proofErr w:type="spellEnd"/>
            <w:r w:rsidR="00B1585E">
              <w:rPr>
                <w:sz w:val="16"/>
                <w:szCs w:val="16"/>
              </w:rPr>
              <w:t xml:space="preserve"> </w:t>
            </w:r>
            <w:proofErr w:type="spellStart"/>
            <w:r w:rsidR="00B1585E">
              <w:rPr>
                <w:sz w:val="16"/>
                <w:szCs w:val="16"/>
              </w:rPr>
              <w:t>есептегендегі</w:t>
            </w:r>
            <w:proofErr w:type="spellEnd"/>
            <w:r w:rsidR="00B1585E">
              <w:rPr>
                <w:sz w:val="16"/>
                <w:szCs w:val="16"/>
              </w:rPr>
              <w:t xml:space="preserve"> </w:t>
            </w:r>
            <w:proofErr w:type="spellStart"/>
            <w:r w:rsidR="00B1585E">
              <w:rPr>
                <w:sz w:val="16"/>
                <w:szCs w:val="16"/>
              </w:rPr>
              <w:t>жалпы</w:t>
            </w:r>
            <w:proofErr w:type="spellEnd"/>
            <w:r w:rsidR="00B1585E">
              <w:rPr>
                <w:sz w:val="16"/>
                <w:szCs w:val="16"/>
              </w:rPr>
              <w:t xml:space="preserve"> </w:t>
            </w:r>
            <w:proofErr w:type="spellStart"/>
            <w:r w:rsidR="00B1585E">
              <w:rPr>
                <w:sz w:val="16"/>
                <w:szCs w:val="16"/>
              </w:rPr>
              <w:t>сомасы</w:t>
            </w:r>
            <w:proofErr w:type="spellEnd"/>
            <w:r w:rsidR="00B1585E" w:rsidRPr="00B1585E">
              <w:rPr>
                <w:sz w:val="16"/>
                <w:szCs w:val="16"/>
              </w:rPr>
              <w:t xml:space="preserve"> </w:t>
            </w:r>
            <w:r w:rsidR="00300D47">
              <w:rPr>
                <w:color w:val="000000"/>
                <w:spacing w:val="-6"/>
                <w:sz w:val="16"/>
                <w:szCs w:val="16"/>
              </w:rPr>
              <w:t>_________________</w:t>
            </w:r>
            <w:r w:rsidR="00FA76F2" w:rsidRPr="00CC5F22">
              <w:rPr>
                <w:color w:val="000000"/>
                <w:spacing w:val="-6"/>
                <w:sz w:val="16"/>
                <w:szCs w:val="16"/>
              </w:rPr>
              <w:t xml:space="preserve"> (</w:t>
            </w:r>
            <w:r w:rsidR="00300D47">
              <w:rPr>
                <w:color w:val="000000"/>
                <w:spacing w:val="-6"/>
                <w:sz w:val="16"/>
                <w:szCs w:val="16"/>
              </w:rPr>
              <w:t>_________________</w:t>
            </w:r>
            <w:r w:rsidR="00FA76F2" w:rsidRPr="00CC5F22">
              <w:rPr>
                <w:noProof/>
                <w:color w:val="000000"/>
                <w:spacing w:val="-6"/>
                <w:sz w:val="16"/>
                <w:szCs w:val="16"/>
              </w:rPr>
              <w:t>)</w:t>
            </w:r>
            <w:r w:rsidRPr="00EB32E4">
              <w:rPr>
                <w:sz w:val="16"/>
                <w:szCs w:val="16"/>
              </w:rPr>
              <w:t xml:space="preserve"> </w:t>
            </w:r>
            <w:proofErr w:type="spellStart"/>
            <w:r w:rsidRPr="00EB32E4">
              <w:rPr>
                <w:sz w:val="16"/>
                <w:szCs w:val="16"/>
              </w:rPr>
              <w:t>аспауы</w:t>
            </w:r>
            <w:proofErr w:type="spellEnd"/>
            <w:r w:rsidRPr="00EB32E4">
              <w:rPr>
                <w:sz w:val="16"/>
                <w:szCs w:val="16"/>
              </w:rPr>
              <w:t xml:space="preserve"> </w:t>
            </w:r>
            <w:proofErr w:type="spellStart"/>
            <w:r w:rsidRPr="00EB32E4">
              <w:rPr>
                <w:sz w:val="16"/>
                <w:szCs w:val="16"/>
              </w:rPr>
              <w:t>тиіс</w:t>
            </w:r>
            <w:proofErr w:type="spellEnd"/>
            <w:r w:rsidRPr="00EB32E4">
              <w:rPr>
                <w:sz w:val="16"/>
                <w:szCs w:val="16"/>
              </w:rPr>
              <w:t xml:space="preserve">. </w:t>
            </w:r>
            <w:proofErr w:type="spellStart"/>
            <w:r w:rsidRPr="00EB32E4">
              <w:rPr>
                <w:sz w:val="16"/>
              </w:rPr>
              <w:t>Әрбір</w:t>
            </w:r>
            <w:proofErr w:type="spellEnd"/>
            <w:r w:rsidRPr="00EB32E4">
              <w:rPr>
                <w:sz w:val="16"/>
              </w:rPr>
              <w:t xml:space="preserve"> </w:t>
            </w:r>
            <w:proofErr w:type="spellStart"/>
            <w:r w:rsidRPr="00EB32E4">
              <w:rPr>
                <w:sz w:val="16"/>
              </w:rPr>
              <w:t>Жарнаға</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Жарнаның</w:t>
            </w:r>
            <w:proofErr w:type="spellEnd"/>
            <w:r w:rsidRPr="00EB32E4">
              <w:rPr>
                <w:sz w:val="16"/>
              </w:rPr>
              <w:t xml:space="preserve"> </w:t>
            </w:r>
            <w:proofErr w:type="spellStart"/>
            <w:r w:rsidRPr="00EB32E4">
              <w:rPr>
                <w:sz w:val="16"/>
              </w:rPr>
              <w:t>салымда</w:t>
            </w:r>
            <w:proofErr w:type="spellEnd"/>
            <w:r w:rsidRPr="00EB32E4">
              <w:rPr>
                <w:sz w:val="16"/>
              </w:rPr>
              <w:t xml:space="preserve"> </w:t>
            </w:r>
            <w:proofErr w:type="spellStart"/>
            <w:r w:rsidRPr="00EB32E4">
              <w:rPr>
                <w:sz w:val="16"/>
              </w:rPr>
              <w:t>болған</w:t>
            </w:r>
            <w:proofErr w:type="spellEnd"/>
            <w:r w:rsidRPr="00EB32E4">
              <w:rPr>
                <w:sz w:val="16"/>
              </w:rPr>
              <w:t xml:space="preserve"> </w:t>
            </w:r>
            <w:proofErr w:type="spellStart"/>
            <w:r w:rsidRPr="00EB32E4">
              <w:rPr>
                <w:sz w:val="16"/>
              </w:rPr>
              <w:t>күндерінің</w:t>
            </w:r>
            <w:proofErr w:type="spellEnd"/>
            <w:r w:rsidRPr="00EB32E4">
              <w:rPr>
                <w:sz w:val="16"/>
              </w:rPr>
              <w:t xml:space="preserve"> </w:t>
            </w:r>
            <w:proofErr w:type="spellStart"/>
            <w:r w:rsidRPr="00EB32E4">
              <w:rPr>
                <w:sz w:val="16"/>
              </w:rPr>
              <w:t>нақты</w:t>
            </w:r>
            <w:proofErr w:type="spellEnd"/>
            <w:r w:rsidRPr="00EB32E4">
              <w:rPr>
                <w:sz w:val="16"/>
              </w:rPr>
              <w:t xml:space="preserve"> саны </w:t>
            </w:r>
            <w:proofErr w:type="spellStart"/>
            <w:r w:rsidRPr="00EB32E4">
              <w:rPr>
                <w:sz w:val="16"/>
              </w:rPr>
              <w:t>үшін</w:t>
            </w:r>
            <w:proofErr w:type="spellEnd"/>
            <w:r w:rsidRPr="00EB32E4">
              <w:rPr>
                <w:sz w:val="16"/>
              </w:rPr>
              <w:t xml:space="preserve"> </w:t>
            </w:r>
            <w:proofErr w:type="spellStart"/>
            <w:r w:rsidRPr="00EB32E4">
              <w:rPr>
                <w:sz w:val="16"/>
              </w:rPr>
              <w:t>дербес</w:t>
            </w:r>
            <w:proofErr w:type="spellEnd"/>
            <w:r w:rsidRPr="00EB32E4">
              <w:rPr>
                <w:sz w:val="16"/>
              </w:rPr>
              <w:t xml:space="preserve"> </w:t>
            </w:r>
            <w:proofErr w:type="spellStart"/>
            <w:r w:rsidRPr="00EB32E4">
              <w:rPr>
                <w:sz w:val="16"/>
              </w:rPr>
              <w:t>есептеледі</w:t>
            </w:r>
            <w:proofErr w:type="spellEnd"/>
            <w:r w:rsidRPr="00EB32E4">
              <w:rPr>
                <w:sz w:val="16"/>
              </w:rPr>
              <w:t xml:space="preserve"> </w:t>
            </w:r>
            <w:proofErr w:type="spellStart"/>
            <w:r w:rsidRPr="00EB32E4">
              <w:rPr>
                <w:sz w:val="16"/>
              </w:rPr>
              <w:t>және</w:t>
            </w:r>
            <w:proofErr w:type="spellEnd"/>
            <w:r w:rsidRPr="00EB32E4">
              <w:rPr>
                <w:sz w:val="16"/>
              </w:rPr>
              <w:t xml:space="preserve"> осы </w:t>
            </w:r>
            <w:proofErr w:type="spellStart"/>
            <w:r w:rsidRPr="00EB32E4">
              <w:rPr>
                <w:sz w:val="16"/>
              </w:rPr>
              <w:t>Өтініштің</w:t>
            </w:r>
            <w:proofErr w:type="spellEnd"/>
            <w:r w:rsidRPr="00EB32E4">
              <w:rPr>
                <w:sz w:val="16"/>
              </w:rPr>
              <w:t xml:space="preserve"> 4.1-тш. </w:t>
            </w:r>
            <w:proofErr w:type="spellStart"/>
            <w:r w:rsidRPr="00EB32E4">
              <w:rPr>
                <w:sz w:val="16"/>
              </w:rPr>
              <w:t>белгіленген</w:t>
            </w:r>
            <w:proofErr w:type="spellEnd"/>
            <w:r w:rsidRPr="00EB32E4">
              <w:rPr>
                <w:sz w:val="16"/>
              </w:rPr>
              <w:t xml:space="preserve"> </w:t>
            </w:r>
            <w:proofErr w:type="spellStart"/>
            <w:r w:rsidRPr="00EB32E4">
              <w:rPr>
                <w:sz w:val="16"/>
              </w:rPr>
              <w:t>мөлшерлеме</w:t>
            </w:r>
            <w:proofErr w:type="spellEnd"/>
            <w:r w:rsidRPr="00EB32E4">
              <w:rPr>
                <w:sz w:val="16"/>
              </w:rPr>
              <w:t xml:space="preserve"> </w:t>
            </w:r>
            <w:proofErr w:type="spellStart"/>
            <w:proofErr w:type="gramStart"/>
            <w:r w:rsidRPr="00EB32E4">
              <w:rPr>
                <w:sz w:val="16"/>
              </w:rPr>
              <w:t>бойынша</w:t>
            </w:r>
            <w:proofErr w:type="spellEnd"/>
            <w:r w:rsidRPr="00EB32E4">
              <w:rPr>
                <w:sz w:val="16"/>
              </w:rPr>
              <w:t xml:space="preserve">  </w:t>
            </w:r>
            <w:proofErr w:type="spellStart"/>
            <w:r w:rsidRPr="00EB32E4">
              <w:rPr>
                <w:sz w:val="16"/>
              </w:rPr>
              <w:t>анықталады</w:t>
            </w:r>
            <w:proofErr w:type="spellEnd"/>
            <w:proofErr w:type="gramEnd"/>
            <w:r w:rsidRPr="00EB32E4">
              <w:rPr>
                <w:sz w:val="16"/>
              </w:rPr>
              <w:t xml:space="preserve">. </w:t>
            </w:r>
            <w:proofErr w:type="spellStart"/>
            <w:r w:rsidRPr="00EB32E4">
              <w:rPr>
                <w:sz w:val="16"/>
              </w:rPr>
              <w:t>Мұндай</w:t>
            </w:r>
            <w:proofErr w:type="spellEnd"/>
            <w:r w:rsidRPr="00EB32E4">
              <w:rPr>
                <w:sz w:val="16"/>
              </w:rPr>
              <w:t xml:space="preserve"> </w:t>
            </w:r>
            <w:proofErr w:type="spellStart"/>
            <w:r w:rsidRPr="00EB32E4">
              <w:rPr>
                <w:sz w:val="16"/>
              </w:rPr>
              <w:t>Жарна</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Салым</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есептелген</w:t>
            </w:r>
            <w:proofErr w:type="spellEnd"/>
            <w:r w:rsidRPr="00EB32E4">
              <w:rPr>
                <w:sz w:val="16"/>
              </w:rPr>
              <w:t xml:space="preserve"> </w:t>
            </w:r>
            <w:proofErr w:type="spellStart"/>
            <w:r w:rsidRPr="00EB32E4">
              <w:rPr>
                <w:sz w:val="16"/>
              </w:rPr>
              <w:t>сыйақыны</w:t>
            </w:r>
            <w:proofErr w:type="spellEnd"/>
            <w:r w:rsidRPr="00EB32E4">
              <w:rPr>
                <w:sz w:val="16"/>
              </w:rPr>
              <w:t xml:space="preserve"> </w:t>
            </w:r>
            <w:proofErr w:type="spellStart"/>
            <w:r w:rsidRPr="00EB32E4">
              <w:rPr>
                <w:sz w:val="16"/>
              </w:rPr>
              <w:t>кезекті</w:t>
            </w:r>
            <w:proofErr w:type="spellEnd"/>
            <w:r w:rsidRPr="00EB32E4">
              <w:rPr>
                <w:sz w:val="16"/>
              </w:rPr>
              <w:t xml:space="preserve"> </w:t>
            </w:r>
            <w:proofErr w:type="spellStart"/>
            <w:r w:rsidRPr="00EB32E4">
              <w:rPr>
                <w:sz w:val="16"/>
              </w:rPr>
              <w:t>төлеу</w:t>
            </w:r>
            <w:proofErr w:type="spellEnd"/>
            <w:r w:rsidRPr="00EB32E4">
              <w:rPr>
                <w:sz w:val="16"/>
              </w:rPr>
              <w:t xml:space="preserve">/ </w:t>
            </w:r>
            <w:proofErr w:type="spellStart"/>
            <w:r w:rsidRPr="00EB32E4">
              <w:rPr>
                <w:sz w:val="16"/>
              </w:rPr>
              <w:t>капиталға</w:t>
            </w:r>
            <w:proofErr w:type="spellEnd"/>
            <w:r w:rsidRPr="00EB32E4">
              <w:rPr>
                <w:sz w:val="16"/>
              </w:rPr>
              <w:t xml:space="preserve"> </w:t>
            </w:r>
            <w:proofErr w:type="spellStart"/>
            <w:r w:rsidRPr="00EB32E4">
              <w:rPr>
                <w:sz w:val="16"/>
              </w:rPr>
              <w:t>айналдыру</w:t>
            </w:r>
            <w:proofErr w:type="spellEnd"/>
            <w:r w:rsidRPr="00EB32E4">
              <w:rPr>
                <w:sz w:val="16"/>
              </w:rPr>
              <w:t xml:space="preserve"> </w:t>
            </w:r>
            <w:proofErr w:type="spellStart"/>
            <w:r w:rsidRPr="00EB32E4">
              <w:rPr>
                <w:sz w:val="16"/>
              </w:rPr>
              <w:t>күні</w:t>
            </w:r>
            <w:proofErr w:type="spellEnd"/>
            <w:r w:rsidRPr="00EB32E4">
              <w:rPr>
                <w:sz w:val="16"/>
              </w:rPr>
              <w:t xml:space="preserve"> </w:t>
            </w:r>
            <w:proofErr w:type="spellStart"/>
            <w:r w:rsidRPr="00EB32E4">
              <w:rPr>
                <w:sz w:val="16"/>
              </w:rPr>
              <w:t>төленеді</w:t>
            </w:r>
            <w:proofErr w:type="spellEnd"/>
            <w:r w:rsidRPr="00EB32E4">
              <w:rPr>
                <w:sz w:val="16"/>
              </w:rPr>
              <w:t xml:space="preserve">/ </w:t>
            </w:r>
            <w:proofErr w:type="spellStart"/>
            <w:r w:rsidRPr="00EB32E4">
              <w:rPr>
                <w:sz w:val="16"/>
              </w:rPr>
              <w:t>капиталға</w:t>
            </w:r>
            <w:proofErr w:type="spellEnd"/>
            <w:r w:rsidRPr="00EB32E4">
              <w:rPr>
                <w:sz w:val="16"/>
              </w:rPr>
              <w:t xml:space="preserve"> </w:t>
            </w:r>
            <w:proofErr w:type="spellStart"/>
            <w:r w:rsidRPr="00EB32E4">
              <w:rPr>
                <w:sz w:val="16"/>
              </w:rPr>
              <w:t>айналдырылады</w:t>
            </w:r>
            <w:proofErr w:type="spellEnd"/>
            <w:r w:rsidRPr="00EB32E4">
              <w:rPr>
                <w:sz w:val="16"/>
              </w:rPr>
              <w:t>.</w:t>
            </w:r>
          </w:p>
          <w:p w14:paraId="36481704" w14:textId="77777777" w:rsidR="00AF1BB0" w:rsidRPr="00EB32E4" w:rsidRDefault="00AF1BB0" w:rsidP="00762620">
            <w:pPr>
              <w:jc w:val="both"/>
              <w:rPr>
                <w:bCs/>
                <w:sz w:val="16"/>
                <w:szCs w:val="16"/>
              </w:rPr>
            </w:pPr>
          </w:p>
          <w:p w14:paraId="06A7BBA4" w14:textId="77777777" w:rsidR="00AF1BB0" w:rsidRPr="00EB32E4" w:rsidRDefault="00AF1BB0" w:rsidP="00762620">
            <w:pPr>
              <w:tabs>
                <w:tab w:val="left" w:pos="0"/>
              </w:tabs>
              <w:jc w:val="both"/>
              <w:rPr>
                <w:sz w:val="16"/>
              </w:rPr>
            </w:pPr>
            <w:r w:rsidRPr="00EB32E4">
              <w:rPr>
                <w:sz w:val="16"/>
              </w:rPr>
              <w:t xml:space="preserve">12. </w:t>
            </w:r>
            <w:proofErr w:type="spellStart"/>
            <w:r w:rsidRPr="00EB32E4">
              <w:rPr>
                <w:sz w:val="16"/>
              </w:rPr>
              <w:t>Салым</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автоматты</w:t>
            </w:r>
            <w:proofErr w:type="spellEnd"/>
            <w:r w:rsidRPr="00EB32E4">
              <w:rPr>
                <w:sz w:val="16"/>
              </w:rPr>
              <w:t xml:space="preserve"> </w:t>
            </w:r>
            <w:proofErr w:type="spellStart"/>
            <w:r w:rsidRPr="00EB32E4">
              <w:rPr>
                <w:sz w:val="16"/>
              </w:rPr>
              <w:t>түрде</w:t>
            </w:r>
            <w:proofErr w:type="spellEnd"/>
            <w:r w:rsidRPr="00EB32E4">
              <w:rPr>
                <w:sz w:val="16"/>
              </w:rPr>
              <w:t xml:space="preserve"> </w:t>
            </w:r>
            <w:proofErr w:type="spellStart"/>
            <w:r w:rsidRPr="00EB32E4">
              <w:rPr>
                <w:sz w:val="16"/>
              </w:rPr>
              <w:t>мерзімін</w:t>
            </w:r>
            <w:proofErr w:type="spellEnd"/>
            <w:r w:rsidRPr="00EB32E4">
              <w:rPr>
                <w:sz w:val="16"/>
              </w:rPr>
              <w:t xml:space="preserve"> </w:t>
            </w:r>
            <w:proofErr w:type="spellStart"/>
            <w:r w:rsidRPr="00EB32E4">
              <w:rPr>
                <w:sz w:val="16"/>
              </w:rPr>
              <w:t>ұзарту</w:t>
            </w:r>
            <w:proofErr w:type="spellEnd"/>
            <w:r w:rsidRPr="00EB32E4">
              <w:rPr>
                <w:sz w:val="16"/>
              </w:rPr>
              <w:t xml:space="preserve"> </w:t>
            </w:r>
            <w:proofErr w:type="spellStart"/>
            <w:r w:rsidRPr="00EB32E4">
              <w:rPr>
                <w:sz w:val="16"/>
              </w:rPr>
              <w:t>қарастырылды</w:t>
            </w:r>
            <w:proofErr w:type="spellEnd"/>
            <w:r w:rsidRPr="00EB32E4">
              <w:rPr>
                <w:sz w:val="16"/>
              </w:rPr>
              <w:t xml:space="preserve">. </w:t>
            </w:r>
          </w:p>
          <w:p w14:paraId="6BD6251E" w14:textId="77777777" w:rsidR="00AF1BB0" w:rsidRPr="00EB32E4" w:rsidRDefault="00AF1BB0" w:rsidP="00762620">
            <w:pPr>
              <w:tabs>
                <w:tab w:val="left" w:pos="0"/>
              </w:tabs>
              <w:jc w:val="both"/>
              <w:rPr>
                <w:bCs/>
                <w:sz w:val="16"/>
                <w:szCs w:val="16"/>
              </w:rPr>
            </w:pPr>
            <w:r w:rsidRPr="00EB32E4">
              <w:rPr>
                <w:sz w:val="16"/>
              </w:rPr>
              <w:t xml:space="preserve">13. </w:t>
            </w:r>
            <w:proofErr w:type="spellStart"/>
            <w:r w:rsidRPr="00EB32E4">
              <w:rPr>
                <w:sz w:val="16"/>
              </w:rPr>
              <w:t>Салым</w:t>
            </w:r>
            <w:proofErr w:type="spellEnd"/>
            <w:r w:rsidRPr="00EB32E4">
              <w:rPr>
                <w:sz w:val="16"/>
              </w:rPr>
              <w:t xml:space="preserve"> </w:t>
            </w:r>
            <w:proofErr w:type="spellStart"/>
            <w:r w:rsidRPr="00EB32E4">
              <w:rPr>
                <w:sz w:val="16"/>
              </w:rPr>
              <w:t>сомасын</w:t>
            </w:r>
            <w:proofErr w:type="spellEnd"/>
            <w:r w:rsidRPr="00EB32E4">
              <w:rPr>
                <w:sz w:val="16"/>
              </w:rPr>
              <w:t xml:space="preserve"> </w:t>
            </w:r>
            <w:proofErr w:type="spellStart"/>
            <w:r w:rsidRPr="00EB32E4">
              <w:rPr>
                <w:sz w:val="16"/>
              </w:rPr>
              <w:t>айырбастау</w:t>
            </w:r>
            <w:proofErr w:type="spellEnd"/>
            <w:r w:rsidRPr="00EB32E4">
              <w:rPr>
                <w:sz w:val="16"/>
              </w:rPr>
              <w:t xml:space="preserve"> </w:t>
            </w:r>
            <w:proofErr w:type="spellStart"/>
            <w:r w:rsidRPr="00EB32E4">
              <w:rPr>
                <w:sz w:val="16"/>
              </w:rPr>
              <w:t>жүзеге</w:t>
            </w:r>
            <w:proofErr w:type="spellEnd"/>
            <w:r w:rsidRPr="00EB32E4">
              <w:rPr>
                <w:sz w:val="16"/>
              </w:rPr>
              <w:t xml:space="preserve"> </w:t>
            </w:r>
            <w:proofErr w:type="spellStart"/>
            <w:r w:rsidRPr="00EB32E4">
              <w:rPr>
                <w:sz w:val="16"/>
              </w:rPr>
              <w:t>асырылмайды</w:t>
            </w:r>
            <w:proofErr w:type="spellEnd"/>
            <w:r w:rsidRPr="00EB32E4">
              <w:rPr>
                <w:sz w:val="16"/>
              </w:rPr>
              <w:t>.</w:t>
            </w:r>
          </w:p>
          <w:p w14:paraId="115AE5FD" w14:textId="77777777" w:rsidR="00AF1BB0" w:rsidRPr="00EB32E4" w:rsidRDefault="00AF1BB0" w:rsidP="00762620">
            <w:pPr>
              <w:jc w:val="both"/>
              <w:rPr>
                <w:sz w:val="16"/>
              </w:rPr>
            </w:pPr>
            <w:r w:rsidRPr="00EB32E4">
              <w:rPr>
                <w:sz w:val="16"/>
              </w:rPr>
              <w:t xml:space="preserve">14. </w:t>
            </w:r>
            <w:proofErr w:type="spellStart"/>
            <w:r w:rsidRPr="00EB32E4">
              <w:rPr>
                <w:sz w:val="16"/>
              </w:rPr>
              <w:t>Салымды</w:t>
            </w:r>
            <w:proofErr w:type="spellEnd"/>
            <w:r w:rsidRPr="00EB32E4">
              <w:rPr>
                <w:sz w:val="16"/>
              </w:rPr>
              <w:t xml:space="preserve"> </w:t>
            </w:r>
            <w:proofErr w:type="spellStart"/>
            <w:r w:rsidRPr="00EB32E4">
              <w:rPr>
                <w:sz w:val="16"/>
              </w:rPr>
              <w:t>мерзімінен</w:t>
            </w:r>
            <w:proofErr w:type="spellEnd"/>
            <w:r w:rsidRPr="00EB32E4">
              <w:rPr>
                <w:sz w:val="16"/>
              </w:rPr>
              <w:t xml:space="preserve"> </w:t>
            </w:r>
            <w:proofErr w:type="spellStart"/>
            <w:r w:rsidRPr="00EB32E4">
              <w:rPr>
                <w:sz w:val="16"/>
              </w:rPr>
              <w:t>бұрын</w:t>
            </w:r>
            <w:proofErr w:type="spellEnd"/>
            <w:r w:rsidRPr="00EB32E4">
              <w:rPr>
                <w:sz w:val="16"/>
              </w:rPr>
              <w:t xml:space="preserve"> </w:t>
            </w:r>
            <w:proofErr w:type="spellStart"/>
            <w:r w:rsidRPr="00EB32E4">
              <w:rPr>
                <w:sz w:val="16"/>
              </w:rPr>
              <w:t>қайтару</w:t>
            </w:r>
            <w:proofErr w:type="spellEnd"/>
            <w:r w:rsidRPr="00EB32E4">
              <w:rPr>
                <w:sz w:val="16"/>
              </w:rPr>
              <w:t xml:space="preserve"> осы </w:t>
            </w:r>
            <w:proofErr w:type="spellStart"/>
            <w:r w:rsidRPr="00EB32E4">
              <w:rPr>
                <w:sz w:val="16"/>
              </w:rPr>
              <w:t>Өтінішке</w:t>
            </w:r>
            <w:proofErr w:type="spellEnd"/>
            <w:r w:rsidRPr="00EB32E4">
              <w:rPr>
                <w:sz w:val="16"/>
              </w:rPr>
              <w:t xml:space="preserve">, </w:t>
            </w:r>
            <w:proofErr w:type="spellStart"/>
            <w:r w:rsidRPr="00EB32E4">
              <w:rPr>
                <w:sz w:val="16"/>
              </w:rPr>
              <w:t>Қазақстан</w:t>
            </w:r>
            <w:proofErr w:type="spellEnd"/>
            <w:r w:rsidRPr="00EB32E4">
              <w:rPr>
                <w:sz w:val="16"/>
              </w:rPr>
              <w:t xml:space="preserve"> </w:t>
            </w:r>
            <w:proofErr w:type="spellStart"/>
            <w:r w:rsidRPr="00EB32E4">
              <w:rPr>
                <w:sz w:val="16"/>
              </w:rPr>
              <w:t>Республикасы</w:t>
            </w:r>
            <w:proofErr w:type="spellEnd"/>
            <w:r w:rsidRPr="00EB32E4">
              <w:rPr>
                <w:sz w:val="16"/>
              </w:rPr>
              <w:t xml:space="preserve"> </w:t>
            </w:r>
            <w:proofErr w:type="spellStart"/>
            <w:r w:rsidRPr="00EB32E4">
              <w:rPr>
                <w:sz w:val="16"/>
              </w:rPr>
              <w:t>заңнамасының</w:t>
            </w:r>
            <w:proofErr w:type="spellEnd"/>
            <w:r w:rsidRPr="00EB32E4">
              <w:rPr>
                <w:sz w:val="16"/>
              </w:rPr>
              <w:t xml:space="preserve"> </w:t>
            </w:r>
            <w:proofErr w:type="spellStart"/>
            <w:r w:rsidRPr="00EB32E4">
              <w:rPr>
                <w:sz w:val="16"/>
              </w:rPr>
              <w:t>талаптарына</w:t>
            </w:r>
            <w:proofErr w:type="spellEnd"/>
            <w:r w:rsidRPr="00EB32E4">
              <w:rPr>
                <w:sz w:val="16"/>
              </w:rPr>
              <w:t xml:space="preserve"> </w:t>
            </w:r>
            <w:proofErr w:type="spellStart"/>
            <w:r w:rsidRPr="00EB32E4">
              <w:rPr>
                <w:sz w:val="16"/>
              </w:rPr>
              <w:t>сәйкес</w:t>
            </w:r>
            <w:proofErr w:type="spellEnd"/>
            <w:r w:rsidRPr="00EB32E4">
              <w:rPr>
                <w:sz w:val="16"/>
              </w:rPr>
              <w:t xml:space="preserve"> </w:t>
            </w:r>
            <w:proofErr w:type="spellStart"/>
            <w:r w:rsidRPr="00EB32E4">
              <w:rPr>
                <w:sz w:val="16"/>
              </w:rPr>
              <w:t>жүзеге</w:t>
            </w:r>
            <w:proofErr w:type="spellEnd"/>
            <w:r w:rsidRPr="00EB32E4">
              <w:rPr>
                <w:sz w:val="16"/>
              </w:rPr>
              <w:t xml:space="preserve"> </w:t>
            </w:r>
            <w:proofErr w:type="spellStart"/>
            <w:r w:rsidRPr="00EB32E4">
              <w:rPr>
                <w:sz w:val="16"/>
              </w:rPr>
              <w:t>асырылады</w:t>
            </w:r>
            <w:proofErr w:type="spellEnd"/>
            <w:r w:rsidRPr="00EB32E4">
              <w:rPr>
                <w:sz w:val="16"/>
              </w:rPr>
              <w:t xml:space="preserve">. </w:t>
            </w:r>
            <w:proofErr w:type="spellStart"/>
            <w:r w:rsidRPr="00EB32E4">
              <w:rPr>
                <w:sz w:val="16"/>
              </w:rPr>
              <w:t>Салымды</w:t>
            </w:r>
            <w:proofErr w:type="spellEnd"/>
            <w:r w:rsidRPr="00EB32E4">
              <w:rPr>
                <w:sz w:val="16"/>
              </w:rPr>
              <w:t xml:space="preserve"> </w:t>
            </w:r>
            <w:proofErr w:type="spellStart"/>
            <w:r w:rsidRPr="00EB32E4">
              <w:rPr>
                <w:sz w:val="16"/>
              </w:rPr>
              <w:t>мерзімінен</w:t>
            </w:r>
            <w:proofErr w:type="spellEnd"/>
            <w:r w:rsidRPr="00EB32E4">
              <w:rPr>
                <w:sz w:val="16"/>
              </w:rPr>
              <w:t xml:space="preserve"> </w:t>
            </w:r>
            <w:proofErr w:type="spellStart"/>
            <w:r w:rsidRPr="00EB32E4">
              <w:rPr>
                <w:sz w:val="16"/>
              </w:rPr>
              <w:t>бұрын</w:t>
            </w:r>
            <w:proofErr w:type="spellEnd"/>
            <w:r w:rsidRPr="00EB32E4">
              <w:rPr>
                <w:sz w:val="16"/>
              </w:rPr>
              <w:t xml:space="preserve"> </w:t>
            </w:r>
            <w:proofErr w:type="spellStart"/>
            <w:r w:rsidRPr="00EB32E4">
              <w:rPr>
                <w:sz w:val="16"/>
              </w:rPr>
              <w:t>талап</w:t>
            </w:r>
            <w:proofErr w:type="spellEnd"/>
            <w:r w:rsidRPr="00EB32E4">
              <w:rPr>
                <w:sz w:val="16"/>
              </w:rPr>
              <w:t xml:space="preserve"> </w:t>
            </w:r>
            <w:proofErr w:type="spellStart"/>
            <w:r w:rsidRPr="00EB32E4">
              <w:rPr>
                <w:sz w:val="16"/>
              </w:rPr>
              <w:t>еткен</w:t>
            </w:r>
            <w:proofErr w:type="spellEnd"/>
            <w:r w:rsidRPr="00EB32E4">
              <w:rPr>
                <w:sz w:val="16"/>
              </w:rPr>
              <w:t xml:space="preserve"> </w:t>
            </w:r>
            <w:proofErr w:type="spellStart"/>
            <w:r w:rsidRPr="00EB32E4">
              <w:rPr>
                <w:sz w:val="16"/>
              </w:rPr>
              <w:t>жағдайда</w:t>
            </w:r>
            <w:proofErr w:type="spellEnd"/>
            <w:r w:rsidRPr="00EB32E4">
              <w:rPr>
                <w:sz w:val="16"/>
              </w:rPr>
              <w:t xml:space="preserve"> </w:t>
            </w:r>
            <w:proofErr w:type="spellStart"/>
            <w:r w:rsidRPr="00EB32E4">
              <w:rPr>
                <w:sz w:val="16"/>
              </w:rPr>
              <w:t>Салымшы</w:t>
            </w:r>
            <w:proofErr w:type="spellEnd"/>
            <w:r w:rsidRPr="00EB32E4">
              <w:rPr>
                <w:sz w:val="16"/>
              </w:rPr>
              <w:t xml:space="preserve"> </w:t>
            </w:r>
            <w:proofErr w:type="spellStart"/>
            <w:r w:rsidRPr="00EB32E4">
              <w:rPr>
                <w:sz w:val="16"/>
              </w:rPr>
              <w:t>Банкті</w:t>
            </w:r>
            <w:proofErr w:type="spellEnd"/>
            <w:r w:rsidRPr="00EB32E4">
              <w:rPr>
                <w:sz w:val="16"/>
              </w:rPr>
              <w:t xml:space="preserve"> </w:t>
            </w:r>
            <w:proofErr w:type="spellStart"/>
            <w:r w:rsidRPr="00EB32E4">
              <w:rPr>
                <w:sz w:val="16"/>
              </w:rPr>
              <w:t>Салымның</w:t>
            </w:r>
            <w:proofErr w:type="spellEnd"/>
            <w:r w:rsidRPr="00EB32E4">
              <w:rPr>
                <w:sz w:val="16"/>
              </w:rPr>
              <w:t xml:space="preserve"> </w:t>
            </w:r>
            <w:proofErr w:type="spellStart"/>
            <w:r w:rsidRPr="00EB32E4">
              <w:rPr>
                <w:sz w:val="16"/>
              </w:rPr>
              <w:t>мерзімінен</w:t>
            </w:r>
            <w:proofErr w:type="spellEnd"/>
            <w:r w:rsidRPr="00EB32E4">
              <w:rPr>
                <w:sz w:val="16"/>
              </w:rPr>
              <w:t xml:space="preserve"> </w:t>
            </w:r>
            <w:proofErr w:type="spellStart"/>
            <w:r w:rsidRPr="00EB32E4">
              <w:rPr>
                <w:sz w:val="16"/>
              </w:rPr>
              <w:t>бұрын</w:t>
            </w:r>
            <w:proofErr w:type="spellEnd"/>
            <w:r w:rsidRPr="00EB32E4">
              <w:rPr>
                <w:sz w:val="16"/>
              </w:rPr>
              <w:t xml:space="preserve"> </w:t>
            </w:r>
            <w:proofErr w:type="spellStart"/>
            <w:r w:rsidRPr="00EB32E4">
              <w:rPr>
                <w:sz w:val="16"/>
              </w:rPr>
              <w:t>қайтарылады</w:t>
            </w:r>
            <w:proofErr w:type="spellEnd"/>
            <w:r w:rsidRPr="00EB32E4">
              <w:rPr>
                <w:sz w:val="16"/>
              </w:rPr>
              <w:t xml:space="preserve"> </w:t>
            </w:r>
            <w:proofErr w:type="spellStart"/>
            <w:r w:rsidRPr="00EB32E4">
              <w:rPr>
                <w:sz w:val="16"/>
              </w:rPr>
              <w:t>деп</w:t>
            </w:r>
            <w:proofErr w:type="spellEnd"/>
            <w:r w:rsidRPr="00EB32E4">
              <w:rPr>
                <w:sz w:val="16"/>
              </w:rPr>
              <w:t xml:space="preserve"> </w:t>
            </w:r>
            <w:proofErr w:type="spellStart"/>
            <w:r w:rsidRPr="00EB32E4">
              <w:rPr>
                <w:sz w:val="16"/>
              </w:rPr>
              <w:t>болжанған</w:t>
            </w:r>
            <w:proofErr w:type="spellEnd"/>
            <w:r w:rsidRPr="00EB32E4">
              <w:rPr>
                <w:sz w:val="16"/>
              </w:rPr>
              <w:t xml:space="preserve"> </w:t>
            </w:r>
            <w:proofErr w:type="spellStart"/>
            <w:r w:rsidRPr="00EB32E4">
              <w:rPr>
                <w:sz w:val="16"/>
              </w:rPr>
              <w:t>күнінен</w:t>
            </w:r>
            <w:proofErr w:type="spellEnd"/>
            <w:r w:rsidRPr="00EB32E4">
              <w:rPr>
                <w:sz w:val="16"/>
              </w:rPr>
              <w:t xml:space="preserve"> кем </w:t>
            </w:r>
            <w:proofErr w:type="spellStart"/>
            <w:r w:rsidRPr="00EB32E4">
              <w:rPr>
                <w:sz w:val="16"/>
              </w:rPr>
              <w:t>дегенде</w:t>
            </w:r>
            <w:proofErr w:type="spellEnd"/>
            <w:r w:rsidRPr="00EB32E4">
              <w:rPr>
                <w:sz w:val="16"/>
              </w:rPr>
              <w:t xml:space="preserve"> </w:t>
            </w:r>
            <w:r w:rsidR="000C595C">
              <w:rPr>
                <w:sz w:val="16"/>
              </w:rPr>
              <w:t>7 (</w:t>
            </w:r>
            <w:proofErr w:type="spellStart"/>
            <w:r w:rsidR="000C595C">
              <w:rPr>
                <w:sz w:val="16"/>
              </w:rPr>
              <w:t>жеті</w:t>
            </w:r>
            <w:proofErr w:type="spellEnd"/>
            <w:r w:rsidR="000C595C">
              <w:rPr>
                <w:sz w:val="16"/>
              </w:rPr>
              <w:t xml:space="preserve">) </w:t>
            </w:r>
            <w:proofErr w:type="spellStart"/>
            <w:r w:rsidR="000C595C">
              <w:rPr>
                <w:sz w:val="16"/>
              </w:rPr>
              <w:t>күнтізбелік</w:t>
            </w:r>
            <w:proofErr w:type="spellEnd"/>
            <w:r w:rsidR="000C595C">
              <w:rPr>
                <w:sz w:val="16"/>
              </w:rPr>
              <w:t xml:space="preserve"> </w:t>
            </w:r>
            <w:proofErr w:type="spellStart"/>
            <w:r w:rsidR="000C595C">
              <w:rPr>
                <w:sz w:val="16"/>
              </w:rPr>
              <w:t>күн</w:t>
            </w:r>
            <w:proofErr w:type="spellEnd"/>
            <w:r w:rsidR="000C595C">
              <w:rPr>
                <w:sz w:val="16"/>
              </w:rPr>
              <w:t xml:space="preserve"> </w:t>
            </w:r>
            <w:proofErr w:type="spellStart"/>
            <w:r w:rsidR="000C595C">
              <w:rPr>
                <w:sz w:val="16"/>
              </w:rPr>
              <w:t>бұрын</w:t>
            </w:r>
            <w:proofErr w:type="spellEnd"/>
            <w:r w:rsidR="000C595C">
              <w:rPr>
                <w:sz w:val="16"/>
                <w:lang w:val="kk-KZ"/>
              </w:rPr>
              <w:t xml:space="preserve"> </w:t>
            </w:r>
            <w:proofErr w:type="spellStart"/>
            <w:r w:rsidRPr="00EB32E4">
              <w:rPr>
                <w:sz w:val="16"/>
              </w:rPr>
              <w:t>хабардар</w:t>
            </w:r>
            <w:proofErr w:type="spellEnd"/>
            <w:r w:rsidRPr="00EB32E4">
              <w:rPr>
                <w:sz w:val="16"/>
              </w:rPr>
              <w:t xml:space="preserve"> </w:t>
            </w:r>
            <w:proofErr w:type="spellStart"/>
            <w:r w:rsidRPr="00EB32E4">
              <w:rPr>
                <w:sz w:val="16"/>
              </w:rPr>
              <w:t>етуге</w:t>
            </w:r>
            <w:proofErr w:type="spellEnd"/>
            <w:r w:rsidRPr="00EB32E4">
              <w:rPr>
                <w:sz w:val="16"/>
              </w:rPr>
              <w:t xml:space="preserve"> </w:t>
            </w:r>
            <w:proofErr w:type="spellStart"/>
            <w:r w:rsidRPr="00EB32E4">
              <w:rPr>
                <w:sz w:val="16"/>
              </w:rPr>
              <w:t>міндетті</w:t>
            </w:r>
            <w:proofErr w:type="spellEnd"/>
            <w:r w:rsidRPr="00EB32E4">
              <w:rPr>
                <w:sz w:val="16"/>
              </w:rPr>
              <w:t xml:space="preserve">. </w:t>
            </w:r>
            <w:proofErr w:type="spellStart"/>
            <w:r w:rsidRPr="00EB32E4">
              <w:rPr>
                <w:sz w:val="16"/>
              </w:rPr>
              <w:t>Салымшы</w:t>
            </w:r>
            <w:proofErr w:type="spellEnd"/>
            <w:r w:rsidRPr="00EB32E4">
              <w:rPr>
                <w:sz w:val="16"/>
              </w:rPr>
              <w:t xml:space="preserve"> </w:t>
            </w:r>
            <w:proofErr w:type="spellStart"/>
            <w:r w:rsidRPr="00EB32E4">
              <w:rPr>
                <w:sz w:val="16"/>
              </w:rPr>
              <w:t>Салымды</w:t>
            </w:r>
            <w:proofErr w:type="spellEnd"/>
            <w:r w:rsidRPr="00EB32E4">
              <w:rPr>
                <w:sz w:val="16"/>
              </w:rPr>
              <w:t xml:space="preserve"> </w:t>
            </w:r>
            <w:proofErr w:type="spellStart"/>
            <w:r w:rsidRPr="00EB32E4">
              <w:rPr>
                <w:sz w:val="16"/>
              </w:rPr>
              <w:t>мерзімінен</w:t>
            </w:r>
            <w:proofErr w:type="spellEnd"/>
            <w:r w:rsidRPr="00EB32E4">
              <w:rPr>
                <w:sz w:val="16"/>
              </w:rPr>
              <w:t xml:space="preserve"> </w:t>
            </w:r>
            <w:proofErr w:type="spellStart"/>
            <w:r w:rsidRPr="00EB32E4">
              <w:rPr>
                <w:sz w:val="16"/>
              </w:rPr>
              <w:t>бұрын</w:t>
            </w:r>
            <w:proofErr w:type="spellEnd"/>
            <w:r w:rsidRPr="00EB32E4">
              <w:rPr>
                <w:sz w:val="16"/>
              </w:rPr>
              <w:t xml:space="preserve"> </w:t>
            </w:r>
            <w:proofErr w:type="spellStart"/>
            <w:r w:rsidRPr="00EB32E4">
              <w:rPr>
                <w:sz w:val="16"/>
              </w:rPr>
              <w:t>алу</w:t>
            </w:r>
            <w:proofErr w:type="spellEnd"/>
            <w:r w:rsidRPr="00EB32E4">
              <w:rPr>
                <w:sz w:val="16"/>
              </w:rPr>
              <w:t xml:space="preserve"> </w:t>
            </w:r>
            <w:proofErr w:type="spellStart"/>
            <w:r w:rsidRPr="00EB32E4">
              <w:rPr>
                <w:sz w:val="16"/>
              </w:rPr>
              <w:t>туралы</w:t>
            </w:r>
            <w:proofErr w:type="spellEnd"/>
            <w:r w:rsidRPr="00EB32E4">
              <w:rPr>
                <w:sz w:val="16"/>
              </w:rPr>
              <w:t xml:space="preserve"> </w:t>
            </w:r>
            <w:proofErr w:type="spellStart"/>
            <w:r w:rsidRPr="00EB32E4">
              <w:rPr>
                <w:sz w:val="16"/>
              </w:rPr>
              <w:t>Банкті</w:t>
            </w:r>
            <w:proofErr w:type="spellEnd"/>
            <w:r w:rsidRPr="00EB32E4">
              <w:rPr>
                <w:sz w:val="16"/>
              </w:rPr>
              <w:t xml:space="preserve"> </w:t>
            </w:r>
            <w:proofErr w:type="spellStart"/>
            <w:r w:rsidRPr="00EB32E4">
              <w:rPr>
                <w:sz w:val="16"/>
              </w:rPr>
              <w:t>хабардар</w:t>
            </w:r>
            <w:proofErr w:type="spellEnd"/>
            <w:r w:rsidRPr="00EB32E4">
              <w:rPr>
                <w:sz w:val="16"/>
              </w:rPr>
              <w:t xml:space="preserve"> </w:t>
            </w:r>
            <w:proofErr w:type="spellStart"/>
            <w:r w:rsidRPr="00EB32E4">
              <w:rPr>
                <w:sz w:val="16"/>
              </w:rPr>
              <w:t>етпеген</w:t>
            </w:r>
            <w:proofErr w:type="spellEnd"/>
            <w:r w:rsidRPr="00EB32E4">
              <w:rPr>
                <w:sz w:val="16"/>
              </w:rPr>
              <w:t xml:space="preserve"> </w:t>
            </w:r>
            <w:proofErr w:type="spellStart"/>
            <w:r w:rsidRPr="00EB32E4">
              <w:rPr>
                <w:sz w:val="16"/>
              </w:rPr>
              <w:t>жағдайда</w:t>
            </w:r>
            <w:proofErr w:type="spellEnd"/>
            <w:r w:rsidRPr="00EB32E4">
              <w:rPr>
                <w:sz w:val="16"/>
              </w:rPr>
              <w:t xml:space="preserve"> Банк </w:t>
            </w:r>
            <w:proofErr w:type="spellStart"/>
            <w:r w:rsidRPr="00EB32E4">
              <w:rPr>
                <w:sz w:val="16"/>
              </w:rPr>
              <w:t>Салымды</w:t>
            </w:r>
            <w:proofErr w:type="spellEnd"/>
            <w:r w:rsidRPr="00EB32E4">
              <w:rPr>
                <w:sz w:val="16"/>
              </w:rPr>
              <w:t xml:space="preserve"> </w:t>
            </w:r>
            <w:proofErr w:type="spellStart"/>
            <w:r w:rsidRPr="00EB32E4">
              <w:rPr>
                <w:sz w:val="16"/>
              </w:rPr>
              <w:t>немесе</w:t>
            </w:r>
            <w:proofErr w:type="spellEnd"/>
            <w:r w:rsidRPr="00EB32E4">
              <w:rPr>
                <w:sz w:val="16"/>
              </w:rPr>
              <w:t xml:space="preserve"> </w:t>
            </w:r>
            <w:proofErr w:type="spellStart"/>
            <w:r w:rsidRPr="00EB32E4">
              <w:rPr>
                <w:sz w:val="16"/>
              </w:rPr>
              <w:t>оның</w:t>
            </w:r>
            <w:proofErr w:type="spellEnd"/>
            <w:r w:rsidRPr="00EB32E4">
              <w:rPr>
                <w:sz w:val="16"/>
              </w:rPr>
              <w:t xml:space="preserve"> </w:t>
            </w:r>
            <w:proofErr w:type="spellStart"/>
            <w:r w:rsidRPr="00EB32E4">
              <w:rPr>
                <w:sz w:val="16"/>
              </w:rPr>
              <w:t>бөлігін</w:t>
            </w:r>
            <w:proofErr w:type="spellEnd"/>
            <w:r w:rsidRPr="00EB32E4">
              <w:rPr>
                <w:sz w:val="16"/>
              </w:rPr>
              <w:t xml:space="preserve"> </w:t>
            </w:r>
            <w:proofErr w:type="spellStart"/>
            <w:r w:rsidRPr="00EB32E4">
              <w:rPr>
                <w:sz w:val="16"/>
              </w:rPr>
              <w:t>Салымшының</w:t>
            </w:r>
            <w:proofErr w:type="spellEnd"/>
            <w:r w:rsidRPr="00EB32E4">
              <w:rPr>
                <w:sz w:val="16"/>
              </w:rPr>
              <w:t xml:space="preserve"> </w:t>
            </w:r>
            <w:proofErr w:type="spellStart"/>
            <w:r w:rsidRPr="00EB32E4">
              <w:rPr>
                <w:sz w:val="16"/>
              </w:rPr>
              <w:t>талабы</w:t>
            </w:r>
            <w:proofErr w:type="spellEnd"/>
            <w:r w:rsidRPr="00EB32E4">
              <w:rPr>
                <w:sz w:val="16"/>
              </w:rPr>
              <w:t xml:space="preserve"> </w:t>
            </w:r>
            <w:proofErr w:type="spellStart"/>
            <w:r w:rsidRPr="00EB32E4">
              <w:rPr>
                <w:sz w:val="16"/>
              </w:rPr>
              <w:t>түскен</w:t>
            </w:r>
            <w:proofErr w:type="spellEnd"/>
            <w:r w:rsidRPr="00EB32E4">
              <w:rPr>
                <w:sz w:val="16"/>
              </w:rPr>
              <w:t xml:space="preserve"> </w:t>
            </w:r>
            <w:proofErr w:type="spellStart"/>
            <w:r w:rsidRPr="00EB32E4">
              <w:rPr>
                <w:sz w:val="16"/>
              </w:rPr>
              <w:t>сәттен</w:t>
            </w:r>
            <w:proofErr w:type="spellEnd"/>
            <w:r w:rsidRPr="00EB32E4">
              <w:rPr>
                <w:sz w:val="16"/>
              </w:rPr>
              <w:t xml:space="preserve"> </w:t>
            </w:r>
            <w:proofErr w:type="spellStart"/>
            <w:r w:rsidRPr="00EB32E4">
              <w:rPr>
                <w:sz w:val="16"/>
              </w:rPr>
              <w:t>бастап</w:t>
            </w:r>
            <w:proofErr w:type="spellEnd"/>
            <w:r w:rsidRPr="00EB32E4">
              <w:rPr>
                <w:sz w:val="16"/>
              </w:rPr>
              <w:t xml:space="preserve"> 7 (</w:t>
            </w:r>
            <w:proofErr w:type="spellStart"/>
            <w:r w:rsidRPr="00EB32E4">
              <w:rPr>
                <w:sz w:val="16"/>
              </w:rPr>
              <w:t>жеті</w:t>
            </w:r>
            <w:proofErr w:type="spellEnd"/>
            <w:r w:rsidRPr="00EB32E4">
              <w:rPr>
                <w:sz w:val="16"/>
              </w:rPr>
              <w:t xml:space="preserve">) </w:t>
            </w:r>
            <w:proofErr w:type="spellStart"/>
            <w:r w:rsidRPr="00EB32E4">
              <w:rPr>
                <w:sz w:val="16"/>
              </w:rPr>
              <w:t>күнтізбелік</w:t>
            </w:r>
            <w:proofErr w:type="spellEnd"/>
            <w:r w:rsidRPr="00EB32E4">
              <w:rPr>
                <w:sz w:val="16"/>
              </w:rPr>
              <w:t xml:space="preserve"> </w:t>
            </w:r>
            <w:proofErr w:type="spellStart"/>
            <w:r w:rsidRPr="00EB32E4">
              <w:rPr>
                <w:sz w:val="16"/>
              </w:rPr>
              <w:t>күннен</w:t>
            </w:r>
            <w:proofErr w:type="spellEnd"/>
            <w:r w:rsidRPr="00EB32E4">
              <w:rPr>
                <w:sz w:val="16"/>
              </w:rPr>
              <w:t xml:space="preserve"> </w:t>
            </w:r>
            <w:proofErr w:type="spellStart"/>
            <w:r w:rsidRPr="00EB32E4">
              <w:rPr>
                <w:sz w:val="16"/>
              </w:rPr>
              <w:t>кешіктірмей</w:t>
            </w:r>
            <w:proofErr w:type="spellEnd"/>
            <w:r w:rsidRPr="00EB32E4">
              <w:rPr>
                <w:sz w:val="16"/>
              </w:rPr>
              <w:t xml:space="preserve"> </w:t>
            </w:r>
            <w:proofErr w:type="spellStart"/>
            <w:r w:rsidRPr="00EB32E4">
              <w:rPr>
                <w:sz w:val="16"/>
              </w:rPr>
              <w:t>беруге</w:t>
            </w:r>
            <w:proofErr w:type="spellEnd"/>
            <w:r w:rsidRPr="00EB32E4">
              <w:rPr>
                <w:sz w:val="16"/>
              </w:rPr>
              <w:t xml:space="preserve"> </w:t>
            </w:r>
            <w:proofErr w:type="spellStart"/>
            <w:r w:rsidRPr="00EB32E4">
              <w:rPr>
                <w:sz w:val="16"/>
              </w:rPr>
              <w:t>міндеттеледі</w:t>
            </w:r>
            <w:proofErr w:type="spellEnd"/>
            <w:r w:rsidRPr="00EB32E4">
              <w:rPr>
                <w:sz w:val="16"/>
              </w:rPr>
              <w:t xml:space="preserve">. </w:t>
            </w:r>
            <w:proofErr w:type="spellStart"/>
            <w:r w:rsidRPr="00EB32E4">
              <w:rPr>
                <w:sz w:val="16"/>
              </w:rPr>
              <w:t>Бұл</w:t>
            </w:r>
            <w:proofErr w:type="spellEnd"/>
            <w:r w:rsidRPr="00EB32E4">
              <w:rPr>
                <w:sz w:val="16"/>
              </w:rPr>
              <w:t xml:space="preserve"> </w:t>
            </w:r>
            <w:proofErr w:type="spellStart"/>
            <w:r w:rsidRPr="00EB32E4">
              <w:rPr>
                <w:sz w:val="16"/>
              </w:rPr>
              <w:t>ретте</w:t>
            </w:r>
            <w:proofErr w:type="spellEnd"/>
            <w:r w:rsidRPr="00EB32E4">
              <w:rPr>
                <w:sz w:val="16"/>
              </w:rPr>
              <w:t xml:space="preserve"> </w:t>
            </w:r>
            <w:proofErr w:type="spellStart"/>
            <w:r w:rsidRPr="00EB32E4">
              <w:rPr>
                <w:sz w:val="16"/>
              </w:rPr>
              <w:t>Салым</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сыйақы</w:t>
            </w:r>
            <w:proofErr w:type="spellEnd"/>
            <w:r w:rsidRPr="00EB32E4">
              <w:rPr>
                <w:sz w:val="16"/>
              </w:rPr>
              <w:t xml:space="preserve"> осы </w:t>
            </w:r>
            <w:proofErr w:type="spellStart"/>
            <w:r w:rsidRPr="00EB32E4">
              <w:rPr>
                <w:sz w:val="16"/>
              </w:rPr>
              <w:t>Өтініштің</w:t>
            </w:r>
            <w:proofErr w:type="spellEnd"/>
            <w:r w:rsidRPr="00EB32E4">
              <w:rPr>
                <w:sz w:val="16"/>
              </w:rPr>
              <w:t xml:space="preserve"> 4.1-тш. </w:t>
            </w:r>
            <w:proofErr w:type="spellStart"/>
            <w:r w:rsidRPr="00EB32E4">
              <w:rPr>
                <w:sz w:val="16"/>
              </w:rPr>
              <w:t>белгіленген</w:t>
            </w:r>
            <w:proofErr w:type="spellEnd"/>
            <w:r w:rsidRPr="00EB32E4">
              <w:rPr>
                <w:sz w:val="16"/>
              </w:rPr>
              <w:t xml:space="preserve"> </w:t>
            </w:r>
            <w:proofErr w:type="spellStart"/>
            <w:r w:rsidRPr="00EB32E4">
              <w:rPr>
                <w:sz w:val="16"/>
              </w:rPr>
              <w:t>мөлшерлеме</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Салымда</w:t>
            </w:r>
            <w:proofErr w:type="spellEnd"/>
            <w:r w:rsidRPr="00EB32E4">
              <w:rPr>
                <w:sz w:val="16"/>
              </w:rPr>
              <w:t xml:space="preserve"> </w:t>
            </w:r>
            <w:proofErr w:type="spellStart"/>
            <w:r w:rsidRPr="00EB32E4">
              <w:rPr>
                <w:sz w:val="16"/>
              </w:rPr>
              <w:t>ақша</w:t>
            </w:r>
            <w:proofErr w:type="spellEnd"/>
            <w:r w:rsidRPr="00EB32E4">
              <w:rPr>
                <w:sz w:val="16"/>
              </w:rPr>
              <w:t xml:space="preserve"> </w:t>
            </w:r>
            <w:proofErr w:type="spellStart"/>
            <w:r w:rsidRPr="00EB32E4">
              <w:rPr>
                <w:sz w:val="16"/>
              </w:rPr>
              <w:t>болған</w:t>
            </w:r>
            <w:proofErr w:type="spellEnd"/>
            <w:r w:rsidRPr="00EB32E4">
              <w:rPr>
                <w:sz w:val="16"/>
              </w:rPr>
              <w:t xml:space="preserve"> </w:t>
            </w:r>
            <w:proofErr w:type="spellStart"/>
            <w:r w:rsidRPr="00EB32E4">
              <w:rPr>
                <w:sz w:val="16"/>
              </w:rPr>
              <w:t>күндердің</w:t>
            </w:r>
            <w:proofErr w:type="spellEnd"/>
            <w:r w:rsidRPr="00EB32E4">
              <w:rPr>
                <w:sz w:val="16"/>
              </w:rPr>
              <w:t xml:space="preserve"> </w:t>
            </w:r>
            <w:proofErr w:type="spellStart"/>
            <w:r w:rsidRPr="00EB32E4">
              <w:rPr>
                <w:sz w:val="16"/>
              </w:rPr>
              <w:t>нақты</w:t>
            </w:r>
            <w:proofErr w:type="spellEnd"/>
            <w:r w:rsidRPr="00EB32E4">
              <w:rPr>
                <w:sz w:val="16"/>
              </w:rPr>
              <w:t xml:space="preserve"> саны </w:t>
            </w:r>
            <w:proofErr w:type="spellStart"/>
            <w:r w:rsidRPr="00EB32E4">
              <w:rPr>
                <w:sz w:val="16"/>
              </w:rPr>
              <w:t>үшін</w:t>
            </w:r>
            <w:proofErr w:type="spellEnd"/>
            <w:r w:rsidRPr="00EB32E4">
              <w:rPr>
                <w:sz w:val="16"/>
              </w:rPr>
              <w:t xml:space="preserve"> </w:t>
            </w:r>
            <w:proofErr w:type="spellStart"/>
            <w:r w:rsidRPr="00EB32E4">
              <w:rPr>
                <w:sz w:val="16"/>
              </w:rPr>
              <w:t>есептеледі</w:t>
            </w:r>
            <w:proofErr w:type="spellEnd"/>
            <w:r w:rsidRPr="00EB32E4">
              <w:rPr>
                <w:sz w:val="16"/>
              </w:rPr>
              <w:t>.</w:t>
            </w:r>
          </w:p>
          <w:p w14:paraId="6735D893" w14:textId="77777777" w:rsidR="00AF1BB0" w:rsidRPr="00EB32E4" w:rsidRDefault="00AF1BB0" w:rsidP="00762620">
            <w:pPr>
              <w:tabs>
                <w:tab w:val="left" w:pos="0"/>
              </w:tabs>
              <w:jc w:val="both"/>
              <w:rPr>
                <w:bCs/>
                <w:sz w:val="16"/>
                <w:szCs w:val="16"/>
              </w:rPr>
            </w:pPr>
          </w:p>
        </w:tc>
        <w:tc>
          <w:tcPr>
            <w:tcW w:w="2406" w:type="pct"/>
          </w:tcPr>
          <w:p w14:paraId="17C26C0D" w14:textId="77777777" w:rsidR="00AF1BB0" w:rsidRPr="00EB32E4" w:rsidRDefault="00AF1BB0" w:rsidP="00762620">
            <w:pPr>
              <w:jc w:val="both"/>
              <w:rPr>
                <w:bCs/>
                <w:sz w:val="16"/>
                <w:szCs w:val="16"/>
              </w:rPr>
            </w:pPr>
            <w:r w:rsidRPr="00EB32E4">
              <w:rPr>
                <w:sz w:val="16"/>
              </w:rPr>
              <w:t xml:space="preserve">8. </w:t>
            </w:r>
            <w:r w:rsidRPr="00EB32E4">
              <w:rPr>
                <w:bCs/>
                <w:sz w:val="16"/>
                <w:szCs w:val="16"/>
              </w:rPr>
              <w:t>Операции по Сберегательному счету, в т. ч. изъятие Вклада/ части Вклада, закрытие Сберегательного счета, осуществляются через Текущий счет/Счет Платежной карточки, указанный в п.7.1. настоящего Заявления.</w:t>
            </w:r>
          </w:p>
          <w:p w14:paraId="18B7F0BD" w14:textId="77777777" w:rsidR="00AF1BB0" w:rsidRPr="00EB32E4" w:rsidRDefault="00AF1BB0" w:rsidP="00762620">
            <w:pPr>
              <w:shd w:val="clear" w:color="auto" w:fill="FFFFFF"/>
              <w:jc w:val="both"/>
              <w:rPr>
                <w:bCs/>
                <w:sz w:val="16"/>
                <w:szCs w:val="16"/>
              </w:rPr>
            </w:pPr>
            <w:r w:rsidRPr="00EB32E4">
              <w:rPr>
                <w:bCs/>
                <w:sz w:val="16"/>
                <w:szCs w:val="16"/>
              </w:rPr>
              <w:t xml:space="preserve">9. В случае осуществления Вкладчиком операций через </w:t>
            </w:r>
            <w:r w:rsidRPr="00515A54">
              <w:rPr>
                <w:bCs/>
                <w:sz w:val="16"/>
                <w:szCs w:val="16"/>
                <w:lang w:eastAsia="kk-KZ" w:bidi="kk-KZ"/>
              </w:rPr>
              <w:t>Систему интернет-банкинг/Мобильное приложение</w:t>
            </w:r>
            <w:r>
              <w:rPr>
                <w:bCs/>
                <w:sz w:val="16"/>
                <w:szCs w:val="16"/>
              </w:rPr>
              <w:t xml:space="preserve"> </w:t>
            </w:r>
            <w:r w:rsidRPr="00EB32E4">
              <w:rPr>
                <w:bCs/>
                <w:sz w:val="16"/>
                <w:szCs w:val="16"/>
              </w:rPr>
              <w:t>допускается проведение операций по изъятию Вклада/ части Вклада, закрытию Сберегательного счета через Текущий счет/Счет Платежной карточки Вкладчика, не указанный в п.8 настоящего Заявления</w:t>
            </w:r>
            <w:r w:rsidRPr="00EB32E4">
              <w:rPr>
                <w:iCs/>
                <w:sz w:val="16"/>
                <w:szCs w:val="16"/>
              </w:rPr>
              <w:t xml:space="preserve"> </w:t>
            </w:r>
            <w:r w:rsidRPr="00EB32E4">
              <w:rPr>
                <w:bCs/>
                <w:iCs/>
                <w:sz w:val="16"/>
                <w:szCs w:val="16"/>
              </w:rPr>
              <w:t xml:space="preserve">на размещение денег во вклад «__________» (далее – </w:t>
            </w:r>
            <w:r w:rsidRPr="00EB32E4">
              <w:rPr>
                <w:b/>
                <w:bCs/>
                <w:iCs/>
                <w:sz w:val="16"/>
                <w:szCs w:val="16"/>
              </w:rPr>
              <w:t>Заявление</w:t>
            </w:r>
            <w:r w:rsidRPr="00EB32E4">
              <w:rPr>
                <w:bCs/>
                <w:iCs/>
                <w:sz w:val="16"/>
                <w:szCs w:val="16"/>
              </w:rPr>
              <w:t>)</w:t>
            </w:r>
            <w:r w:rsidRPr="00EB32E4">
              <w:rPr>
                <w:bCs/>
                <w:sz w:val="16"/>
                <w:szCs w:val="16"/>
              </w:rPr>
              <w:t>.</w:t>
            </w:r>
          </w:p>
          <w:p w14:paraId="639B371C" w14:textId="77777777" w:rsidR="00AF1BB0" w:rsidRPr="00EB32E4" w:rsidRDefault="00AF1BB0" w:rsidP="00762620">
            <w:pPr>
              <w:shd w:val="clear" w:color="auto" w:fill="FFFFFF"/>
              <w:jc w:val="both"/>
              <w:rPr>
                <w:bCs/>
                <w:sz w:val="16"/>
                <w:szCs w:val="16"/>
              </w:rPr>
            </w:pPr>
            <w:r w:rsidRPr="00EB32E4">
              <w:rPr>
                <w:bCs/>
                <w:sz w:val="16"/>
                <w:szCs w:val="16"/>
              </w:rPr>
              <w:t xml:space="preserve">10. Частичные изъятия денег из Вклада допускаются при условии остатка Вклада не менее суммы неснижаемого остатка, определенного в п.6 настоящего Заявления. Вознаграждение на сумму частичного изъятия начисляется за фактическое количество дней нахождения денег во Вкладе по ставке, установленной в </w:t>
            </w:r>
            <w:proofErr w:type="spellStart"/>
            <w:r w:rsidRPr="00EB32E4">
              <w:rPr>
                <w:bCs/>
                <w:sz w:val="16"/>
                <w:szCs w:val="16"/>
              </w:rPr>
              <w:t>пп</w:t>
            </w:r>
            <w:proofErr w:type="spellEnd"/>
            <w:r w:rsidRPr="00EB32E4">
              <w:rPr>
                <w:bCs/>
                <w:sz w:val="16"/>
                <w:szCs w:val="16"/>
              </w:rPr>
              <w:t xml:space="preserve">. 4.1. настоящего Заявления. </w:t>
            </w:r>
          </w:p>
          <w:p w14:paraId="549E0CB4" w14:textId="3F158434" w:rsidR="00AF1BB0" w:rsidRPr="00EB32E4" w:rsidRDefault="00AF1BB0" w:rsidP="00762620">
            <w:pPr>
              <w:jc w:val="both"/>
              <w:rPr>
                <w:bCs/>
                <w:sz w:val="16"/>
                <w:szCs w:val="16"/>
              </w:rPr>
            </w:pPr>
            <w:r w:rsidRPr="00EB32E4">
              <w:rPr>
                <w:bCs/>
                <w:sz w:val="16"/>
                <w:szCs w:val="16"/>
              </w:rPr>
              <w:t xml:space="preserve">11. Внесение Взносов во Вклад допускаются в течение всего срока Вклада. При этом общая сумма Вклада с учетом всех Взносов не должна превышать </w:t>
            </w:r>
            <w:r w:rsidR="00300D47">
              <w:rPr>
                <w:color w:val="000000"/>
                <w:spacing w:val="-6"/>
                <w:sz w:val="16"/>
                <w:szCs w:val="16"/>
              </w:rPr>
              <w:t>___________________ (_______________</w:t>
            </w:r>
            <w:r w:rsidR="00FA76F2" w:rsidRPr="00CC5F22">
              <w:rPr>
                <w:noProof/>
                <w:color w:val="000000"/>
                <w:spacing w:val="-6"/>
                <w:sz w:val="16"/>
                <w:szCs w:val="16"/>
              </w:rPr>
              <w:t xml:space="preserve">). </w:t>
            </w:r>
            <w:r w:rsidRPr="00EB32E4">
              <w:rPr>
                <w:bCs/>
                <w:sz w:val="16"/>
                <w:szCs w:val="16"/>
              </w:rPr>
              <w:t xml:space="preserve"> Вознаграждение на каждый Взнос начисляется самостоятельно, за фактическое количество дней нахождения Взноса во Вкладе и определяется по ставке, установленной в </w:t>
            </w:r>
            <w:proofErr w:type="spellStart"/>
            <w:r w:rsidRPr="00EB32E4">
              <w:rPr>
                <w:bCs/>
                <w:sz w:val="16"/>
                <w:szCs w:val="16"/>
              </w:rPr>
              <w:t>пп</w:t>
            </w:r>
            <w:proofErr w:type="spellEnd"/>
            <w:r w:rsidRPr="00EB32E4">
              <w:rPr>
                <w:bCs/>
                <w:sz w:val="16"/>
                <w:szCs w:val="16"/>
              </w:rPr>
              <w:t>. 4.1. настоящего Заявления. Вознаграждение по такому Взносу выплачивается/ капитализируется в дату очередной выплаты/ капитализации начисленного вознаграждения по Вкладу.</w:t>
            </w:r>
          </w:p>
          <w:p w14:paraId="4E5A45EF" w14:textId="77777777" w:rsidR="00AF1BB0" w:rsidRPr="00EB32E4" w:rsidRDefault="00AF1BB0" w:rsidP="00762620">
            <w:pPr>
              <w:tabs>
                <w:tab w:val="left" w:pos="0"/>
              </w:tabs>
              <w:jc w:val="both"/>
              <w:rPr>
                <w:bCs/>
                <w:sz w:val="16"/>
                <w:szCs w:val="16"/>
              </w:rPr>
            </w:pPr>
            <w:r w:rsidRPr="00EB32E4">
              <w:rPr>
                <w:bCs/>
                <w:sz w:val="16"/>
                <w:szCs w:val="16"/>
              </w:rPr>
              <w:t>12. По Вкладу предусмотрена автоматическая пролонгация</w:t>
            </w:r>
          </w:p>
          <w:p w14:paraId="7839B4EB" w14:textId="77777777" w:rsidR="00AF1BB0" w:rsidRPr="00EB32E4" w:rsidRDefault="00AF1BB0" w:rsidP="00762620">
            <w:pPr>
              <w:tabs>
                <w:tab w:val="left" w:pos="0"/>
              </w:tabs>
              <w:jc w:val="both"/>
              <w:rPr>
                <w:bCs/>
                <w:sz w:val="16"/>
                <w:szCs w:val="16"/>
              </w:rPr>
            </w:pPr>
            <w:r w:rsidRPr="00EB32E4">
              <w:rPr>
                <w:bCs/>
                <w:sz w:val="16"/>
                <w:szCs w:val="16"/>
              </w:rPr>
              <w:t>13. Конвертация суммы Вклада не осуществляется.</w:t>
            </w:r>
          </w:p>
          <w:p w14:paraId="58DE8611" w14:textId="77777777" w:rsidR="00AF1BB0" w:rsidRPr="00EB32E4" w:rsidRDefault="00AF1BB0" w:rsidP="00762620">
            <w:pPr>
              <w:tabs>
                <w:tab w:val="left" w:pos="0"/>
              </w:tabs>
              <w:jc w:val="both"/>
              <w:rPr>
                <w:bCs/>
                <w:sz w:val="16"/>
                <w:szCs w:val="16"/>
              </w:rPr>
            </w:pPr>
            <w:r w:rsidRPr="00EB32E4">
              <w:rPr>
                <w:bCs/>
                <w:sz w:val="16"/>
                <w:szCs w:val="16"/>
              </w:rPr>
              <w:t xml:space="preserve">14. Досрочный возврат Вклада осуществляется в соответствии с настоящим Заявлением, требованиями законодательства Республики Казахстан. В случае досрочного востребования Вклада Вкладчик обязан уведомить Банк не позднее 7 (семи) календарных дней до предполагаемой даты досрочного возврата Вклада. В случае, если Вкладчик предварительно не уведомил Банк о предполагаемом досрочном изъятии Вклада, Банк обязуется выдать Вклад или его часть не позднее 7 (семи) календарных дней с момента поступления требования Вкладчика. При этом вознаграждение по Вкладу начисляется за фактическое количество дней нахождения денег во Вкладе по ставке, установленной в пп.4.1. настоящего Заявления. </w:t>
            </w:r>
          </w:p>
          <w:p w14:paraId="6BCA2D30" w14:textId="77777777" w:rsidR="00AF1BB0" w:rsidRPr="00EB32E4" w:rsidRDefault="00AF1BB0" w:rsidP="00762620">
            <w:pPr>
              <w:tabs>
                <w:tab w:val="left" w:pos="0"/>
              </w:tabs>
              <w:jc w:val="both"/>
              <w:rPr>
                <w:bCs/>
                <w:sz w:val="16"/>
                <w:szCs w:val="16"/>
              </w:rPr>
            </w:pPr>
          </w:p>
        </w:tc>
      </w:tr>
    </w:tbl>
    <w:p w14:paraId="67AC336D" w14:textId="77777777" w:rsidR="00AF1BB0" w:rsidRPr="00FC6C0E" w:rsidRDefault="00FC6C0E" w:rsidP="00AF1BB0">
      <w:pPr>
        <w:rPr>
          <w:lang w:val="kk-KZ"/>
        </w:rPr>
      </w:pPr>
      <w:r>
        <w:rPr>
          <w:lang w:val="kk-KZ"/>
        </w:rPr>
        <w:t xml:space="preserve"> </w:t>
      </w:r>
    </w:p>
    <w:p w14:paraId="543DC38C" w14:textId="77777777" w:rsidR="00AF1BB0" w:rsidRPr="00C368BA"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lang w:val="kk-KZ"/>
        </w:rPr>
      </w:pPr>
      <w:r w:rsidRPr="00C368BA">
        <w:rPr>
          <w:b/>
          <w:sz w:val="16"/>
          <w:szCs w:val="16"/>
          <w:lang w:val="kk-KZ"/>
        </w:rPr>
        <w:t>Осы Өтінішке қол қоя отырып:</w:t>
      </w:r>
    </w:p>
    <w:p w14:paraId="6083C1BA" w14:textId="77777777" w:rsidR="00AF1BB0" w:rsidRPr="00D90CB5" w:rsidRDefault="00AF1BB0" w:rsidP="00AF1BB0">
      <w:pPr>
        <w:pStyle w:val="a4"/>
        <w:widowControl w:val="0"/>
        <w:numPr>
          <w:ilvl w:val="0"/>
          <w:numId w:val="12"/>
        </w:numPr>
        <w:tabs>
          <w:tab w:val="left" w:pos="0"/>
          <w:tab w:val="left" w:pos="284"/>
          <w:tab w:val="left" w:pos="567"/>
        </w:tabs>
        <w:spacing w:before="1"/>
        <w:ind w:left="0" w:firstLine="0"/>
        <w:contextualSpacing w:val="0"/>
        <w:jc w:val="both"/>
        <w:rPr>
          <w:sz w:val="16"/>
          <w:szCs w:val="16"/>
          <w:lang w:val="kk-KZ"/>
        </w:rPr>
      </w:pPr>
      <w:r w:rsidRPr="00D90CB5">
        <w:rPr>
          <w:sz w:val="16"/>
          <w:szCs w:val="16"/>
          <w:lang w:val="kk-KZ"/>
        </w:rPr>
        <w:t xml:space="preserve">«Bereke </w:t>
      </w:r>
      <w:r w:rsidRPr="00515A54">
        <w:rPr>
          <w:sz w:val="16"/>
          <w:szCs w:val="16"/>
          <w:lang w:val="kk-KZ"/>
        </w:rPr>
        <w:t>Bank</w:t>
      </w:r>
      <w:r w:rsidRPr="00D90CB5">
        <w:rPr>
          <w:sz w:val="16"/>
          <w:szCs w:val="16"/>
          <w:lang w:val="kk-KZ"/>
        </w:rPr>
        <w:t xml:space="preserve">»  АҚ жеке тұлғаларға банктік қызмет көрсетудің жалпы талаптарына (бұдан әрі – </w:t>
      </w:r>
      <w:r w:rsidRPr="00D90CB5">
        <w:rPr>
          <w:b/>
          <w:sz w:val="16"/>
          <w:szCs w:val="16"/>
          <w:lang w:val="kk-KZ"/>
        </w:rPr>
        <w:t>Жалпы талаптар</w:t>
      </w:r>
      <w:r w:rsidRPr="00D90CB5">
        <w:rPr>
          <w:sz w:val="16"/>
          <w:szCs w:val="16"/>
          <w:lang w:val="kk-KZ"/>
        </w:rPr>
        <w:t>) қосыламын және келесіні растаймын:</w:t>
      </w:r>
    </w:p>
    <w:p w14:paraId="39ABDDAE" w14:textId="77777777" w:rsidR="00AF1BB0" w:rsidRPr="00D90CB5" w:rsidRDefault="00AF1BB0" w:rsidP="00AF1BB0">
      <w:pPr>
        <w:pStyle w:val="a4"/>
        <w:widowControl w:val="0"/>
        <w:numPr>
          <w:ilvl w:val="1"/>
          <w:numId w:val="12"/>
        </w:numPr>
        <w:tabs>
          <w:tab w:val="left" w:pos="0"/>
          <w:tab w:val="left" w:pos="284"/>
          <w:tab w:val="left" w:pos="360"/>
        </w:tabs>
        <w:spacing w:before="1"/>
        <w:ind w:left="0" w:firstLine="0"/>
        <w:jc w:val="both"/>
        <w:rPr>
          <w:sz w:val="16"/>
          <w:szCs w:val="16"/>
          <w:lang w:val="kk-KZ"/>
        </w:rPr>
      </w:pPr>
      <w:r w:rsidRPr="00D90CB5">
        <w:rPr>
          <w:sz w:val="16"/>
          <w:lang w:val="kk-KZ"/>
        </w:rPr>
        <w:t>Жалпы талаптармен және Банк Тарифтерімен таныстым, олардың мәтінін түсінемін, олармен келісетінімді білдіремін және оларды тиісті түрде орындауға міндеттенемін.</w:t>
      </w:r>
    </w:p>
    <w:p w14:paraId="11641F46" w14:textId="77777777" w:rsidR="00AF1BB0" w:rsidRPr="00D90CB5" w:rsidRDefault="00AF1BB0" w:rsidP="00AF1BB0">
      <w:pPr>
        <w:pStyle w:val="a4"/>
        <w:widowControl w:val="0"/>
        <w:numPr>
          <w:ilvl w:val="1"/>
          <w:numId w:val="12"/>
        </w:numPr>
        <w:tabs>
          <w:tab w:val="left" w:pos="0"/>
          <w:tab w:val="left" w:pos="284"/>
          <w:tab w:val="left" w:pos="360"/>
          <w:tab w:val="left" w:pos="741"/>
        </w:tabs>
        <w:spacing w:before="1"/>
        <w:ind w:left="0" w:firstLine="0"/>
        <w:jc w:val="both"/>
        <w:rPr>
          <w:iCs/>
          <w:sz w:val="16"/>
          <w:szCs w:val="16"/>
          <w:lang w:val="kk-KZ"/>
        </w:rPr>
      </w:pPr>
      <w:r w:rsidRPr="00D90CB5">
        <w:rPr>
          <w:sz w:val="16"/>
          <w:lang w:val="kk-KZ"/>
        </w:rPr>
        <w:t>Жалпы талаптар мен Банк Тарифтері Банктің сайтында және Банк бөлімшерінде орналастырылғанынан хабардармын.</w:t>
      </w:r>
    </w:p>
    <w:p w14:paraId="491089B6" w14:textId="77777777" w:rsidR="00AF1BB0" w:rsidRPr="00D90CB5" w:rsidRDefault="00AF1BB0" w:rsidP="00AF1BB0">
      <w:pPr>
        <w:pStyle w:val="a4"/>
        <w:widowControl w:val="0"/>
        <w:numPr>
          <w:ilvl w:val="1"/>
          <w:numId w:val="12"/>
        </w:numPr>
        <w:tabs>
          <w:tab w:val="left" w:pos="0"/>
          <w:tab w:val="left" w:pos="284"/>
          <w:tab w:val="left" w:pos="360"/>
          <w:tab w:val="left" w:pos="741"/>
        </w:tabs>
        <w:spacing w:before="1"/>
        <w:ind w:left="0" w:firstLine="0"/>
        <w:jc w:val="both"/>
        <w:rPr>
          <w:iCs/>
          <w:sz w:val="16"/>
          <w:lang w:val="kk-KZ"/>
        </w:rPr>
      </w:pPr>
      <w:r w:rsidRPr="00D90CB5">
        <w:rPr>
          <w:sz w:val="16"/>
          <w:lang w:val="kk-KZ"/>
        </w:rPr>
        <w:t xml:space="preserve"> Банк Интернет-банкинг жүйесі/Мобильді қосымша тиісінше растау арқылы осы Өтінішті акцептеген жағдайда ол Жалпы талаптармен бірге жасалған банктік шот шарты және Салым шарты болатынын түсінемін. </w:t>
      </w:r>
      <w:r w:rsidRPr="00D90CB5">
        <w:rPr>
          <w:i/>
          <w:iCs/>
          <w:sz w:val="16"/>
          <w:lang w:val="kk-KZ"/>
        </w:rPr>
        <w:t xml:space="preserve">  </w:t>
      </w:r>
      <w:r w:rsidRPr="00D90CB5">
        <w:rPr>
          <w:sz w:val="16"/>
          <w:lang w:val="kk-KZ"/>
        </w:rPr>
        <w:t xml:space="preserve">  </w:t>
      </w:r>
    </w:p>
    <w:p w14:paraId="1A7FD752" w14:textId="77777777" w:rsidR="00AF1BB0" w:rsidRPr="00AF1BB0"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lang w:val="kk-KZ"/>
        </w:rPr>
      </w:pPr>
      <w:r w:rsidRPr="00D90CB5">
        <w:rPr>
          <w:i/>
          <w:iCs/>
          <w:sz w:val="16"/>
          <w:lang w:val="kk-KZ"/>
        </w:rPr>
        <w:t>II.</w:t>
      </w:r>
      <w:r w:rsidRPr="00EB32E4">
        <w:rPr>
          <w:rStyle w:val="afc"/>
        </w:rPr>
        <w:t xml:space="preserve"> </w:t>
      </w:r>
      <w:r w:rsidRPr="00AF1BB0">
        <w:rPr>
          <w:sz w:val="16"/>
          <w:lang w:val="kk-KZ"/>
        </w:rPr>
        <w:t xml:space="preserve">Келесілерге өзімнің сөзсіз келісімімді беремін: </w:t>
      </w:r>
    </w:p>
    <w:p w14:paraId="35743437" w14:textId="77777777" w:rsidR="00AF1BB0" w:rsidRPr="00AF1BB0" w:rsidRDefault="00AF1BB0" w:rsidP="00AF1BB0">
      <w:pPr>
        <w:tabs>
          <w:tab w:val="left" w:pos="0"/>
        </w:tabs>
        <w:jc w:val="both"/>
        <w:rPr>
          <w:bCs/>
          <w:sz w:val="16"/>
          <w:szCs w:val="16"/>
          <w:lang w:val="kk-KZ"/>
        </w:rPr>
      </w:pPr>
      <w:r w:rsidRPr="00AF1BB0">
        <w:rPr>
          <w:sz w:val="16"/>
          <w:lang w:val="kk-KZ"/>
        </w:rPr>
        <w:t>2.1. Банктің «Дербес деректер және оларды қорғау туралы» ҚР Заңына сәйкес дербес деректерімді, соның ішінде биометриялық деректерді</w:t>
      </w:r>
      <w:r w:rsidRPr="00EB32E4">
        <w:rPr>
          <w:rStyle w:val="af8"/>
          <w:sz w:val="16"/>
        </w:rPr>
        <w:footnoteReference w:id="5"/>
      </w:r>
      <w:r w:rsidRPr="00AF1BB0">
        <w:rPr>
          <w:sz w:val="16"/>
          <w:lang w:val="kk-KZ"/>
        </w:rPr>
        <w:t xml:space="preserve"> қоса алғанда мен туралы кез келген мәліметтер мен кез келген ақпаратты барлық көздерден жинауына және өңдеуіне. Менің дербес деректерімді жинау және өңдеу мақсаты, талаптары Жалпы талаптарда көрсетілген.</w:t>
      </w:r>
    </w:p>
    <w:p w14:paraId="4603EA23" w14:textId="77777777" w:rsidR="00AF1BB0" w:rsidRPr="00AF1BB0" w:rsidRDefault="00AF1BB0" w:rsidP="00AF1BB0">
      <w:pPr>
        <w:tabs>
          <w:tab w:val="left" w:pos="0"/>
        </w:tabs>
        <w:jc w:val="both"/>
        <w:rPr>
          <w:lang w:val="kk-KZ"/>
        </w:rPr>
      </w:pPr>
      <w:r w:rsidRPr="00AF1BB0">
        <w:rPr>
          <w:sz w:val="16"/>
          <w:lang w:val="kk-KZ"/>
        </w:rPr>
        <w:t>2.2. Банктің мен жайында деректерді (дербес деректерді), сондай-ақ ақпаратты (оның ішінде, банктік және өзге заңмен қорғалатын құпияны құрайтын ақпаратты) келесі тұлғаларға таратуына (ашуына, табыстауына, беруіне, жариялауына және т.б.), трансшекаралық беруіне:</w:t>
      </w:r>
    </w:p>
    <w:p w14:paraId="1F3A177C" w14:textId="77777777" w:rsidR="00AF1BB0" w:rsidRPr="00AF1BB0" w:rsidRDefault="00AF1BB0" w:rsidP="00AF1BB0">
      <w:pPr>
        <w:tabs>
          <w:tab w:val="left" w:pos="0"/>
        </w:tabs>
        <w:jc w:val="both"/>
        <w:rPr>
          <w:lang w:val="kk-KZ"/>
        </w:rPr>
      </w:pPr>
      <w:r w:rsidRPr="00AF1BB0">
        <w:rPr>
          <w:sz w:val="16"/>
          <w:lang w:val="kk-KZ"/>
        </w:rPr>
        <w:t xml:space="preserve">1) </w:t>
      </w:r>
      <w:r w:rsidR="00253847">
        <w:rPr>
          <w:sz w:val="16"/>
          <w:lang w:val="kk-KZ"/>
        </w:rPr>
        <w:t>Б</w:t>
      </w:r>
      <w:r w:rsidR="00253847" w:rsidRPr="00253847">
        <w:rPr>
          <w:sz w:val="16"/>
          <w:lang w:val="kk-KZ"/>
        </w:rPr>
        <w:t>анктің ірі акционері</w:t>
      </w:r>
      <w:r w:rsidR="00253847">
        <w:rPr>
          <w:sz w:val="16"/>
          <w:lang w:val="kk-KZ"/>
        </w:rPr>
        <w:t>не</w:t>
      </w:r>
      <w:r w:rsidRPr="00253847">
        <w:rPr>
          <w:sz w:val="16"/>
          <w:lang w:val="kk-KZ"/>
        </w:rPr>
        <w:t xml:space="preserve">, </w:t>
      </w:r>
      <w:r w:rsidRPr="00AF1BB0">
        <w:rPr>
          <w:sz w:val="16"/>
          <w:lang w:val="kk-KZ"/>
        </w:rPr>
        <w:t>еншіліес ұйымдарына/ үлестес тұлғаларына;</w:t>
      </w:r>
    </w:p>
    <w:p w14:paraId="12A3B090" w14:textId="77777777" w:rsidR="00AF1BB0" w:rsidRPr="00AF1BB0" w:rsidRDefault="00AF1BB0" w:rsidP="00AF1BB0">
      <w:pPr>
        <w:tabs>
          <w:tab w:val="left" w:pos="0"/>
        </w:tabs>
        <w:jc w:val="both"/>
        <w:rPr>
          <w:lang w:val="kk-KZ"/>
        </w:rPr>
      </w:pPr>
      <w:r w:rsidRPr="00AF1BB0">
        <w:rPr>
          <w:sz w:val="16"/>
          <w:lang w:val="kk-KZ"/>
        </w:rPr>
        <w:t>2)  сәйкестендіру деректерімен алмасу орталығына</w:t>
      </w:r>
      <w:r w:rsidRPr="00EB32E4">
        <w:rPr>
          <w:sz w:val="16"/>
          <w:vertAlign w:val="superscript"/>
        </w:rPr>
        <w:footnoteReference w:id="6"/>
      </w:r>
      <w:r w:rsidRPr="00AF1BB0">
        <w:rPr>
          <w:sz w:val="16"/>
          <w:lang w:val="kk-KZ"/>
        </w:rPr>
        <w:t xml:space="preserve"> (бұдан әрі - </w:t>
      </w:r>
      <w:r w:rsidRPr="00AF1BB0">
        <w:rPr>
          <w:b/>
          <w:sz w:val="16"/>
          <w:lang w:val="kk-KZ"/>
        </w:rPr>
        <w:t>СДАО</w:t>
      </w:r>
      <w:r w:rsidRPr="00AF1BB0">
        <w:rPr>
          <w:sz w:val="16"/>
          <w:lang w:val="kk-KZ"/>
        </w:rPr>
        <w:t xml:space="preserve">), мемлекеттік деректер базасының (бұдан әрі </w:t>
      </w:r>
      <w:r w:rsidRPr="00EB32E4">
        <w:rPr>
          <w:sz w:val="16"/>
          <w:cs/>
        </w:rPr>
        <w:t xml:space="preserve">– </w:t>
      </w:r>
      <w:r w:rsidRPr="00AF1BB0">
        <w:rPr>
          <w:b/>
          <w:sz w:val="16"/>
          <w:lang w:val="kk-KZ"/>
        </w:rPr>
        <w:t>МДБ</w:t>
      </w:r>
      <w:r w:rsidRPr="00AF1BB0">
        <w:rPr>
          <w:sz w:val="16"/>
          <w:lang w:val="kk-KZ"/>
        </w:rPr>
        <w:t>) операторларына/иелеріне;</w:t>
      </w:r>
    </w:p>
    <w:p w14:paraId="2CB946DA" w14:textId="77777777" w:rsidR="00AF1BB0" w:rsidRPr="00AF1BB0" w:rsidRDefault="00AF1BB0" w:rsidP="00AF1BB0">
      <w:pPr>
        <w:tabs>
          <w:tab w:val="left" w:pos="0"/>
        </w:tabs>
        <w:jc w:val="both"/>
        <w:rPr>
          <w:bCs/>
          <w:sz w:val="16"/>
          <w:szCs w:val="16"/>
          <w:lang w:val="kk-KZ"/>
        </w:rPr>
      </w:pPr>
      <w:r w:rsidRPr="00AF1BB0">
        <w:rPr>
          <w:sz w:val="16"/>
          <w:lang w:val="kk-KZ"/>
        </w:rPr>
        <w:t>3) ҚР заңнамасында белгіленгендей уәкілетті мемлекеттік органдарға, лауазымды тұлғаларға және өзге де уәкілетті тұлғаларға;</w:t>
      </w:r>
    </w:p>
    <w:p w14:paraId="5ADFD80F" w14:textId="77777777" w:rsidR="00AF1BB0" w:rsidRPr="00AF1BB0" w:rsidRDefault="00AF1BB0" w:rsidP="00AF1BB0">
      <w:pPr>
        <w:tabs>
          <w:tab w:val="left" w:pos="0"/>
        </w:tabs>
        <w:jc w:val="both"/>
        <w:rPr>
          <w:bCs/>
          <w:sz w:val="16"/>
          <w:szCs w:val="16"/>
          <w:lang w:val="kk-KZ"/>
        </w:rPr>
      </w:pPr>
      <w:r w:rsidRPr="00AF1BB0">
        <w:rPr>
          <w:sz w:val="16"/>
          <w:lang w:val="kk-KZ"/>
        </w:rPr>
        <w:t>4) сақтандырушыға, пошта және байланыс ұйымдарына, аналитикалық сауалнамаларды жүзеге асыру үшін, Банкке өзге қызметтерді көрсету үшін, соның ішінде, бірақ шектелмей берешекті қайтару бойынша қызметтерді, консультациялық, заңды, аудиторлық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14:paraId="5870A07F" w14:textId="77777777" w:rsidR="00AF1BB0" w:rsidRPr="00AF1BB0" w:rsidRDefault="00AF1BB0" w:rsidP="00AF1BB0">
      <w:pPr>
        <w:widowControl w:val="0"/>
        <w:tabs>
          <w:tab w:val="left" w:pos="0"/>
          <w:tab w:val="left" w:pos="792"/>
          <w:tab w:val="left" w:pos="882"/>
          <w:tab w:val="left" w:pos="1002"/>
        </w:tabs>
        <w:spacing w:before="1"/>
        <w:jc w:val="both"/>
        <w:rPr>
          <w:bCs/>
          <w:iCs/>
          <w:sz w:val="16"/>
          <w:szCs w:val="16"/>
          <w:lang w:val="kk-KZ"/>
        </w:rPr>
      </w:pPr>
      <w:r w:rsidRPr="00AF1BB0">
        <w:rPr>
          <w:sz w:val="16"/>
          <w:lang w:val="kk-KZ"/>
        </w:rPr>
        <w:t>2.3. СДАО-ның менің дербес деректерімді жинауына, өңдеуіне, сақтауына және ұсынуына, соның ішінде қажет болған жағдайда үшінші тұлғаларға беруіне, сонымен қатар мен туралы ақпаратты МДБ-дан және МДБ операторларынан/иелерінен алуына, СДАО және МДБ-ның мен туралы МДБ-дан алынған ақпаратты Банкке беруіне, МБД иелеріне барлық МБД, СДАО-дан мен туралы ақпараттың тікелей немесе үшінші тұлғалар арқылы беруіне, сондай-ақ осы Өтініштің 2.2. тармағында көрсетілген тұлғалардың менің дербес деректерімді жинуына және өңдеуіне.</w:t>
      </w:r>
    </w:p>
    <w:p w14:paraId="73CA1B4C" w14:textId="77777777" w:rsidR="00AF1BB0" w:rsidRPr="00AF1BB0" w:rsidRDefault="00AF1BB0" w:rsidP="00AF1BB0">
      <w:pPr>
        <w:rPr>
          <w:sz w:val="16"/>
          <w:lang w:val="kk-KZ"/>
        </w:rPr>
      </w:pPr>
      <w:r w:rsidRPr="00AF1BB0">
        <w:rPr>
          <w:sz w:val="16"/>
          <w:lang w:val="kk-KZ"/>
        </w:rPr>
        <w:t xml:space="preserve">2.4. Ағымдағы шоттан, Төлем картасы шотынан, теңге және шетелдік валютада Банкте ашылған өзге де банктік шоттардан ақшаны аталған шоттарды тікелей дебеттеу арқылы алуға (есептен шығаруға) келісім беремін: Жинақ шотқа аудару арқылы Салымға салу үшін осы Өтініштің 5-т. көрсетілген Ағымдағы шоттан/Төлем картасының шотынан ақшаны есептен шығарған жағдайда; Банк Тарифтері бойынша Жинақ шоты бойынша операцияларды жүргізу бойынша банктік қызмет көрсету үшін;  Банктің тарифтері бойынша Ағымдағы шот арқылы операцияларды жүргізу бойынша банктік қызметтер үшін; Банк алдында кез келген шарттар бойынша, оның ішінде Жинақ, Ағымдағы шот, Төлем картасының шоттары, өзге де банктік шоттар бойынша операцияларды жүргізу үшін және Банк көрсететін өзге де қызметтер үшін Банк алдында бар берешек мөлшерінде Банктің қызметтеріне ақы төлеу бойынша, сондай-ақ Банкпен жасалған шарттар бойынша менің міндеттемелерімді бұзуға байланысты Банктің өзге де шығыстары мен </w:t>
      </w:r>
      <w:r w:rsidRPr="00AF1BB0">
        <w:rPr>
          <w:sz w:val="16"/>
          <w:lang w:val="kk-KZ"/>
        </w:rPr>
        <w:lastRenderedPageBreak/>
        <w:t>залалдары сомасы бойынша берешек пайда болған жағдайда; Жалпы талаптарда және Қазақстан Республикасының заңнамасында қарастырылған өзге жағдайларда.</w:t>
      </w:r>
    </w:p>
    <w:p w14:paraId="2B8639C8" w14:textId="77777777" w:rsidR="00AF1BB0" w:rsidRPr="00AF1BB0" w:rsidRDefault="00AF1BB0" w:rsidP="00AF1BB0">
      <w:pPr>
        <w:rPr>
          <w:sz w:val="16"/>
          <w:lang w:val="kk-KZ"/>
        </w:rPr>
      </w:pPr>
    </w:p>
    <w:p w14:paraId="57637B35" w14:textId="77777777" w:rsidR="00AF1BB0" w:rsidRPr="00EB32E4"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rPr>
      </w:pPr>
      <w:r w:rsidRPr="00EB32E4">
        <w:rPr>
          <w:b/>
          <w:iCs/>
          <w:sz w:val="16"/>
          <w:szCs w:val="16"/>
        </w:rPr>
        <w:t>Подписанием настоящего Заявления</w:t>
      </w:r>
      <w:r w:rsidRPr="00EB32E4">
        <w:rPr>
          <w:iCs/>
          <w:sz w:val="16"/>
          <w:szCs w:val="16"/>
        </w:rPr>
        <w:t>:</w:t>
      </w:r>
    </w:p>
    <w:p w14:paraId="1E7A7A05" w14:textId="77777777" w:rsidR="00AF1BB0" w:rsidRPr="00EB32E4" w:rsidRDefault="00AF1BB0" w:rsidP="00AF1BB0">
      <w:pPr>
        <w:pStyle w:val="a4"/>
        <w:widowControl w:val="0"/>
        <w:numPr>
          <w:ilvl w:val="0"/>
          <w:numId w:val="13"/>
        </w:numPr>
        <w:tabs>
          <w:tab w:val="left" w:pos="0"/>
          <w:tab w:val="left" w:pos="284"/>
          <w:tab w:val="left" w:pos="567"/>
        </w:tabs>
        <w:spacing w:before="1"/>
        <w:ind w:left="0" w:firstLine="142"/>
        <w:contextualSpacing w:val="0"/>
        <w:jc w:val="both"/>
        <w:rPr>
          <w:sz w:val="16"/>
          <w:szCs w:val="16"/>
        </w:rPr>
      </w:pPr>
      <w:r w:rsidRPr="00EB32E4">
        <w:rPr>
          <w:sz w:val="16"/>
          <w:szCs w:val="16"/>
        </w:rPr>
        <w:t>Присоединяюсь к Общим условиям банковского обслуживания физических лиц в АО «</w:t>
      </w:r>
      <w:proofErr w:type="spellStart"/>
      <w:r>
        <w:rPr>
          <w:sz w:val="16"/>
          <w:szCs w:val="16"/>
          <w:lang w:val="en-US"/>
        </w:rPr>
        <w:t>Bereke</w:t>
      </w:r>
      <w:proofErr w:type="spellEnd"/>
      <w:r w:rsidRPr="005F529D">
        <w:rPr>
          <w:sz w:val="16"/>
          <w:szCs w:val="16"/>
        </w:rPr>
        <w:t xml:space="preserve"> </w:t>
      </w:r>
      <w:r>
        <w:rPr>
          <w:sz w:val="16"/>
          <w:szCs w:val="16"/>
          <w:lang w:val="en-US"/>
        </w:rPr>
        <w:t>Bank</w:t>
      </w:r>
      <w:r w:rsidRPr="00EB32E4">
        <w:rPr>
          <w:sz w:val="16"/>
          <w:szCs w:val="16"/>
        </w:rPr>
        <w:t xml:space="preserve">» (далее – </w:t>
      </w:r>
      <w:r w:rsidRPr="00EB32E4">
        <w:rPr>
          <w:b/>
          <w:sz w:val="16"/>
          <w:szCs w:val="16"/>
        </w:rPr>
        <w:t>Общие условия</w:t>
      </w:r>
      <w:r w:rsidRPr="00EB32E4">
        <w:rPr>
          <w:sz w:val="16"/>
          <w:szCs w:val="16"/>
        </w:rPr>
        <w:t>) и подтверждаю, что:</w:t>
      </w:r>
    </w:p>
    <w:p w14:paraId="5BA7DC85" w14:textId="77777777" w:rsidR="00AF1BB0" w:rsidRPr="00EB32E4" w:rsidRDefault="00AF1BB0" w:rsidP="00AF1BB0">
      <w:pPr>
        <w:pStyle w:val="a4"/>
        <w:widowControl w:val="0"/>
        <w:tabs>
          <w:tab w:val="left" w:pos="0"/>
        </w:tabs>
        <w:spacing w:before="1"/>
        <w:ind w:left="0"/>
        <w:jc w:val="both"/>
        <w:rPr>
          <w:sz w:val="16"/>
          <w:szCs w:val="16"/>
        </w:rPr>
      </w:pPr>
      <w:r w:rsidRPr="00EB32E4">
        <w:rPr>
          <w:iCs/>
          <w:sz w:val="16"/>
          <w:szCs w:val="16"/>
        </w:rPr>
        <w:t xml:space="preserve">1.1. С Общими условиями, Тарифами Банка и настоящим Заявлением ознакомлен, понимаю их текст, </w:t>
      </w:r>
      <w:r w:rsidRPr="00EB32E4">
        <w:rPr>
          <w:sz w:val="16"/>
          <w:szCs w:val="16"/>
        </w:rPr>
        <w:t>выражаю свое согласие с ними и обязуюсь их выполнять надлежащим образом.</w:t>
      </w:r>
    </w:p>
    <w:p w14:paraId="51C3B7D3" w14:textId="77777777" w:rsidR="00AF1BB0" w:rsidRPr="00EB32E4" w:rsidRDefault="00AF1BB0" w:rsidP="00AF1BB0">
      <w:pPr>
        <w:pStyle w:val="a4"/>
        <w:widowControl w:val="0"/>
        <w:numPr>
          <w:ilvl w:val="1"/>
          <w:numId w:val="14"/>
        </w:numPr>
        <w:tabs>
          <w:tab w:val="left" w:pos="0"/>
          <w:tab w:val="left" w:pos="284"/>
          <w:tab w:val="left" w:pos="360"/>
          <w:tab w:val="left" w:pos="741"/>
        </w:tabs>
        <w:spacing w:before="1"/>
        <w:jc w:val="both"/>
        <w:rPr>
          <w:iCs/>
          <w:sz w:val="16"/>
          <w:szCs w:val="16"/>
        </w:rPr>
      </w:pPr>
      <w:r w:rsidRPr="00EB32E4">
        <w:rPr>
          <w:iCs/>
          <w:sz w:val="16"/>
          <w:szCs w:val="16"/>
        </w:rPr>
        <w:t>Уведомлен о том, что Общие условия и Тарифы Банка размещены на сайте Банка и в подразделениях Банка.</w:t>
      </w:r>
    </w:p>
    <w:p w14:paraId="5C700DDD" w14:textId="77777777" w:rsidR="00AF1BB0" w:rsidRPr="00EB32E4" w:rsidRDefault="00AF1BB0" w:rsidP="00AF1BB0">
      <w:pPr>
        <w:widowControl w:val="0"/>
        <w:tabs>
          <w:tab w:val="left" w:pos="0"/>
          <w:tab w:val="left" w:pos="284"/>
          <w:tab w:val="left" w:pos="360"/>
          <w:tab w:val="left" w:pos="741"/>
        </w:tabs>
        <w:spacing w:before="1"/>
        <w:jc w:val="both"/>
        <w:rPr>
          <w:rStyle w:val="afc"/>
          <w:i w:val="0"/>
        </w:rPr>
      </w:pPr>
      <w:r w:rsidRPr="00AF1BB0">
        <w:rPr>
          <w:iCs/>
          <w:sz w:val="16"/>
          <w:szCs w:val="16"/>
        </w:rPr>
        <w:t xml:space="preserve">1.3. Понимаю, что настоящее Заявление, при условии его последующего акцептования Банком путем соответствующего подтверждения в системе </w:t>
      </w:r>
      <w:r w:rsidR="003162C8" w:rsidRPr="00D149DC">
        <w:rPr>
          <w:noProof/>
          <w:color w:val="000000"/>
          <w:spacing w:val="-6"/>
          <w:sz w:val="16"/>
          <w:szCs w:val="16"/>
        </w:rPr>
        <w:t>интернет-банкинг/Мобильно</w:t>
      </w:r>
      <w:r w:rsidR="003162C8">
        <w:rPr>
          <w:noProof/>
          <w:color w:val="000000"/>
          <w:spacing w:val="-6"/>
          <w:sz w:val="16"/>
          <w:szCs w:val="16"/>
        </w:rPr>
        <w:t>е</w:t>
      </w:r>
      <w:r w:rsidR="003162C8" w:rsidRPr="00D149DC">
        <w:rPr>
          <w:noProof/>
          <w:color w:val="000000"/>
          <w:spacing w:val="-6"/>
          <w:sz w:val="16"/>
          <w:szCs w:val="16"/>
        </w:rPr>
        <w:t xml:space="preserve"> приложени</w:t>
      </w:r>
      <w:r w:rsidR="003162C8">
        <w:rPr>
          <w:noProof/>
          <w:color w:val="000000"/>
          <w:spacing w:val="-6"/>
          <w:sz w:val="16"/>
          <w:szCs w:val="16"/>
        </w:rPr>
        <w:t>е</w:t>
      </w:r>
      <w:r w:rsidRPr="00AF1BB0">
        <w:rPr>
          <w:iCs/>
          <w:sz w:val="16"/>
          <w:szCs w:val="16"/>
        </w:rPr>
        <w:t xml:space="preserve">, в совокупности с Общими условиями является заключенным договором банковского счета и </w:t>
      </w:r>
      <w:r w:rsidRPr="00EB32E4">
        <w:rPr>
          <w:iCs/>
          <w:sz w:val="16"/>
          <w:szCs w:val="16"/>
        </w:rPr>
        <w:t>Договором вклада.</w:t>
      </w:r>
    </w:p>
    <w:p w14:paraId="51D0CCEC" w14:textId="77777777" w:rsidR="00AF1BB0" w:rsidRPr="00AF1BB0" w:rsidRDefault="00AF1BB0" w:rsidP="00AF1BB0">
      <w:pPr>
        <w:pStyle w:val="a4"/>
        <w:widowControl w:val="0"/>
        <w:tabs>
          <w:tab w:val="left" w:pos="0"/>
          <w:tab w:val="left" w:pos="792"/>
          <w:tab w:val="left" w:pos="882"/>
          <w:tab w:val="left" w:pos="1002"/>
        </w:tabs>
        <w:spacing w:before="1"/>
        <w:ind w:left="0"/>
        <w:contextualSpacing w:val="0"/>
        <w:jc w:val="both"/>
        <w:rPr>
          <w:bCs/>
          <w:sz w:val="16"/>
          <w:szCs w:val="16"/>
        </w:rPr>
      </w:pPr>
      <w:r w:rsidRPr="00AF1BB0">
        <w:rPr>
          <w:bCs/>
          <w:i/>
          <w:iCs/>
          <w:sz w:val="16"/>
          <w:szCs w:val="16"/>
        </w:rPr>
        <w:t xml:space="preserve">II. </w:t>
      </w:r>
      <w:r w:rsidRPr="00EB32E4">
        <w:rPr>
          <w:bCs/>
          <w:sz w:val="16"/>
          <w:szCs w:val="16"/>
        </w:rPr>
        <w:t xml:space="preserve">Предоставляю свое безусловное согласие: </w:t>
      </w:r>
    </w:p>
    <w:p w14:paraId="52525A51" w14:textId="77777777" w:rsidR="00AF1BB0" w:rsidRPr="00EB32E4" w:rsidRDefault="00AF1BB0" w:rsidP="00AF1BB0">
      <w:pPr>
        <w:tabs>
          <w:tab w:val="left" w:pos="0"/>
        </w:tabs>
        <w:jc w:val="both"/>
        <w:rPr>
          <w:bCs/>
          <w:sz w:val="16"/>
          <w:szCs w:val="16"/>
        </w:rPr>
      </w:pPr>
      <w:r w:rsidRPr="00EB32E4">
        <w:rPr>
          <w:bCs/>
          <w:sz w:val="16"/>
          <w:szCs w:val="16"/>
        </w:rPr>
        <w:t>2.1. На сбор Банком из всех источников и обработку любых сведений и любой информации обо мне, включая мои персональные данные, в том числе биометрические данные</w:t>
      </w:r>
      <w:r w:rsidRPr="00EB32E4">
        <w:rPr>
          <w:rStyle w:val="af8"/>
          <w:bCs/>
          <w:sz w:val="16"/>
          <w:szCs w:val="16"/>
        </w:rPr>
        <w:footnoteReference w:customMarkFollows="1" w:id="7"/>
        <w:t>3</w:t>
      </w:r>
      <w:r w:rsidRPr="00EB32E4">
        <w:rPr>
          <w:bCs/>
          <w:sz w:val="16"/>
          <w:szCs w:val="16"/>
        </w:rPr>
        <w:t>, в соответствии с Законом РК «О персональных данных и их защите». Цели, условия сбора и обработки моих персональных данных указаны в Общих условиях.</w:t>
      </w:r>
    </w:p>
    <w:p w14:paraId="3C5FB46F" w14:textId="77777777" w:rsidR="00AF1BB0" w:rsidRPr="00EB32E4" w:rsidRDefault="00AF1BB0" w:rsidP="00AF1BB0">
      <w:pPr>
        <w:tabs>
          <w:tab w:val="left" w:pos="0"/>
        </w:tabs>
        <w:jc w:val="both"/>
        <w:rPr>
          <w:bCs/>
          <w:sz w:val="16"/>
          <w:szCs w:val="16"/>
        </w:rPr>
      </w:pPr>
      <w:r w:rsidRPr="00EB32E4">
        <w:rPr>
          <w:bCs/>
          <w:sz w:val="16"/>
          <w:szCs w:val="16"/>
        </w:rPr>
        <w:t>2.2. На распространение (раскрытие, передачу, выдачу, разглашение и пр.),</w:t>
      </w:r>
      <w:r w:rsidRPr="00EB32E4">
        <w:rPr>
          <w:sz w:val="14"/>
          <w:szCs w:val="14"/>
        </w:rPr>
        <w:t xml:space="preserve"> </w:t>
      </w:r>
      <w:r w:rsidRPr="00EB32E4">
        <w:rPr>
          <w:bCs/>
          <w:sz w:val="16"/>
          <w:szCs w:val="16"/>
        </w:rPr>
        <w:t xml:space="preserve">трансграничную передачу Банком сведений обо мне (персональных данных), а также информации (в </w:t>
      </w:r>
      <w:proofErr w:type="spellStart"/>
      <w:r w:rsidRPr="00EB32E4">
        <w:rPr>
          <w:bCs/>
          <w:sz w:val="16"/>
          <w:szCs w:val="16"/>
        </w:rPr>
        <w:t>т.ч</w:t>
      </w:r>
      <w:proofErr w:type="spellEnd"/>
      <w:r w:rsidRPr="00EB32E4">
        <w:rPr>
          <w:bCs/>
          <w:sz w:val="16"/>
          <w:szCs w:val="16"/>
        </w:rPr>
        <w:t>. информации, составляющей банковскую и иную охраняемую законодательством тайну) следующим лицам:</w:t>
      </w:r>
    </w:p>
    <w:p w14:paraId="3E99EC74" w14:textId="77777777" w:rsidR="00AF1BB0" w:rsidRPr="00EB32E4" w:rsidRDefault="00AF1BB0" w:rsidP="00AF1BB0">
      <w:pPr>
        <w:tabs>
          <w:tab w:val="left" w:pos="0"/>
        </w:tabs>
        <w:jc w:val="both"/>
        <w:rPr>
          <w:bCs/>
          <w:sz w:val="16"/>
          <w:szCs w:val="16"/>
        </w:rPr>
      </w:pPr>
      <w:r w:rsidRPr="00EB32E4">
        <w:rPr>
          <w:bCs/>
          <w:sz w:val="16"/>
          <w:szCs w:val="16"/>
        </w:rPr>
        <w:t xml:space="preserve">1) </w:t>
      </w:r>
      <w:r w:rsidR="003162C8">
        <w:rPr>
          <w:bCs/>
          <w:sz w:val="16"/>
          <w:szCs w:val="16"/>
        </w:rPr>
        <w:t>Крупному акционеру</w:t>
      </w:r>
      <w:r w:rsidR="00A85EFE">
        <w:rPr>
          <w:bCs/>
          <w:sz w:val="16"/>
          <w:szCs w:val="16"/>
        </w:rPr>
        <w:t xml:space="preserve"> Банка</w:t>
      </w:r>
      <w:r w:rsidRPr="00EB32E4">
        <w:rPr>
          <w:bCs/>
          <w:sz w:val="16"/>
          <w:szCs w:val="16"/>
        </w:rPr>
        <w:t xml:space="preserve">, дочерним организациям/аффилированным лицам </w:t>
      </w:r>
      <w:r w:rsidR="003162C8">
        <w:rPr>
          <w:bCs/>
          <w:sz w:val="16"/>
          <w:szCs w:val="16"/>
        </w:rPr>
        <w:t>крупного акционера</w:t>
      </w:r>
      <w:r w:rsidR="00A85EFE">
        <w:rPr>
          <w:bCs/>
          <w:sz w:val="16"/>
          <w:szCs w:val="16"/>
        </w:rPr>
        <w:t xml:space="preserve"> Банка</w:t>
      </w:r>
      <w:r w:rsidRPr="00EB32E4">
        <w:rPr>
          <w:bCs/>
          <w:sz w:val="16"/>
          <w:szCs w:val="16"/>
        </w:rPr>
        <w:t>;</w:t>
      </w:r>
    </w:p>
    <w:p w14:paraId="3210E7B9" w14:textId="77777777" w:rsidR="00AF1BB0" w:rsidRPr="00EB32E4" w:rsidRDefault="00AF1BB0" w:rsidP="00AF1BB0">
      <w:pPr>
        <w:tabs>
          <w:tab w:val="left" w:pos="0"/>
        </w:tabs>
        <w:jc w:val="both"/>
        <w:rPr>
          <w:bCs/>
          <w:sz w:val="16"/>
          <w:szCs w:val="16"/>
        </w:rPr>
      </w:pPr>
      <w:r w:rsidRPr="00EB32E4">
        <w:rPr>
          <w:bCs/>
          <w:sz w:val="16"/>
          <w:szCs w:val="16"/>
        </w:rPr>
        <w:t>2) центру обмена идентификационными данными</w:t>
      </w:r>
      <w:r w:rsidRPr="00EB32E4">
        <w:rPr>
          <w:rStyle w:val="af8"/>
          <w:bCs/>
          <w:sz w:val="16"/>
          <w:szCs w:val="16"/>
        </w:rPr>
        <w:footnoteReference w:customMarkFollows="1" w:id="8"/>
        <w:t>4</w:t>
      </w:r>
      <w:r w:rsidRPr="00EB32E4">
        <w:rPr>
          <w:bCs/>
          <w:sz w:val="16"/>
          <w:szCs w:val="16"/>
        </w:rPr>
        <w:t xml:space="preserve"> (далее – </w:t>
      </w:r>
      <w:r w:rsidRPr="00EB32E4">
        <w:rPr>
          <w:b/>
          <w:bCs/>
          <w:sz w:val="16"/>
          <w:szCs w:val="16"/>
        </w:rPr>
        <w:t>ЦОИД</w:t>
      </w:r>
      <w:r w:rsidRPr="00EB32E4">
        <w:rPr>
          <w:bCs/>
          <w:sz w:val="16"/>
          <w:szCs w:val="16"/>
        </w:rPr>
        <w:t xml:space="preserve">), операторам/владельцам государственных баз данных (далее – </w:t>
      </w:r>
      <w:r w:rsidRPr="00EB32E4">
        <w:rPr>
          <w:b/>
          <w:bCs/>
          <w:sz w:val="16"/>
          <w:szCs w:val="16"/>
        </w:rPr>
        <w:t>ГБД</w:t>
      </w:r>
      <w:r w:rsidRPr="00EB32E4">
        <w:rPr>
          <w:bCs/>
          <w:sz w:val="16"/>
          <w:szCs w:val="16"/>
        </w:rPr>
        <w:t>);</w:t>
      </w:r>
    </w:p>
    <w:p w14:paraId="4D9665EB" w14:textId="77777777" w:rsidR="00AF1BB0" w:rsidRPr="00EB32E4" w:rsidRDefault="00AF1BB0" w:rsidP="00AF1BB0">
      <w:pPr>
        <w:tabs>
          <w:tab w:val="left" w:pos="0"/>
        </w:tabs>
        <w:jc w:val="both"/>
        <w:rPr>
          <w:bCs/>
          <w:sz w:val="16"/>
          <w:szCs w:val="16"/>
        </w:rPr>
      </w:pPr>
      <w:r w:rsidRPr="00EB32E4">
        <w:rPr>
          <w:bCs/>
          <w:sz w:val="16"/>
          <w:szCs w:val="16"/>
        </w:rPr>
        <w:t>3) уполномоченным государственным органам, должностным лицам и иным уполномоченным лицам, как это установлено законодательством РК;</w:t>
      </w:r>
    </w:p>
    <w:p w14:paraId="1DD0CDAD" w14:textId="77777777" w:rsidR="00AF1BB0" w:rsidRPr="00EB32E4" w:rsidRDefault="00AF1BB0" w:rsidP="00AF1BB0">
      <w:pPr>
        <w:tabs>
          <w:tab w:val="left" w:pos="0"/>
        </w:tabs>
        <w:jc w:val="both"/>
        <w:rPr>
          <w:bCs/>
          <w:sz w:val="16"/>
          <w:szCs w:val="16"/>
        </w:rPr>
      </w:pPr>
      <w:r w:rsidRPr="00EB32E4">
        <w:rPr>
          <w:bCs/>
          <w:sz w:val="16"/>
          <w:szCs w:val="16"/>
        </w:rPr>
        <w:t>4) страховщику, организациям почты и связи, любым третьим лицам, которые наняты или будут наняты Банком в будущем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третьим лицам, которым Банк уступает свои права требования по заключенным со мной договорам.</w:t>
      </w:r>
    </w:p>
    <w:p w14:paraId="6E6F2F80" w14:textId="77777777" w:rsidR="00AF1BB0" w:rsidRPr="00EB32E4" w:rsidRDefault="00AF1BB0" w:rsidP="00AF1BB0">
      <w:pPr>
        <w:widowControl w:val="0"/>
        <w:tabs>
          <w:tab w:val="left" w:pos="0"/>
          <w:tab w:val="left" w:pos="792"/>
          <w:tab w:val="left" w:pos="882"/>
          <w:tab w:val="left" w:pos="1002"/>
        </w:tabs>
        <w:spacing w:before="1"/>
        <w:jc w:val="both"/>
        <w:rPr>
          <w:bCs/>
          <w:iCs/>
          <w:sz w:val="16"/>
          <w:szCs w:val="16"/>
        </w:rPr>
      </w:pPr>
      <w:r w:rsidRPr="00EB32E4">
        <w:rPr>
          <w:bCs/>
          <w:sz w:val="16"/>
          <w:szCs w:val="16"/>
        </w:rPr>
        <w:t>2.3. На</w:t>
      </w:r>
      <w:r w:rsidRPr="00EB32E4" w:rsidDel="00F361E6">
        <w:rPr>
          <w:bCs/>
          <w:sz w:val="16"/>
          <w:szCs w:val="16"/>
        </w:rPr>
        <w:t xml:space="preserve"> </w:t>
      </w:r>
      <w:r w:rsidRPr="00EB32E4">
        <w:rPr>
          <w:bCs/>
          <w:sz w:val="16"/>
          <w:szCs w:val="16"/>
        </w:rPr>
        <w:t xml:space="preserve">сбор, обработку, хранение и представление, в том числе при необходимости третьим лицам, моих персональных данных ЦОИД, в том числе на получение ЦОИД информации обо мне из </w:t>
      </w:r>
      <w:proofErr w:type="gramStart"/>
      <w:r w:rsidRPr="00EB32E4">
        <w:rPr>
          <w:bCs/>
          <w:sz w:val="16"/>
          <w:szCs w:val="16"/>
        </w:rPr>
        <w:t>ГБД  и</w:t>
      </w:r>
      <w:proofErr w:type="gramEnd"/>
      <w:r w:rsidRPr="00EB32E4">
        <w:rPr>
          <w:bCs/>
          <w:sz w:val="16"/>
          <w:szCs w:val="16"/>
        </w:rPr>
        <w:t xml:space="preserve"> от операторов/владельцев ГБД, на передачу ЦОИД и ГБД Банку информации обо мне, полученной из ГБД, на передачу владельцам ГБД информации обо мне из всех ГБД, ЦОИД напрямую или через третьих лиц, а также на сбор и обработку моих персональных данных лицам, указанным в п. 2.2. настоящего Заявления.</w:t>
      </w:r>
    </w:p>
    <w:p w14:paraId="3A7E308B" w14:textId="77777777" w:rsidR="00AF1BB0" w:rsidRPr="00EB32E4" w:rsidRDefault="00AF1BB0" w:rsidP="00AF1BB0">
      <w:pPr>
        <w:rPr>
          <w:bCs/>
          <w:iCs/>
          <w:sz w:val="16"/>
          <w:szCs w:val="16"/>
        </w:rPr>
      </w:pPr>
      <w:r w:rsidRPr="00EB32E4">
        <w:rPr>
          <w:bCs/>
          <w:iCs/>
          <w:sz w:val="16"/>
          <w:szCs w:val="16"/>
        </w:rPr>
        <w:t xml:space="preserve">2.4. На изъятие (списание) денег с Текущего счета, Счетов Платежной карточки, иных банковских счетов в тенге и иностранной валюте, открытых в Банке, путем прямого </w:t>
      </w:r>
      <w:proofErr w:type="spellStart"/>
      <w:r w:rsidRPr="00EB32E4">
        <w:rPr>
          <w:bCs/>
          <w:iCs/>
          <w:sz w:val="16"/>
          <w:szCs w:val="16"/>
        </w:rPr>
        <w:t>дебетования</w:t>
      </w:r>
      <w:proofErr w:type="spellEnd"/>
      <w:r w:rsidRPr="00EB32E4">
        <w:rPr>
          <w:bCs/>
          <w:iCs/>
          <w:sz w:val="16"/>
          <w:szCs w:val="16"/>
        </w:rPr>
        <w:t xml:space="preserve"> указанных банковских счетов: в случае списания денег с Текущего счета/Счета Платежной карточки, указанного в п.5 настоящего Заявления, для их размещения во Вклад путем перевода на Сберегательный счет; за банковское обслуживание по ведению операций по Сберегательному счету по Тарифам Банка; в случае образования задолженности перед Банком по любым договорам, в том числе по оплате услуг Банка за ведение операций по Сберегательному, Текущему счету, Счетам Платежной карточки, иным банковским счетам и за иные услуги, оказываемые Банком, в размере имеющейся задолженности перед Банком, а также суммы иных расходов и убытков Банка, связанных с нарушением моих обязательств по заключенным с Банком договорам; в иных случаях, предусмотренных Общими условиями и законодательством Республики Казахстан.</w:t>
      </w:r>
    </w:p>
    <w:p w14:paraId="161925D5" w14:textId="77777777" w:rsidR="00AF1BB0" w:rsidRPr="00EB32E4" w:rsidRDefault="00AF1BB0" w:rsidP="00AF1BB0">
      <w:pPr>
        <w:rPr>
          <w:bCs/>
          <w:iCs/>
          <w:sz w:val="16"/>
          <w:szCs w:val="16"/>
        </w:rPr>
      </w:pPr>
    </w:p>
    <w:p w14:paraId="5DCD0DFB" w14:textId="77777777" w:rsidR="00AF1BB0" w:rsidRPr="003162C8" w:rsidRDefault="00AF1BB0" w:rsidP="00AF1BB0">
      <w:pPr>
        <w:rPr>
          <w:bCs/>
          <w:sz w:val="16"/>
          <w:szCs w:val="16"/>
        </w:rPr>
      </w:pPr>
      <w:proofErr w:type="spellStart"/>
      <w:r w:rsidRPr="003162C8">
        <w:rPr>
          <w:bCs/>
          <w:i/>
          <w:sz w:val="16"/>
          <w:szCs w:val="16"/>
        </w:rPr>
        <w:t>Банктік</w:t>
      </w:r>
      <w:proofErr w:type="spellEnd"/>
      <w:r w:rsidRPr="003162C8">
        <w:rPr>
          <w:bCs/>
          <w:i/>
          <w:sz w:val="16"/>
          <w:szCs w:val="16"/>
        </w:rPr>
        <w:t xml:space="preserve"> </w:t>
      </w:r>
      <w:proofErr w:type="spellStart"/>
      <w:r w:rsidRPr="003162C8">
        <w:rPr>
          <w:bCs/>
          <w:i/>
          <w:sz w:val="16"/>
          <w:szCs w:val="16"/>
        </w:rPr>
        <w:t>шот</w:t>
      </w:r>
      <w:proofErr w:type="spellEnd"/>
      <w:r w:rsidRPr="003162C8">
        <w:rPr>
          <w:bCs/>
          <w:i/>
          <w:sz w:val="16"/>
          <w:szCs w:val="16"/>
        </w:rPr>
        <w:t xml:space="preserve"> </w:t>
      </w:r>
      <w:proofErr w:type="spellStart"/>
      <w:r w:rsidRPr="003162C8">
        <w:rPr>
          <w:bCs/>
          <w:i/>
          <w:sz w:val="16"/>
          <w:szCs w:val="16"/>
        </w:rPr>
        <w:t>шартының</w:t>
      </w:r>
      <w:proofErr w:type="spellEnd"/>
      <w:r w:rsidRPr="003162C8">
        <w:rPr>
          <w:bCs/>
          <w:i/>
          <w:sz w:val="16"/>
          <w:szCs w:val="16"/>
        </w:rPr>
        <w:t xml:space="preserve"> </w:t>
      </w:r>
      <w:proofErr w:type="spellStart"/>
      <w:r w:rsidRPr="003162C8">
        <w:rPr>
          <w:bCs/>
          <w:i/>
          <w:sz w:val="16"/>
          <w:szCs w:val="16"/>
        </w:rPr>
        <w:t>жасалуына</w:t>
      </w:r>
      <w:proofErr w:type="spellEnd"/>
      <w:r w:rsidRPr="003162C8">
        <w:rPr>
          <w:bCs/>
          <w:i/>
          <w:sz w:val="16"/>
          <w:szCs w:val="16"/>
        </w:rPr>
        <w:t xml:space="preserve"> </w:t>
      </w:r>
      <w:proofErr w:type="spellStart"/>
      <w:r w:rsidRPr="003162C8">
        <w:rPr>
          <w:bCs/>
          <w:i/>
          <w:sz w:val="16"/>
          <w:szCs w:val="16"/>
        </w:rPr>
        <w:t>байланысты</w:t>
      </w:r>
      <w:proofErr w:type="spellEnd"/>
      <w:r w:rsidRPr="003162C8">
        <w:rPr>
          <w:bCs/>
          <w:i/>
          <w:sz w:val="16"/>
          <w:szCs w:val="16"/>
        </w:rPr>
        <w:t xml:space="preserve"> </w:t>
      </w:r>
      <w:proofErr w:type="spellStart"/>
      <w:r w:rsidRPr="003162C8">
        <w:rPr>
          <w:bCs/>
          <w:i/>
          <w:sz w:val="16"/>
          <w:szCs w:val="16"/>
        </w:rPr>
        <w:t>Салымшыға</w:t>
      </w:r>
      <w:proofErr w:type="spellEnd"/>
      <w:r w:rsidRPr="003162C8">
        <w:rPr>
          <w:bCs/>
          <w:i/>
          <w:sz w:val="16"/>
          <w:szCs w:val="16"/>
        </w:rPr>
        <w:t xml:space="preserve"> </w:t>
      </w:r>
      <w:proofErr w:type="spellStart"/>
      <w:r w:rsidRPr="003162C8">
        <w:rPr>
          <w:bCs/>
          <w:i/>
          <w:sz w:val="16"/>
          <w:szCs w:val="16"/>
        </w:rPr>
        <w:t>келесі</w:t>
      </w:r>
      <w:proofErr w:type="spellEnd"/>
      <w:r w:rsidRPr="003162C8">
        <w:rPr>
          <w:bCs/>
          <w:i/>
          <w:sz w:val="16"/>
          <w:szCs w:val="16"/>
        </w:rPr>
        <w:t xml:space="preserve"> </w:t>
      </w:r>
      <w:proofErr w:type="spellStart"/>
      <w:r w:rsidRPr="003162C8">
        <w:rPr>
          <w:bCs/>
          <w:i/>
          <w:sz w:val="16"/>
          <w:szCs w:val="16"/>
        </w:rPr>
        <w:t>жеке</w:t>
      </w:r>
      <w:proofErr w:type="spellEnd"/>
      <w:r w:rsidRPr="003162C8">
        <w:rPr>
          <w:bCs/>
          <w:i/>
          <w:sz w:val="16"/>
          <w:szCs w:val="16"/>
        </w:rPr>
        <w:t xml:space="preserve"> </w:t>
      </w:r>
      <w:proofErr w:type="spellStart"/>
      <w:r w:rsidRPr="003162C8">
        <w:rPr>
          <w:bCs/>
          <w:i/>
          <w:sz w:val="16"/>
          <w:szCs w:val="16"/>
        </w:rPr>
        <w:t>сәйкестендіру</w:t>
      </w:r>
      <w:proofErr w:type="spellEnd"/>
      <w:r w:rsidRPr="003162C8">
        <w:rPr>
          <w:bCs/>
          <w:i/>
          <w:sz w:val="16"/>
          <w:szCs w:val="16"/>
        </w:rPr>
        <w:t xml:space="preserve"> код(-</w:t>
      </w:r>
      <w:proofErr w:type="gramStart"/>
      <w:r w:rsidRPr="003162C8">
        <w:rPr>
          <w:bCs/>
          <w:i/>
          <w:sz w:val="16"/>
          <w:szCs w:val="16"/>
        </w:rPr>
        <w:t>тар)ы</w:t>
      </w:r>
      <w:proofErr w:type="gramEnd"/>
      <w:r w:rsidRPr="003162C8">
        <w:rPr>
          <w:bCs/>
          <w:i/>
          <w:sz w:val="16"/>
          <w:szCs w:val="16"/>
        </w:rPr>
        <w:t xml:space="preserve"> </w:t>
      </w:r>
      <w:proofErr w:type="spellStart"/>
      <w:r w:rsidRPr="003162C8">
        <w:rPr>
          <w:bCs/>
          <w:i/>
          <w:sz w:val="16"/>
          <w:szCs w:val="16"/>
        </w:rPr>
        <w:t>берілді</w:t>
      </w:r>
      <w:proofErr w:type="spellEnd"/>
      <w:r w:rsidRPr="003162C8">
        <w:rPr>
          <w:bCs/>
          <w:i/>
          <w:sz w:val="16"/>
          <w:szCs w:val="16"/>
        </w:rPr>
        <w:t>:/ В связи с заключением договора банковского счета Вкладчику присвоен (-ы) следующий (-</w:t>
      </w:r>
      <w:proofErr w:type="spellStart"/>
      <w:r w:rsidRPr="003162C8">
        <w:rPr>
          <w:bCs/>
          <w:i/>
          <w:sz w:val="16"/>
          <w:szCs w:val="16"/>
        </w:rPr>
        <w:t>ие</w:t>
      </w:r>
      <w:proofErr w:type="spellEnd"/>
      <w:r w:rsidRPr="003162C8">
        <w:rPr>
          <w:bCs/>
          <w:i/>
          <w:sz w:val="16"/>
          <w:szCs w:val="16"/>
        </w:rPr>
        <w:t>) индивидуальный (-</w:t>
      </w:r>
      <w:proofErr w:type="spellStart"/>
      <w:r w:rsidRPr="003162C8">
        <w:rPr>
          <w:bCs/>
          <w:i/>
          <w:sz w:val="16"/>
          <w:szCs w:val="16"/>
        </w:rPr>
        <w:t>ые</w:t>
      </w:r>
      <w:proofErr w:type="spellEnd"/>
      <w:r w:rsidRPr="003162C8">
        <w:rPr>
          <w:bCs/>
          <w:i/>
          <w:sz w:val="16"/>
          <w:szCs w:val="16"/>
        </w:rPr>
        <w:t>) идентификационный (-</w:t>
      </w:r>
      <w:proofErr w:type="spellStart"/>
      <w:r w:rsidRPr="003162C8">
        <w:rPr>
          <w:bCs/>
          <w:i/>
          <w:sz w:val="16"/>
          <w:szCs w:val="16"/>
        </w:rPr>
        <w:t>ые</w:t>
      </w:r>
      <w:proofErr w:type="spellEnd"/>
      <w:r w:rsidRPr="003162C8">
        <w:rPr>
          <w:bCs/>
          <w:i/>
          <w:sz w:val="16"/>
          <w:szCs w:val="16"/>
        </w:rPr>
        <w:t>) код (-ы):</w:t>
      </w:r>
    </w:p>
    <w:p w14:paraId="1E9E3977" w14:textId="77777777" w:rsidR="00AF1BB0" w:rsidRPr="00EB32E4" w:rsidRDefault="00AF1BB0" w:rsidP="00AF1BB0">
      <w:pPr>
        <w:rPr>
          <w:rStyle w:val="afc"/>
          <w:i w:val="0"/>
        </w:rPr>
      </w:pPr>
      <w:proofErr w:type="spellStart"/>
      <w:r w:rsidRPr="003162C8">
        <w:rPr>
          <w:bCs/>
          <w:i/>
          <w:sz w:val="16"/>
          <w:szCs w:val="16"/>
        </w:rPr>
        <w:t>Жинақ</w:t>
      </w:r>
      <w:proofErr w:type="spellEnd"/>
      <w:r w:rsidRPr="003162C8">
        <w:rPr>
          <w:bCs/>
          <w:i/>
          <w:sz w:val="16"/>
          <w:szCs w:val="16"/>
        </w:rPr>
        <w:t xml:space="preserve"> </w:t>
      </w:r>
      <w:proofErr w:type="spellStart"/>
      <w:r w:rsidRPr="003162C8">
        <w:rPr>
          <w:bCs/>
          <w:i/>
          <w:sz w:val="16"/>
          <w:szCs w:val="16"/>
        </w:rPr>
        <w:t>шот</w:t>
      </w:r>
      <w:proofErr w:type="spellEnd"/>
      <w:r w:rsidRPr="003162C8">
        <w:rPr>
          <w:bCs/>
          <w:i/>
          <w:sz w:val="16"/>
          <w:szCs w:val="16"/>
        </w:rPr>
        <w:t xml:space="preserve"> ЖСК/ИИК Сберегательного счета</w:t>
      </w:r>
    </w:p>
    <w:p w14:paraId="3587E476" w14:textId="76ED0C49" w:rsidR="00AF1BB0" w:rsidRPr="00874B89" w:rsidRDefault="009C7BAB" w:rsidP="00AF1BB0">
      <w:pPr>
        <w:widowControl w:val="0"/>
        <w:spacing w:line="222" w:lineRule="exact"/>
        <w:rPr>
          <w:iCs/>
          <w:spacing w:val="-1"/>
          <w:sz w:val="16"/>
          <w:szCs w:val="16"/>
          <w:lang w:val="kk-KZ" w:eastAsia="en-US"/>
        </w:rPr>
      </w:pPr>
      <w:r>
        <w:rPr>
          <w:iCs/>
          <w:spacing w:val="-1"/>
          <w:sz w:val="16"/>
          <w:szCs w:val="16"/>
          <w:lang w:val="kk-KZ" w:eastAsia="en-US"/>
        </w:rPr>
        <w:t>_____________________________________________</w:t>
      </w:r>
    </w:p>
    <w:p w14:paraId="2CBB592A" w14:textId="77777777" w:rsidR="00FA76F2" w:rsidRDefault="00FA76F2" w:rsidP="00AF1BB0">
      <w:pPr>
        <w:widowControl w:val="0"/>
        <w:spacing w:line="222" w:lineRule="exact"/>
        <w:rPr>
          <w:spacing w:val="-1"/>
          <w:sz w:val="16"/>
          <w:lang w:val="kk-KZ"/>
        </w:rPr>
      </w:pPr>
    </w:p>
    <w:p w14:paraId="2280FDF0" w14:textId="77777777" w:rsidR="002F3914" w:rsidRPr="00AF1BB0" w:rsidRDefault="002F3914" w:rsidP="00AF1BB0">
      <w:pPr>
        <w:widowControl w:val="0"/>
        <w:spacing w:line="222" w:lineRule="exact"/>
        <w:rPr>
          <w:spacing w:val="-1"/>
          <w:sz w:val="16"/>
          <w:lang w:val="kk-KZ"/>
        </w:rPr>
      </w:pPr>
    </w:p>
    <w:p w14:paraId="39544687" w14:textId="77777777" w:rsidR="00AF1BB0" w:rsidRPr="00AF1BB0" w:rsidRDefault="00AF1BB0" w:rsidP="00AF1BB0">
      <w:pPr>
        <w:widowControl w:val="0"/>
        <w:spacing w:line="222" w:lineRule="exact"/>
        <w:rPr>
          <w:spacing w:val="-1"/>
          <w:sz w:val="16"/>
          <w:szCs w:val="16"/>
          <w:lang w:val="kk-KZ"/>
        </w:rPr>
      </w:pPr>
      <w:r w:rsidRPr="00AF1BB0">
        <w:rPr>
          <w:spacing w:val="-1"/>
          <w:sz w:val="16"/>
          <w:lang w:val="kk-KZ"/>
        </w:rPr>
        <w:t>Ағымдағы шот ЖСК/</w:t>
      </w:r>
      <w:r w:rsidRPr="00AF1BB0">
        <w:rPr>
          <w:spacing w:val="-1"/>
          <w:sz w:val="16"/>
          <w:szCs w:val="16"/>
          <w:lang w:val="kk-KZ"/>
        </w:rPr>
        <w:t xml:space="preserve"> ИИК Текущего счета</w:t>
      </w:r>
    </w:p>
    <w:p w14:paraId="517D351F" w14:textId="464CB50D" w:rsidR="00FA76F2" w:rsidRPr="00597D12" w:rsidRDefault="009C7BAB" w:rsidP="00FA76F2">
      <w:pPr>
        <w:rPr>
          <w:sz w:val="16"/>
          <w:szCs w:val="16"/>
        </w:rPr>
      </w:pPr>
      <w:r>
        <w:rPr>
          <w:sz w:val="16"/>
          <w:szCs w:val="16"/>
        </w:rPr>
        <w:t>_____________________________________________</w:t>
      </w:r>
    </w:p>
    <w:p w14:paraId="5423885A" w14:textId="77777777" w:rsidR="00AF1BB0" w:rsidRDefault="00AF1BB0" w:rsidP="00AF1BB0">
      <w:pPr>
        <w:widowControl w:val="0"/>
        <w:spacing w:line="222" w:lineRule="exact"/>
        <w:rPr>
          <w:rStyle w:val="afc"/>
          <w:i w:val="0"/>
          <w:iCs w:val="0"/>
          <w:spacing w:val="-1"/>
        </w:rPr>
      </w:pPr>
    </w:p>
    <w:p w14:paraId="73322880" w14:textId="77777777" w:rsidR="00F567EB" w:rsidRPr="00EB32E4" w:rsidRDefault="00F567EB" w:rsidP="00AF1BB0">
      <w:pPr>
        <w:widowControl w:val="0"/>
        <w:spacing w:line="222" w:lineRule="exact"/>
        <w:rPr>
          <w:rStyle w:val="afc"/>
          <w:i w:val="0"/>
          <w:iCs w:val="0"/>
          <w:spacing w:val="-1"/>
        </w:rPr>
      </w:pPr>
    </w:p>
    <w:p w14:paraId="6648B760" w14:textId="77777777" w:rsidR="00AF1BB0" w:rsidRPr="00EB32E4" w:rsidRDefault="00AF1BB0" w:rsidP="00AF1BB0">
      <w:pPr>
        <w:rPr>
          <w:rStyle w:val="afc"/>
          <w:i w:val="0"/>
        </w:rPr>
      </w:pPr>
      <w:r w:rsidRPr="00EB32E4">
        <w:rPr>
          <w:sz w:val="16"/>
        </w:rPr>
        <w:t xml:space="preserve">Банк осы </w:t>
      </w:r>
      <w:proofErr w:type="spellStart"/>
      <w:r w:rsidRPr="00EB32E4">
        <w:rPr>
          <w:sz w:val="16"/>
        </w:rPr>
        <w:t>Өтінішті</w:t>
      </w:r>
      <w:proofErr w:type="spellEnd"/>
      <w:r w:rsidRPr="00EB32E4">
        <w:rPr>
          <w:sz w:val="16"/>
        </w:rPr>
        <w:t xml:space="preserve"> </w:t>
      </w:r>
      <w:proofErr w:type="spellStart"/>
      <w:r w:rsidRPr="00EB32E4">
        <w:rPr>
          <w:sz w:val="16"/>
        </w:rPr>
        <w:t>акцептеген</w:t>
      </w:r>
      <w:proofErr w:type="spellEnd"/>
      <w:r w:rsidRPr="00EB32E4">
        <w:rPr>
          <w:sz w:val="16"/>
        </w:rPr>
        <w:t xml:space="preserve"> </w:t>
      </w:r>
      <w:proofErr w:type="spellStart"/>
      <w:r w:rsidRPr="00EB32E4">
        <w:rPr>
          <w:sz w:val="16"/>
        </w:rPr>
        <w:t>соң</w:t>
      </w:r>
      <w:proofErr w:type="spellEnd"/>
      <w:r w:rsidRPr="00EB32E4">
        <w:rPr>
          <w:sz w:val="16"/>
        </w:rPr>
        <w:t xml:space="preserve"> </w:t>
      </w:r>
      <w:proofErr w:type="spellStart"/>
      <w:r w:rsidRPr="00EB32E4">
        <w:rPr>
          <w:sz w:val="16"/>
        </w:rPr>
        <w:t>ол</w:t>
      </w:r>
      <w:proofErr w:type="spellEnd"/>
      <w:r w:rsidRPr="00EB32E4">
        <w:rPr>
          <w:sz w:val="16"/>
        </w:rPr>
        <w:t xml:space="preserve"> </w:t>
      </w:r>
      <w:r w:rsidR="00A85EFE" w:rsidRPr="00D149DC">
        <w:rPr>
          <w:color w:val="000000"/>
          <w:spacing w:val="-6"/>
          <w:sz w:val="16"/>
          <w:szCs w:val="16"/>
          <w:lang w:val="kk-KZ"/>
        </w:rPr>
        <w:t>Интернет-банкинг жүйесі</w:t>
      </w:r>
      <w:r w:rsidR="00DF255C">
        <w:rPr>
          <w:color w:val="000000"/>
          <w:spacing w:val="-6"/>
          <w:sz w:val="16"/>
          <w:szCs w:val="16"/>
          <w:lang w:val="kk-KZ"/>
        </w:rPr>
        <w:t>н</w:t>
      </w:r>
      <w:r w:rsidR="00A85EFE">
        <w:rPr>
          <w:color w:val="000000"/>
          <w:spacing w:val="-6"/>
          <w:sz w:val="16"/>
          <w:szCs w:val="16"/>
          <w:lang w:val="kk-KZ"/>
        </w:rPr>
        <w:t>де</w:t>
      </w:r>
      <w:r w:rsidR="00A85EFE" w:rsidRPr="00D149DC">
        <w:rPr>
          <w:color w:val="000000"/>
          <w:spacing w:val="-6"/>
          <w:sz w:val="16"/>
          <w:szCs w:val="16"/>
          <w:lang w:val="kk-KZ"/>
        </w:rPr>
        <w:t>/Мобильді қосымша</w:t>
      </w:r>
      <w:r w:rsidRPr="00EB32E4">
        <w:rPr>
          <w:sz w:val="16"/>
        </w:rPr>
        <w:t xml:space="preserve">да «депозит </w:t>
      </w:r>
      <w:proofErr w:type="spellStart"/>
      <w:r w:rsidRPr="00EB32E4">
        <w:rPr>
          <w:sz w:val="16"/>
        </w:rPr>
        <w:t>ашу</w:t>
      </w:r>
      <w:proofErr w:type="spellEnd"/>
      <w:r w:rsidRPr="00EB32E4">
        <w:rPr>
          <w:sz w:val="16"/>
        </w:rPr>
        <w:t xml:space="preserve">/депозит </w:t>
      </w:r>
      <w:proofErr w:type="spellStart"/>
      <w:r w:rsidRPr="00EB32E4">
        <w:rPr>
          <w:sz w:val="16"/>
        </w:rPr>
        <w:t>туралы</w:t>
      </w:r>
      <w:proofErr w:type="spellEnd"/>
      <w:r w:rsidRPr="00EB32E4">
        <w:rPr>
          <w:sz w:val="16"/>
        </w:rPr>
        <w:t xml:space="preserve">» </w:t>
      </w:r>
      <w:proofErr w:type="spellStart"/>
      <w:r w:rsidRPr="00EB32E4">
        <w:rPr>
          <w:sz w:val="16"/>
        </w:rPr>
        <w:t>бөлімінде</w:t>
      </w:r>
      <w:proofErr w:type="spellEnd"/>
      <w:r w:rsidRPr="00EB32E4">
        <w:rPr>
          <w:sz w:val="16"/>
        </w:rPr>
        <w:t xml:space="preserve"> </w:t>
      </w:r>
      <w:proofErr w:type="spellStart"/>
      <w:r w:rsidRPr="00EB32E4">
        <w:rPr>
          <w:sz w:val="16"/>
        </w:rPr>
        <w:t>жарияланады</w:t>
      </w:r>
      <w:proofErr w:type="spellEnd"/>
      <w:r w:rsidRPr="00EB32E4">
        <w:rPr>
          <w:sz w:val="16"/>
        </w:rPr>
        <w:t>/</w:t>
      </w:r>
      <w:r w:rsidRPr="003162C8">
        <w:rPr>
          <w:i/>
          <w:iCs/>
          <w:sz w:val="16"/>
        </w:rPr>
        <w:t xml:space="preserve"> </w:t>
      </w:r>
      <w:r w:rsidRPr="003162C8">
        <w:rPr>
          <w:sz w:val="16"/>
        </w:rPr>
        <w:t>Настоящее Заявление после</w:t>
      </w:r>
      <w:r w:rsidRPr="003162C8">
        <w:rPr>
          <w:i/>
          <w:iCs/>
          <w:sz w:val="16"/>
        </w:rPr>
        <w:t xml:space="preserve"> </w:t>
      </w:r>
      <w:r w:rsidRPr="003162C8">
        <w:rPr>
          <w:sz w:val="16"/>
        </w:rPr>
        <w:t xml:space="preserve">его акцептования Банком размещается в </w:t>
      </w:r>
      <w:r w:rsidR="003162C8">
        <w:rPr>
          <w:noProof/>
          <w:color w:val="000000"/>
          <w:spacing w:val="-6"/>
          <w:sz w:val="16"/>
          <w:szCs w:val="16"/>
        </w:rPr>
        <w:t>Системе</w:t>
      </w:r>
      <w:r w:rsidR="003162C8" w:rsidRPr="00D149DC">
        <w:rPr>
          <w:noProof/>
          <w:color w:val="000000"/>
          <w:spacing w:val="-6"/>
          <w:sz w:val="16"/>
          <w:szCs w:val="16"/>
        </w:rPr>
        <w:t xml:space="preserve"> интернет-банкинг/Мобильное приложение</w:t>
      </w:r>
      <w:r w:rsidR="003162C8" w:rsidRPr="003162C8">
        <w:rPr>
          <w:sz w:val="16"/>
        </w:rPr>
        <w:t xml:space="preserve"> </w:t>
      </w:r>
      <w:r w:rsidRPr="003162C8">
        <w:rPr>
          <w:sz w:val="16"/>
        </w:rPr>
        <w:t>во вкладке «открытие депозита/о депозите</w:t>
      </w:r>
      <w:r w:rsidRPr="003162C8">
        <w:rPr>
          <w:i/>
          <w:iCs/>
          <w:sz w:val="16"/>
        </w:rPr>
        <w:t>».</w:t>
      </w:r>
    </w:p>
    <w:p w14:paraId="0EAFC7E7" w14:textId="77777777" w:rsidR="00AF1BB0" w:rsidRPr="00EB32E4" w:rsidRDefault="00AF1BB0" w:rsidP="00AF1BB0">
      <w:pPr>
        <w:rPr>
          <w:rStyle w:val="afc"/>
          <w:i w:val="0"/>
        </w:rPr>
      </w:pPr>
      <w:r w:rsidRPr="00EB32E4">
        <w:rPr>
          <w:sz w:val="16"/>
        </w:rPr>
        <w:t xml:space="preserve"> </w:t>
      </w:r>
      <w:r w:rsidRPr="00EB32E4">
        <w:rPr>
          <w:rStyle w:val="afc"/>
        </w:rPr>
        <w:t xml:space="preserve"> </w:t>
      </w:r>
    </w:p>
    <w:p w14:paraId="08949D39" w14:textId="77777777" w:rsidR="00AF1BB0" w:rsidRPr="00EB32E4" w:rsidRDefault="00AF1BB0" w:rsidP="00AF1BB0">
      <w:pPr>
        <w:ind w:left="720"/>
        <w:contextualSpacing/>
        <w:jc w:val="both"/>
        <w:rPr>
          <w:iCs/>
          <w:sz w:val="16"/>
          <w:szCs w:val="16"/>
        </w:rPr>
      </w:pPr>
    </w:p>
    <w:p w14:paraId="48603EF1" w14:textId="77777777" w:rsidR="00AF1BB0" w:rsidRPr="00EB32E4" w:rsidRDefault="00AF1BB0" w:rsidP="00AF1BB0">
      <w:pPr>
        <w:widowControl w:val="0"/>
        <w:spacing w:line="222" w:lineRule="exact"/>
        <w:ind w:left="102"/>
        <w:rPr>
          <w:b/>
          <w:spacing w:val="-1"/>
          <w:sz w:val="16"/>
          <w:szCs w:val="16"/>
        </w:rPr>
      </w:pPr>
    </w:p>
    <w:p w14:paraId="2F5B75F9" w14:textId="77777777" w:rsidR="00AF1BB0" w:rsidRPr="00EB32E4" w:rsidRDefault="00AF1BB0" w:rsidP="00AF1BB0">
      <w:pPr>
        <w:pStyle w:val="a4"/>
        <w:ind w:left="0"/>
        <w:jc w:val="both"/>
        <w:rPr>
          <w:iCs/>
          <w:sz w:val="16"/>
          <w:szCs w:val="16"/>
        </w:rPr>
      </w:pPr>
    </w:p>
    <w:p w14:paraId="62C9A3CD" w14:textId="77777777" w:rsidR="00AF1BB0" w:rsidRPr="00A85EFE" w:rsidRDefault="00AF1BB0" w:rsidP="00AF1BB0">
      <w:pPr>
        <w:tabs>
          <w:tab w:val="left" w:pos="-851"/>
        </w:tabs>
        <w:autoSpaceDE w:val="0"/>
        <w:autoSpaceDN w:val="0"/>
        <w:jc w:val="both"/>
        <w:rPr>
          <w:sz w:val="16"/>
        </w:rPr>
      </w:pPr>
      <w:r w:rsidRPr="00EB32E4">
        <w:rPr>
          <w:sz w:val="16"/>
        </w:rPr>
        <w:t xml:space="preserve">    </w:t>
      </w:r>
    </w:p>
    <w:p w14:paraId="64EBF8BC" w14:textId="678FFAF5" w:rsidR="00FA76F2" w:rsidRPr="00FA76F2" w:rsidRDefault="009C7BAB" w:rsidP="00AF1BB0">
      <w:pPr>
        <w:tabs>
          <w:tab w:val="left" w:pos="-851"/>
        </w:tabs>
        <w:autoSpaceDE w:val="0"/>
        <w:autoSpaceDN w:val="0"/>
        <w:jc w:val="both"/>
        <w:rPr>
          <w:sz w:val="16"/>
        </w:rPr>
      </w:pPr>
      <w:r>
        <w:rPr>
          <w:sz w:val="16"/>
        </w:rPr>
        <w:t>_____________________</w:t>
      </w:r>
      <w:r w:rsidR="00FA76F2" w:rsidRPr="00FA76F2">
        <w:rPr>
          <w:sz w:val="16"/>
        </w:rPr>
        <w:t xml:space="preserve"> ж./г.  </w:t>
      </w:r>
    </w:p>
    <w:p w14:paraId="7FD5CA7A" w14:textId="3BE54099" w:rsidR="00AF1BB0" w:rsidRPr="00A85EFE" w:rsidRDefault="00AF1BB0" w:rsidP="00AF1BB0">
      <w:pPr>
        <w:tabs>
          <w:tab w:val="left" w:pos="-851"/>
        </w:tabs>
        <w:autoSpaceDE w:val="0"/>
        <w:autoSpaceDN w:val="0"/>
        <w:jc w:val="both"/>
        <w:rPr>
          <w:sz w:val="16"/>
        </w:rPr>
      </w:pPr>
      <w:r w:rsidRPr="00A85EFE">
        <w:rPr>
          <w:i/>
          <w:iCs/>
          <w:sz w:val="16"/>
        </w:rPr>
        <w:t xml:space="preserve">(Банк </w:t>
      </w:r>
      <w:proofErr w:type="spellStart"/>
      <w:r w:rsidRPr="00A85EFE">
        <w:rPr>
          <w:i/>
          <w:iCs/>
          <w:sz w:val="16"/>
        </w:rPr>
        <w:t>акцептеген</w:t>
      </w:r>
      <w:proofErr w:type="spellEnd"/>
      <w:r w:rsidRPr="00A85EFE">
        <w:rPr>
          <w:i/>
          <w:iCs/>
          <w:sz w:val="16"/>
        </w:rPr>
        <w:t xml:space="preserve"> </w:t>
      </w:r>
      <w:proofErr w:type="spellStart"/>
      <w:r w:rsidRPr="00A85EFE">
        <w:rPr>
          <w:i/>
          <w:iCs/>
          <w:sz w:val="16"/>
        </w:rPr>
        <w:t>күні</w:t>
      </w:r>
      <w:proofErr w:type="spellEnd"/>
      <w:r w:rsidRPr="00A85EFE">
        <w:rPr>
          <w:i/>
          <w:iCs/>
          <w:sz w:val="16"/>
        </w:rPr>
        <w:t>) /дата акцепта Банком)</w:t>
      </w:r>
    </w:p>
    <w:p w14:paraId="47C59FE2" w14:textId="77777777" w:rsidR="00AF1BB0" w:rsidRPr="00A85EFE" w:rsidRDefault="00AF1BB0" w:rsidP="00AF1BB0">
      <w:pPr>
        <w:rPr>
          <w:sz w:val="16"/>
        </w:rPr>
      </w:pPr>
    </w:p>
    <w:p w14:paraId="03937ACB" w14:textId="77777777" w:rsidR="00AF1BB0" w:rsidRPr="0059530F" w:rsidRDefault="00AF1BB0" w:rsidP="00824D81">
      <w:pPr>
        <w:keepNext/>
        <w:keepLines/>
        <w:jc w:val="right"/>
      </w:pPr>
    </w:p>
    <w:p w14:paraId="4BDA817B" w14:textId="77777777" w:rsidR="00824D81" w:rsidRPr="00824D81" w:rsidRDefault="00824D81"/>
    <w:p w14:paraId="18A62D51" w14:textId="77777777" w:rsidR="00824D81" w:rsidRDefault="00824D81">
      <w:pPr>
        <w:rPr>
          <w:lang w:val="kk-KZ"/>
        </w:rPr>
      </w:pPr>
    </w:p>
    <w:p w14:paraId="3A2549E7" w14:textId="77777777" w:rsidR="00824D81" w:rsidRDefault="00824D81">
      <w:pPr>
        <w:rPr>
          <w:lang w:val="kk-KZ"/>
        </w:rPr>
      </w:pPr>
    </w:p>
    <w:p w14:paraId="4390F5B7" w14:textId="77777777" w:rsidR="00824D81" w:rsidRDefault="00824D81">
      <w:pPr>
        <w:rPr>
          <w:lang w:val="kk-KZ"/>
        </w:rPr>
      </w:pPr>
    </w:p>
    <w:p w14:paraId="2B2F3C4E" w14:textId="77777777" w:rsidR="00824D81" w:rsidRDefault="00824D81">
      <w:pPr>
        <w:rPr>
          <w:lang w:val="kk-KZ"/>
        </w:rPr>
      </w:pPr>
    </w:p>
    <w:p w14:paraId="4E295979" w14:textId="77777777" w:rsidR="00824D81" w:rsidRDefault="00824D81">
      <w:pPr>
        <w:rPr>
          <w:lang w:val="kk-KZ"/>
        </w:rPr>
      </w:pPr>
    </w:p>
    <w:p w14:paraId="235A4855" w14:textId="77777777" w:rsidR="00824D81" w:rsidRDefault="00824D81">
      <w:pPr>
        <w:rPr>
          <w:lang w:val="kk-KZ"/>
        </w:rPr>
      </w:pPr>
    </w:p>
    <w:p w14:paraId="5995A265" w14:textId="77777777" w:rsidR="00824D81" w:rsidRDefault="00824D81">
      <w:pPr>
        <w:rPr>
          <w:lang w:val="kk-KZ"/>
        </w:rPr>
      </w:pPr>
    </w:p>
    <w:sectPr w:rsidR="00824D81" w:rsidSect="00820929">
      <w:pgSz w:w="11906" w:h="16838"/>
      <w:pgMar w:top="993" w:right="567"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DF65" w14:textId="77777777" w:rsidR="00F7708B" w:rsidRDefault="00F7708B" w:rsidP="00AF1BB0">
      <w:r>
        <w:separator/>
      </w:r>
    </w:p>
  </w:endnote>
  <w:endnote w:type="continuationSeparator" w:id="0">
    <w:p w14:paraId="283E4A3D" w14:textId="77777777" w:rsidR="00F7708B" w:rsidRDefault="00F7708B" w:rsidP="00AF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B4848" w14:textId="77777777" w:rsidR="00F7708B" w:rsidRDefault="00F7708B" w:rsidP="00AF1BB0">
      <w:r>
        <w:separator/>
      </w:r>
    </w:p>
  </w:footnote>
  <w:footnote w:type="continuationSeparator" w:id="0">
    <w:p w14:paraId="7CC2A616" w14:textId="77777777" w:rsidR="00F7708B" w:rsidRDefault="00F7708B" w:rsidP="00AF1BB0">
      <w:r>
        <w:continuationSeparator/>
      </w:r>
    </w:p>
  </w:footnote>
  <w:footnote w:id="1">
    <w:p w14:paraId="6414C8E6" w14:textId="77777777" w:rsidR="00AF1BB0" w:rsidRPr="00890FE0" w:rsidRDefault="00AF1BB0" w:rsidP="00AF1BB0">
      <w:pPr>
        <w:pStyle w:val="af6"/>
        <w:contextualSpacing/>
        <w:jc w:val="both"/>
      </w:pPr>
      <w:r>
        <w:rPr>
          <w:sz w:val="14"/>
          <w:vertAlign w:val="superscript"/>
        </w:rPr>
        <w:footnoteRef/>
      </w:r>
      <w:r>
        <w:rPr>
          <w:rStyle w:val="af7"/>
          <w:sz w:val="14"/>
          <w:vertAlign w:val="superscript"/>
        </w:rPr>
        <w:t xml:space="preserve"> </w:t>
      </w:r>
      <w:proofErr w:type="spellStart"/>
      <w:r>
        <w:rPr>
          <w:rStyle w:val="af7"/>
          <w:sz w:val="14"/>
        </w:rPr>
        <w:t>Салымның</w:t>
      </w:r>
      <w:proofErr w:type="spellEnd"/>
      <w:r>
        <w:rPr>
          <w:rStyle w:val="af7"/>
          <w:sz w:val="14"/>
        </w:rPr>
        <w:t xml:space="preserve"> </w:t>
      </w:r>
      <w:proofErr w:type="spellStart"/>
      <w:r>
        <w:rPr>
          <w:rStyle w:val="af7"/>
          <w:sz w:val="14"/>
        </w:rPr>
        <w:t>атауы</w:t>
      </w:r>
      <w:proofErr w:type="spellEnd"/>
      <w:r>
        <w:rPr>
          <w:rStyle w:val="af7"/>
          <w:sz w:val="14"/>
        </w:rPr>
        <w:t xml:space="preserve"> </w:t>
      </w:r>
      <w:proofErr w:type="spellStart"/>
      <w:r>
        <w:rPr>
          <w:rStyle w:val="af7"/>
          <w:sz w:val="14"/>
        </w:rPr>
        <w:t>Банктің</w:t>
      </w:r>
      <w:proofErr w:type="spellEnd"/>
      <w:r>
        <w:rPr>
          <w:rStyle w:val="af7"/>
          <w:sz w:val="14"/>
        </w:rPr>
        <w:t xml:space="preserve"> </w:t>
      </w:r>
      <w:proofErr w:type="spellStart"/>
      <w:r>
        <w:rPr>
          <w:rStyle w:val="af7"/>
          <w:sz w:val="14"/>
        </w:rPr>
        <w:t>уәкілетті</w:t>
      </w:r>
      <w:proofErr w:type="spellEnd"/>
      <w:r>
        <w:rPr>
          <w:rStyle w:val="af7"/>
          <w:sz w:val="14"/>
        </w:rPr>
        <w:t xml:space="preserve"> </w:t>
      </w:r>
      <w:proofErr w:type="spellStart"/>
      <w:r>
        <w:rPr>
          <w:rStyle w:val="af7"/>
          <w:sz w:val="14"/>
        </w:rPr>
        <w:t>органының</w:t>
      </w:r>
      <w:proofErr w:type="spellEnd"/>
      <w:r>
        <w:rPr>
          <w:rStyle w:val="af7"/>
          <w:sz w:val="14"/>
        </w:rPr>
        <w:t xml:space="preserve"> </w:t>
      </w:r>
      <w:proofErr w:type="spellStart"/>
      <w:r>
        <w:rPr>
          <w:rStyle w:val="af7"/>
          <w:sz w:val="14"/>
        </w:rPr>
        <w:t>отырысында</w:t>
      </w:r>
      <w:proofErr w:type="spellEnd"/>
      <w:r>
        <w:rPr>
          <w:rStyle w:val="af7"/>
          <w:sz w:val="14"/>
        </w:rPr>
        <w:t xml:space="preserve"> </w:t>
      </w:r>
      <w:proofErr w:type="spellStart"/>
      <w:proofErr w:type="gramStart"/>
      <w:r>
        <w:rPr>
          <w:rStyle w:val="af7"/>
          <w:sz w:val="14"/>
        </w:rPr>
        <w:t>бекітіледі</w:t>
      </w:r>
      <w:proofErr w:type="spellEnd"/>
      <w:r>
        <w:rPr>
          <w:rStyle w:val="af7"/>
          <w:sz w:val="14"/>
        </w:rPr>
        <w:t>./</w:t>
      </w:r>
      <w:proofErr w:type="gramEnd"/>
      <w:r>
        <w:rPr>
          <w:rStyle w:val="af7"/>
          <w:sz w:val="14"/>
        </w:rPr>
        <w:t xml:space="preserve"> </w:t>
      </w:r>
      <w:r w:rsidRPr="0079519B">
        <w:rPr>
          <w:bCs/>
          <w:iCs/>
          <w:sz w:val="14"/>
          <w:szCs w:val="14"/>
          <w:lang w:bidi="kk-KZ"/>
        </w:rPr>
        <w:t xml:space="preserve">Название </w:t>
      </w:r>
      <w:r>
        <w:rPr>
          <w:bCs/>
          <w:iCs/>
          <w:sz w:val="14"/>
          <w:szCs w:val="14"/>
          <w:lang w:bidi="kk-KZ"/>
        </w:rPr>
        <w:t>В</w:t>
      </w:r>
      <w:r w:rsidRPr="0079519B">
        <w:rPr>
          <w:bCs/>
          <w:iCs/>
          <w:sz w:val="14"/>
          <w:szCs w:val="14"/>
          <w:lang w:bidi="kk-KZ"/>
        </w:rPr>
        <w:t>клада утверждается на заседании уполномоченного органа Банка</w:t>
      </w:r>
      <w:r>
        <w:rPr>
          <w:bCs/>
          <w:iCs/>
          <w:sz w:val="14"/>
          <w:szCs w:val="14"/>
          <w:lang w:bidi="kk-KZ"/>
        </w:rPr>
        <w:t>.</w:t>
      </w:r>
    </w:p>
  </w:footnote>
  <w:footnote w:id="2">
    <w:p w14:paraId="0C6C02B0" w14:textId="77777777" w:rsidR="00AF1BB0" w:rsidRPr="0079519B" w:rsidRDefault="00AF1BB0" w:rsidP="00AF1BB0">
      <w:pPr>
        <w:pStyle w:val="af6"/>
        <w:contextualSpacing/>
        <w:jc w:val="both"/>
      </w:pPr>
    </w:p>
  </w:footnote>
  <w:footnote w:id="3">
    <w:p w14:paraId="26AFD954" w14:textId="77777777" w:rsidR="00AF1BB0" w:rsidRPr="00515A54" w:rsidRDefault="00AF1BB0" w:rsidP="00AF1BB0">
      <w:pPr>
        <w:pStyle w:val="af6"/>
        <w:rPr>
          <w:sz w:val="14"/>
          <w:szCs w:val="14"/>
        </w:rPr>
      </w:pPr>
      <w:r>
        <w:rPr>
          <w:rStyle w:val="af8"/>
          <w:sz w:val="14"/>
        </w:rPr>
        <w:footnoteRef/>
      </w:r>
      <w:r>
        <w:rPr>
          <w:sz w:val="14"/>
        </w:rPr>
        <w:t xml:space="preserve"> </w:t>
      </w:r>
      <w:proofErr w:type="spellStart"/>
      <w:r>
        <w:rPr>
          <w:sz w:val="14"/>
        </w:rPr>
        <w:t>Банкте</w:t>
      </w:r>
      <w:proofErr w:type="spellEnd"/>
      <w:r>
        <w:rPr>
          <w:sz w:val="14"/>
        </w:rPr>
        <w:t xml:space="preserve"> </w:t>
      </w:r>
      <w:proofErr w:type="spellStart"/>
      <w:r>
        <w:rPr>
          <w:sz w:val="14"/>
        </w:rPr>
        <w:t>Салымшының</w:t>
      </w:r>
      <w:proofErr w:type="spellEnd"/>
      <w:r>
        <w:rPr>
          <w:sz w:val="14"/>
        </w:rPr>
        <w:t xml:space="preserve"> </w:t>
      </w:r>
      <w:proofErr w:type="spellStart"/>
      <w:r>
        <w:rPr>
          <w:sz w:val="14"/>
        </w:rPr>
        <w:t>атына</w:t>
      </w:r>
      <w:proofErr w:type="spellEnd"/>
      <w:r>
        <w:rPr>
          <w:sz w:val="14"/>
        </w:rPr>
        <w:t xml:space="preserve"> </w:t>
      </w:r>
      <w:proofErr w:type="spellStart"/>
      <w:r>
        <w:rPr>
          <w:sz w:val="14"/>
        </w:rPr>
        <w:t>Салымға</w:t>
      </w:r>
      <w:proofErr w:type="spellEnd"/>
      <w:r>
        <w:rPr>
          <w:sz w:val="14"/>
        </w:rPr>
        <w:t xml:space="preserve"> </w:t>
      </w:r>
      <w:proofErr w:type="spellStart"/>
      <w:r>
        <w:rPr>
          <w:sz w:val="14"/>
        </w:rPr>
        <w:t>салынатын</w:t>
      </w:r>
      <w:proofErr w:type="spellEnd"/>
      <w:r>
        <w:rPr>
          <w:sz w:val="14"/>
        </w:rPr>
        <w:t xml:space="preserve"> </w:t>
      </w:r>
      <w:proofErr w:type="spellStart"/>
      <w:r>
        <w:rPr>
          <w:sz w:val="14"/>
        </w:rPr>
        <w:t>ақша</w:t>
      </w:r>
      <w:proofErr w:type="spellEnd"/>
      <w:r>
        <w:rPr>
          <w:sz w:val="14"/>
        </w:rPr>
        <w:t xml:space="preserve"> </w:t>
      </w:r>
      <w:proofErr w:type="spellStart"/>
      <w:r>
        <w:rPr>
          <w:sz w:val="14"/>
        </w:rPr>
        <w:t>валютасында</w:t>
      </w:r>
      <w:proofErr w:type="spellEnd"/>
      <w:r>
        <w:rPr>
          <w:sz w:val="14"/>
        </w:rPr>
        <w:t xml:space="preserve"> </w:t>
      </w:r>
      <w:proofErr w:type="spellStart"/>
      <w:r>
        <w:rPr>
          <w:sz w:val="14"/>
        </w:rPr>
        <w:t>ашылған</w:t>
      </w:r>
      <w:proofErr w:type="spellEnd"/>
      <w:r>
        <w:rPr>
          <w:sz w:val="14"/>
        </w:rPr>
        <w:t xml:space="preserve"> </w:t>
      </w:r>
      <w:proofErr w:type="spellStart"/>
      <w:r>
        <w:rPr>
          <w:sz w:val="14"/>
        </w:rPr>
        <w:t>Ағымдағы</w:t>
      </w:r>
      <w:proofErr w:type="spellEnd"/>
      <w:r>
        <w:rPr>
          <w:sz w:val="14"/>
        </w:rPr>
        <w:t xml:space="preserve"> </w:t>
      </w:r>
      <w:proofErr w:type="spellStart"/>
      <w:r>
        <w:rPr>
          <w:sz w:val="14"/>
        </w:rPr>
        <w:t>шот</w:t>
      </w:r>
      <w:proofErr w:type="spellEnd"/>
      <w:r>
        <w:rPr>
          <w:sz w:val="14"/>
        </w:rPr>
        <w:t xml:space="preserve"> </w:t>
      </w:r>
      <w:proofErr w:type="spellStart"/>
      <w:r>
        <w:rPr>
          <w:sz w:val="14"/>
        </w:rPr>
        <w:t>болмаған</w:t>
      </w:r>
      <w:proofErr w:type="spellEnd"/>
      <w:r>
        <w:rPr>
          <w:sz w:val="14"/>
        </w:rPr>
        <w:t xml:space="preserve"> </w:t>
      </w:r>
      <w:proofErr w:type="spellStart"/>
      <w:r>
        <w:rPr>
          <w:sz w:val="14"/>
        </w:rPr>
        <w:t>жағдайда</w:t>
      </w:r>
      <w:proofErr w:type="spellEnd"/>
      <w:r>
        <w:rPr>
          <w:sz w:val="14"/>
        </w:rPr>
        <w:t xml:space="preserve"> </w:t>
      </w:r>
      <w:proofErr w:type="spellStart"/>
      <w:proofErr w:type="gramStart"/>
      <w:r>
        <w:rPr>
          <w:sz w:val="14"/>
        </w:rPr>
        <w:t>ашылады</w:t>
      </w:r>
      <w:proofErr w:type="spellEnd"/>
      <w:r>
        <w:rPr>
          <w:sz w:val="14"/>
        </w:rPr>
        <w:t>./</w:t>
      </w:r>
      <w:proofErr w:type="gramEnd"/>
      <w:r>
        <w:rPr>
          <w:sz w:val="14"/>
        </w:rPr>
        <w:t xml:space="preserve">Открывается при </w:t>
      </w:r>
      <w:proofErr w:type="spellStart"/>
      <w:r>
        <w:rPr>
          <w:sz w:val="14"/>
        </w:rPr>
        <w:t>остутствии</w:t>
      </w:r>
      <w:proofErr w:type="spellEnd"/>
      <w:r>
        <w:rPr>
          <w:sz w:val="14"/>
        </w:rPr>
        <w:t xml:space="preserve"> открытого в Банке на имя Вкладчика Текущего счета в валюте размещаемых денег во Вклад.</w:t>
      </w:r>
    </w:p>
  </w:footnote>
  <w:footnote w:id="4">
    <w:p w14:paraId="4331389E" w14:textId="77777777" w:rsidR="00AF1BB0" w:rsidRPr="00413B2D" w:rsidRDefault="00AF1BB0" w:rsidP="00AF1BB0">
      <w:pPr>
        <w:pStyle w:val="af6"/>
        <w:rPr>
          <w:sz w:val="14"/>
          <w:szCs w:val="14"/>
        </w:rPr>
      </w:pPr>
    </w:p>
  </w:footnote>
  <w:footnote w:id="5">
    <w:p w14:paraId="5255DBB7" w14:textId="77777777" w:rsidR="00AF1BB0" w:rsidRPr="000A6F0A" w:rsidRDefault="00AF1BB0" w:rsidP="00AF1BB0">
      <w:pPr>
        <w:pStyle w:val="af6"/>
        <w:jc w:val="both"/>
        <w:rPr>
          <w:bCs/>
          <w:iCs/>
          <w:sz w:val="14"/>
          <w:szCs w:val="14"/>
        </w:rPr>
      </w:pPr>
      <w:r>
        <w:rPr>
          <w:rStyle w:val="af8"/>
          <w:sz w:val="14"/>
        </w:rPr>
        <w:footnoteRef/>
      </w:r>
      <w:r>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физикалық</w:t>
      </w:r>
      <w:proofErr w:type="spellEnd"/>
      <w:r w:rsidRPr="00787F16">
        <w:rPr>
          <w:sz w:val="14"/>
        </w:rPr>
        <w:t xml:space="preserve">, </w:t>
      </w:r>
      <w:proofErr w:type="spellStart"/>
      <w:r w:rsidRPr="00787F16">
        <w:rPr>
          <w:sz w:val="14"/>
        </w:rPr>
        <w:t>биологиялық</w:t>
      </w:r>
      <w:proofErr w:type="spellEnd"/>
      <w:r w:rsidRPr="00787F16">
        <w:rPr>
          <w:sz w:val="14"/>
        </w:rPr>
        <w:t xml:space="preserve">, </w:t>
      </w:r>
      <w:proofErr w:type="spellStart"/>
      <w:r w:rsidRPr="00787F16">
        <w:rPr>
          <w:sz w:val="14"/>
        </w:rPr>
        <w:t>физиологиялық</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жүріс-тұрыс</w:t>
      </w:r>
      <w:proofErr w:type="spellEnd"/>
      <w:r w:rsidRPr="00787F16">
        <w:rPr>
          <w:sz w:val="14"/>
        </w:rPr>
        <w:t xml:space="preserve"> </w:t>
      </w:r>
      <w:proofErr w:type="spellStart"/>
      <w:r w:rsidRPr="00787F16">
        <w:rPr>
          <w:sz w:val="14"/>
        </w:rPr>
        <w:t>сипаттамаларына</w:t>
      </w:r>
      <w:proofErr w:type="spellEnd"/>
      <w:r w:rsidRPr="00787F16">
        <w:rPr>
          <w:sz w:val="14"/>
        </w:rPr>
        <w:t xml:space="preserve"> </w:t>
      </w:r>
      <w:proofErr w:type="spellStart"/>
      <w:r w:rsidRPr="00787F16">
        <w:rPr>
          <w:sz w:val="14"/>
        </w:rPr>
        <w:t>қатысты</w:t>
      </w:r>
      <w:proofErr w:type="spellEnd"/>
      <w:r w:rsidRPr="00787F16">
        <w:rPr>
          <w:sz w:val="14"/>
        </w:rPr>
        <w:t xml:space="preserve"> </w:t>
      </w:r>
      <w:proofErr w:type="spellStart"/>
      <w:r w:rsidRPr="00787F16">
        <w:rPr>
          <w:sz w:val="14"/>
        </w:rPr>
        <w:t>арнайы</w:t>
      </w:r>
      <w:proofErr w:type="spellEnd"/>
      <w:r w:rsidRPr="00787F16">
        <w:rPr>
          <w:sz w:val="14"/>
        </w:rPr>
        <w:t xml:space="preserve"> </w:t>
      </w:r>
      <w:proofErr w:type="spellStart"/>
      <w:r w:rsidRPr="00787F16">
        <w:rPr>
          <w:sz w:val="14"/>
        </w:rPr>
        <w:t>техникалық</w:t>
      </w:r>
      <w:proofErr w:type="spellEnd"/>
      <w:r w:rsidRPr="00787F16">
        <w:rPr>
          <w:sz w:val="14"/>
        </w:rPr>
        <w:t xml:space="preserve"> </w:t>
      </w:r>
      <w:proofErr w:type="spellStart"/>
      <w:r w:rsidRPr="00787F16">
        <w:rPr>
          <w:sz w:val="14"/>
        </w:rPr>
        <w:t>өңдеу</w:t>
      </w:r>
      <w:proofErr w:type="spellEnd"/>
      <w:r w:rsidRPr="00787F16">
        <w:rPr>
          <w:sz w:val="14"/>
        </w:rPr>
        <w:t xml:space="preserve"> </w:t>
      </w:r>
      <w:proofErr w:type="spellStart"/>
      <w:r w:rsidRPr="00787F16">
        <w:rPr>
          <w:sz w:val="14"/>
        </w:rPr>
        <w:t>нәтижесінде</w:t>
      </w:r>
      <w:proofErr w:type="spellEnd"/>
      <w:r w:rsidRPr="00787F16">
        <w:rPr>
          <w:sz w:val="14"/>
        </w:rPr>
        <w:t xml:space="preserve"> </w:t>
      </w:r>
      <w:proofErr w:type="spellStart"/>
      <w:r w:rsidRPr="00787F16">
        <w:rPr>
          <w:sz w:val="14"/>
        </w:rPr>
        <w:t>туындаған</w:t>
      </w:r>
      <w:proofErr w:type="spellEnd"/>
      <w:r w:rsidRPr="00787F16">
        <w:rPr>
          <w:sz w:val="14"/>
        </w:rPr>
        <w:t xml:space="preserve"> </w:t>
      </w:r>
      <w:proofErr w:type="spellStart"/>
      <w:r w:rsidRPr="00787F16">
        <w:rPr>
          <w:sz w:val="14"/>
        </w:rPr>
        <w:t>және</w:t>
      </w:r>
      <w:proofErr w:type="spellEnd"/>
      <w:r w:rsidRPr="00787F16">
        <w:rPr>
          <w:sz w:val="14"/>
        </w:rPr>
        <w:t xml:space="preserve"> </w:t>
      </w:r>
      <w:proofErr w:type="spellStart"/>
      <w:r w:rsidRPr="00787F16">
        <w:rPr>
          <w:sz w:val="14"/>
        </w:rPr>
        <w:t>аталған</w:t>
      </w:r>
      <w:proofErr w:type="spellEnd"/>
      <w:r w:rsidRPr="00787F16">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айрықша</w:t>
      </w:r>
      <w:proofErr w:type="spellEnd"/>
      <w:r w:rsidRPr="00787F16">
        <w:rPr>
          <w:sz w:val="14"/>
        </w:rPr>
        <w:t xml:space="preserve"> </w:t>
      </w:r>
      <w:proofErr w:type="spellStart"/>
      <w:r w:rsidRPr="00787F16">
        <w:rPr>
          <w:sz w:val="14"/>
        </w:rPr>
        <w:t>идентификациясын</w:t>
      </w:r>
      <w:proofErr w:type="spellEnd"/>
      <w:r w:rsidRPr="00787F16">
        <w:rPr>
          <w:sz w:val="14"/>
        </w:rPr>
        <w:t xml:space="preserve"> </w:t>
      </w:r>
      <w:proofErr w:type="spellStart"/>
      <w:r w:rsidRPr="00787F16">
        <w:rPr>
          <w:sz w:val="14"/>
        </w:rPr>
        <w:t>білдіретін</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растайтын</w:t>
      </w:r>
      <w:proofErr w:type="spellEnd"/>
      <w:r w:rsidRPr="00787F16">
        <w:rPr>
          <w:sz w:val="14"/>
        </w:rPr>
        <w:t xml:space="preserve"> </w:t>
      </w:r>
      <w:proofErr w:type="spellStart"/>
      <w:r w:rsidRPr="00787F16">
        <w:rPr>
          <w:sz w:val="14"/>
        </w:rPr>
        <w:t>дербес</w:t>
      </w:r>
      <w:proofErr w:type="spellEnd"/>
      <w:r w:rsidRPr="00787F16">
        <w:rPr>
          <w:sz w:val="14"/>
        </w:rPr>
        <w:t xml:space="preserve"> </w:t>
      </w:r>
      <w:proofErr w:type="spellStart"/>
      <w:r w:rsidRPr="00787F16">
        <w:rPr>
          <w:sz w:val="14"/>
        </w:rPr>
        <w:t>деректері</w:t>
      </w:r>
      <w:proofErr w:type="spellEnd"/>
      <w:r w:rsidRPr="00787F16">
        <w:rPr>
          <w:sz w:val="14"/>
        </w:rPr>
        <w:t xml:space="preserve">, </w:t>
      </w:r>
      <w:proofErr w:type="spellStart"/>
      <w:r w:rsidRPr="00787F16">
        <w:rPr>
          <w:sz w:val="14"/>
        </w:rPr>
        <w:t>мысалы</w:t>
      </w:r>
      <w:proofErr w:type="spellEnd"/>
      <w:r w:rsidRPr="00787F16">
        <w:rPr>
          <w:sz w:val="14"/>
        </w:rPr>
        <w:t xml:space="preserve"> </w:t>
      </w:r>
      <w:proofErr w:type="spellStart"/>
      <w:r w:rsidRPr="00787F16">
        <w:rPr>
          <w:sz w:val="14"/>
        </w:rPr>
        <w:t>тұлғаның</w:t>
      </w:r>
      <w:proofErr w:type="spellEnd"/>
      <w:r w:rsidRPr="00787F16">
        <w:rPr>
          <w:sz w:val="14"/>
        </w:rPr>
        <w:t xml:space="preserve"> бет </w:t>
      </w:r>
      <w:proofErr w:type="spellStart"/>
      <w:r w:rsidRPr="00787F16">
        <w:rPr>
          <w:sz w:val="14"/>
        </w:rPr>
        <w:t>әлпетінің</w:t>
      </w:r>
      <w:proofErr w:type="spellEnd"/>
      <w:r w:rsidRPr="00787F16">
        <w:rPr>
          <w:sz w:val="14"/>
        </w:rPr>
        <w:t xml:space="preserve"> </w:t>
      </w:r>
      <w:proofErr w:type="spellStart"/>
      <w:r w:rsidRPr="00787F16">
        <w:rPr>
          <w:sz w:val="14"/>
        </w:rPr>
        <w:t>суреті</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дактилоскопиялық</w:t>
      </w:r>
      <w:proofErr w:type="spellEnd"/>
      <w:r w:rsidRPr="00787F16">
        <w:rPr>
          <w:sz w:val="14"/>
        </w:rPr>
        <w:t xml:space="preserve"> </w:t>
      </w:r>
      <w:proofErr w:type="spellStart"/>
      <w:r w:rsidRPr="00787F16">
        <w:rPr>
          <w:sz w:val="14"/>
        </w:rPr>
        <w:t>деректері</w:t>
      </w:r>
      <w:proofErr w:type="spellEnd"/>
      <w:r>
        <w:rPr>
          <w:sz w:val="14"/>
        </w:rPr>
        <w:t xml:space="preserve">/ </w:t>
      </w:r>
      <w:r w:rsidRPr="001020A9">
        <w:rPr>
          <w:bCs/>
          <w:iCs/>
          <w:sz w:val="14"/>
          <w:szCs w:val="14"/>
        </w:rPr>
        <w:t>персональные данные, возникающие в результате особой технической обработки, касающиеся физических, физиологических</w:t>
      </w:r>
      <w:r w:rsidRPr="00234A8D">
        <w:rPr>
          <w:bCs/>
          <w:iCs/>
          <w:sz w:val="14"/>
          <w:szCs w:val="14"/>
        </w:rPr>
        <w:t>, биологических</w:t>
      </w:r>
      <w:r w:rsidRPr="001020A9">
        <w:rPr>
          <w:bCs/>
          <w:iCs/>
          <w:sz w:val="14"/>
          <w:szCs w:val="14"/>
        </w:rPr>
        <w:t xml:space="preserve">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 w:id="6">
    <w:p w14:paraId="42DADEE9" w14:textId="77777777" w:rsidR="00AF1BB0" w:rsidRPr="000A6F0A" w:rsidRDefault="00AF1BB0" w:rsidP="00AF1BB0">
      <w:pPr>
        <w:pStyle w:val="af6"/>
        <w:jc w:val="both"/>
        <w:rPr>
          <w:bCs/>
          <w:iCs/>
          <w:sz w:val="16"/>
          <w:szCs w:val="16"/>
        </w:rPr>
      </w:pPr>
      <w:r>
        <w:rPr>
          <w:sz w:val="14"/>
          <w:vertAlign w:val="superscript"/>
        </w:rPr>
        <w:footnoteRef/>
      </w:r>
      <w:r>
        <w:rPr>
          <w:sz w:val="14"/>
        </w:rPr>
        <w:t xml:space="preserve"> </w:t>
      </w:r>
      <w:proofErr w:type="spellStart"/>
      <w:r>
        <w:rPr>
          <w:sz w:val="14"/>
        </w:rPr>
        <w:t>клиенттерді</w:t>
      </w:r>
      <w:proofErr w:type="spellEnd"/>
      <w:r>
        <w:rPr>
          <w:sz w:val="14"/>
        </w:rPr>
        <w:t xml:space="preserve"> </w:t>
      </w:r>
      <w:proofErr w:type="spellStart"/>
      <w:r>
        <w:rPr>
          <w:sz w:val="14"/>
        </w:rPr>
        <w:t>сәйкестендіру</w:t>
      </w:r>
      <w:proofErr w:type="spellEnd"/>
      <w:r>
        <w:rPr>
          <w:sz w:val="14"/>
        </w:rPr>
        <w:t xml:space="preserve"> </w:t>
      </w:r>
      <w:proofErr w:type="spellStart"/>
      <w:r>
        <w:rPr>
          <w:sz w:val="14"/>
        </w:rPr>
        <w:t>рәсімдерін</w:t>
      </w:r>
      <w:proofErr w:type="spellEnd"/>
      <w:r>
        <w:rPr>
          <w:sz w:val="14"/>
        </w:rPr>
        <w:t xml:space="preserve"> </w:t>
      </w:r>
      <w:proofErr w:type="spellStart"/>
      <w:r>
        <w:rPr>
          <w:sz w:val="14"/>
        </w:rPr>
        <w:t>жүргізу</w:t>
      </w:r>
      <w:proofErr w:type="spellEnd"/>
      <w:r>
        <w:rPr>
          <w:sz w:val="14"/>
        </w:rPr>
        <w:t xml:space="preserve"> </w:t>
      </w:r>
      <w:proofErr w:type="spellStart"/>
      <w:r>
        <w:rPr>
          <w:sz w:val="14"/>
        </w:rPr>
        <w:t>үшін</w:t>
      </w:r>
      <w:proofErr w:type="spellEnd"/>
      <w:r>
        <w:rPr>
          <w:sz w:val="14"/>
        </w:rPr>
        <w:t xml:space="preserve"> </w:t>
      </w:r>
      <w:proofErr w:type="spellStart"/>
      <w:r>
        <w:rPr>
          <w:sz w:val="14"/>
        </w:rPr>
        <w:t>қолжетімді</w:t>
      </w:r>
      <w:proofErr w:type="spellEnd"/>
      <w:r>
        <w:rPr>
          <w:sz w:val="14"/>
        </w:rPr>
        <w:t xml:space="preserve"> </w:t>
      </w:r>
      <w:proofErr w:type="spellStart"/>
      <w:r>
        <w:rPr>
          <w:sz w:val="14"/>
        </w:rPr>
        <w:t>көздерден</w:t>
      </w:r>
      <w:proofErr w:type="spellEnd"/>
      <w:r>
        <w:rPr>
          <w:sz w:val="14"/>
        </w:rPr>
        <w:t xml:space="preserve"> </w:t>
      </w:r>
      <w:proofErr w:type="spellStart"/>
      <w:r>
        <w:rPr>
          <w:sz w:val="14"/>
        </w:rPr>
        <w:t>клиенттердің</w:t>
      </w:r>
      <w:proofErr w:type="spellEnd"/>
      <w:r>
        <w:rPr>
          <w:sz w:val="14"/>
        </w:rPr>
        <w:t xml:space="preserve"> </w:t>
      </w:r>
      <w:proofErr w:type="spellStart"/>
      <w:r>
        <w:rPr>
          <w:sz w:val="14"/>
        </w:rPr>
        <w:t>деректерін</w:t>
      </w:r>
      <w:proofErr w:type="spellEnd"/>
      <w:r>
        <w:rPr>
          <w:sz w:val="14"/>
        </w:rPr>
        <w:t xml:space="preserve"> </w:t>
      </w:r>
      <w:proofErr w:type="spellStart"/>
      <w:r>
        <w:rPr>
          <w:sz w:val="14"/>
        </w:rPr>
        <w:t>айырбастау</w:t>
      </w:r>
      <w:proofErr w:type="spellEnd"/>
      <w:r>
        <w:rPr>
          <w:sz w:val="14"/>
        </w:rPr>
        <w:t xml:space="preserve"> </w:t>
      </w:r>
      <w:proofErr w:type="spellStart"/>
      <w:r>
        <w:rPr>
          <w:sz w:val="14"/>
        </w:rPr>
        <w:t>бойынша</w:t>
      </w:r>
      <w:proofErr w:type="spellEnd"/>
      <w:r>
        <w:rPr>
          <w:sz w:val="14"/>
        </w:rPr>
        <w:t xml:space="preserve"> </w:t>
      </w:r>
      <w:proofErr w:type="spellStart"/>
      <w:r>
        <w:rPr>
          <w:sz w:val="14"/>
        </w:rPr>
        <w:t>банктермен</w:t>
      </w:r>
      <w:proofErr w:type="spellEnd"/>
      <w:r>
        <w:rPr>
          <w:sz w:val="14"/>
        </w:rPr>
        <w:t xml:space="preserve"> </w:t>
      </w:r>
      <w:proofErr w:type="spellStart"/>
      <w:r>
        <w:rPr>
          <w:sz w:val="14"/>
        </w:rPr>
        <w:t>өзара</w:t>
      </w:r>
      <w:proofErr w:type="spellEnd"/>
      <w:r>
        <w:rPr>
          <w:sz w:val="14"/>
        </w:rPr>
        <w:t xml:space="preserve"> </w:t>
      </w:r>
      <w:proofErr w:type="spellStart"/>
      <w:r>
        <w:rPr>
          <w:sz w:val="14"/>
        </w:rPr>
        <w:t>әрекеттестікті</w:t>
      </w:r>
      <w:proofErr w:type="spellEnd"/>
      <w:r>
        <w:rPr>
          <w:sz w:val="14"/>
        </w:rPr>
        <w:t xml:space="preserve"> </w:t>
      </w:r>
      <w:proofErr w:type="spellStart"/>
      <w:r>
        <w:rPr>
          <w:sz w:val="14"/>
        </w:rPr>
        <w:t>қамтамасыз</w:t>
      </w:r>
      <w:proofErr w:type="spellEnd"/>
      <w:r>
        <w:rPr>
          <w:sz w:val="14"/>
        </w:rPr>
        <w:t xml:space="preserve"> </w:t>
      </w:r>
      <w:proofErr w:type="spellStart"/>
      <w:r>
        <w:rPr>
          <w:sz w:val="14"/>
        </w:rPr>
        <w:t>ететін</w:t>
      </w:r>
      <w:proofErr w:type="spellEnd"/>
      <w:r>
        <w:rPr>
          <w:sz w:val="14"/>
        </w:rPr>
        <w:t xml:space="preserve"> </w:t>
      </w:r>
      <w:proofErr w:type="spellStart"/>
      <w:r>
        <w:rPr>
          <w:sz w:val="14"/>
        </w:rPr>
        <w:t>халықаралық</w:t>
      </w:r>
      <w:proofErr w:type="spellEnd"/>
      <w:r>
        <w:rPr>
          <w:sz w:val="14"/>
        </w:rPr>
        <w:t xml:space="preserve"> </w:t>
      </w:r>
      <w:proofErr w:type="spellStart"/>
      <w:r>
        <w:rPr>
          <w:sz w:val="14"/>
        </w:rPr>
        <w:t>ақша</w:t>
      </w:r>
      <w:proofErr w:type="spellEnd"/>
      <w:r>
        <w:rPr>
          <w:sz w:val="14"/>
        </w:rPr>
        <w:t xml:space="preserve"> </w:t>
      </w:r>
      <w:proofErr w:type="spellStart"/>
      <w:r>
        <w:rPr>
          <w:sz w:val="14"/>
        </w:rPr>
        <w:t>аударымы</w:t>
      </w:r>
      <w:proofErr w:type="spellEnd"/>
      <w:r>
        <w:rPr>
          <w:sz w:val="14"/>
        </w:rPr>
        <w:t xml:space="preserve"> </w:t>
      </w:r>
      <w:proofErr w:type="spellStart"/>
      <w:r>
        <w:rPr>
          <w:sz w:val="14"/>
        </w:rPr>
        <w:t>жүйесінің</w:t>
      </w:r>
      <w:proofErr w:type="spellEnd"/>
      <w:r>
        <w:rPr>
          <w:sz w:val="14"/>
        </w:rPr>
        <w:t xml:space="preserve"> </w:t>
      </w:r>
      <w:proofErr w:type="spellStart"/>
      <w:r>
        <w:rPr>
          <w:sz w:val="14"/>
        </w:rPr>
        <w:t>операциялық</w:t>
      </w:r>
      <w:proofErr w:type="spellEnd"/>
      <w:r>
        <w:rPr>
          <w:sz w:val="14"/>
        </w:rPr>
        <w:t xml:space="preserve"> </w:t>
      </w:r>
      <w:proofErr w:type="spellStart"/>
      <w:r>
        <w:rPr>
          <w:sz w:val="14"/>
        </w:rPr>
        <w:t>орталығы</w:t>
      </w:r>
      <w:proofErr w:type="spellEnd"/>
      <w:r>
        <w:rPr>
          <w:sz w:val="14"/>
        </w:rPr>
        <w:t xml:space="preserve">/ </w:t>
      </w:r>
      <w:r w:rsidRPr="007C5053">
        <w:rPr>
          <w:bCs/>
          <w:iCs/>
          <w:sz w:val="14"/>
          <w:szCs w:val="14"/>
        </w:rPr>
        <w:t>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p>
  </w:footnote>
  <w:footnote w:id="7">
    <w:p w14:paraId="61A66BE8" w14:textId="77777777" w:rsidR="00AF1BB0" w:rsidRPr="007C5053" w:rsidRDefault="00AF1BB0" w:rsidP="00AF1BB0">
      <w:pPr>
        <w:pStyle w:val="af6"/>
        <w:jc w:val="both"/>
        <w:rPr>
          <w:bCs/>
          <w:iCs/>
          <w:sz w:val="14"/>
          <w:szCs w:val="14"/>
        </w:rPr>
      </w:pPr>
    </w:p>
  </w:footnote>
  <w:footnote w:id="8">
    <w:p w14:paraId="48868643" w14:textId="77777777" w:rsidR="00AF1BB0" w:rsidRPr="00F710D6" w:rsidRDefault="00AF1BB0" w:rsidP="00AF1BB0">
      <w:pPr>
        <w:pStyle w:val="af6"/>
        <w:jc w:val="both"/>
        <w:rPr>
          <w:bCs/>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7BE"/>
    <w:multiLevelType w:val="multilevel"/>
    <w:tmpl w:val="71B6D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71AAD"/>
    <w:multiLevelType w:val="multilevel"/>
    <w:tmpl w:val="35929B4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A011A"/>
    <w:multiLevelType w:val="hybridMultilevel"/>
    <w:tmpl w:val="DAC206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FB3E3B"/>
    <w:multiLevelType w:val="multilevel"/>
    <w:tmpl w:val="15F6FE4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561B4D"/>
    <w:multiLevelType w:val="multilevel"/>
    <w:tmpl w:val="0C961E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A1F27CD"/>
    <w:multiLevelType w:val="multilevel"/>
    <w:tmpl w:val="DD1E4F7A"/>
    <w:lvl w:ilvl="0">
      <w:start w:val="1"/>
      <w:numFmt w:val="bullet"/>
      <w:lvlText w:val="§"/>
      <w:lvlJc w:val="left"/>
      <w:pPr>
        <w:tabs>
          <w:tab w:val="num" w:pos="360"/>
        </w:tabs>
        <w:ind w:left="0" w:firstLine="0"/>
      </w:pPr>
      <w:rPr>
        <w:rFonts w:ascii="Script MT Bold" w:hAnsi="Script MT Bold" w:hint="default"/>
      </w:rPr>
    </w:lvl>
    <w:lvl w:ilvl="1">
      <w:start w:val="1"/>
      <w:numFmt w:val="bullet"/>
      <w:pStyle w:val="2"/>
      <w:lvlText w:val="§"/>
      <w:lvlJc w:val="left"/>
      <w:pPr>
        <w:tabs>
          <w:tab w:val="num" w:pos="1080"/>
        </w:tabs>
        <w:ind w:left="720" w:firstLine="0"/>
      </w:pPr>
      <w:rPr>
        <w:rFonts w:ascii="Script MT Bold" w:hAnsi="Script MT Bold"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6" w15:restartNumberingAfterBreak="0">
    <w:nsid w:val="386C51FF"/>
    <w:multiLevelType w:val="hybridMultilevel"/>
    <w:tmpl w:val="41F24342"/>
    <w:lvl w:ilvl="0" w:tplc="9C8635FE">
      <w:start w:val="1"/>
      <w:numFmt w:val="decimal"/>
      <w:lvlText w:val="%1."/>
      <w:lvlJc w:val="left"/>
      <w:pPr>
        <w:tabs>
          <w:tab w:val="num" w:pos="540"/>
        </w:tabs>
        <w:ind w:left="540" w:hanging="360"/>
      </w:pPr>
      <w:rPr>
        <w:rFonts w:hint="default"/>
        <w:b/>
      </w:rPr>
    </w:lvl>
    <w:lvl w:ilvl="1" w:tplc="D8605EA8">
      <w:numFmt w:val="none"/>
      <w:lvlText w:val=""/>
      <w:lvlJc w:val="left"/>
      <w:pPr>
        <w:tabs>
          <w:tab w:val="num" w:pos="360"/>
        </w:tabs>
      </w:pPr>
    </w:lvl>
    <w:lvl w:ilvl="2" w:tplc="B8C4B7BA">
      <w:numFmt w:val="none"/>
      <w:lvlText w:val=""/>
      <w:lvlJc w:val="left"/>
      <w:pPr>
        <w:tabs>
          <w:tab w:val="num" w:pos="360"/>
        </w:tabs>
      </w:pPr>
    </w:lvl>
    <w:lvl w:ilvl="3" w:tplc="E0DA95E4">
      <w:numFmt w:val="none"/>
      <w:lvlText w:val=""/>
      <w:lvlJc w:val="left"/>
      <w:pPr>
        <w:tabs>
          <w:tab w:val="num" w:pos="360"/>
        </w:tabs>
      </w:pPr>
    </w:lvl>
    <w:lvl w:ilvl="4" w:tplc="D400B21A">
      <w:numFmt w:val="none"/>
      <w:lvlText w:val=""/>
      <w:lvlJc w:val="left"/>
      <w:pPr>
        <w:tabs>
          <w:tab w:val="num" w:pos="360"/>
        </w:tabs>
      </w:pPr>
    </w:lvl>
    <w:lvl w:ilvl="5" w:tplc="2BC6B2E6">
      <w:numFmt w:val="none"/>
      <w:lvlText w:val=""/>
      <w:lvlJc w:val="left"/>
      <w:pPr>
        <w:tabs>
          <w:tab w:val="num" w:pos="360"/>
        </w:tabs>
      </w:pPr>
    </w:lvl>
    <w:lvl w:ilvl="6" w:tplc="D1CE5EE8">
      <w:numFmt w:val="none"/>
      <w:lvlText w:val=""/>
      <w:lvlJc w:val="left"/>
      <w:pPr>
        <w:tabs>
          <w:tab w:val="num" w:pos="360"/>
        </w:tabs>
      </w:pPr>
    </w:lvl>
    <w:lvl w:ilvl="7" w:tplc="7398EC56">
      <w:numFmt w:val="none"/>
      <w:lvlText w:val=""/>
      <w:lvlJc w:val="left"/>
      <w:pPr>
        <w:tabs>
          <w:tab w:val="num" w:pos="360"/>
        </w:tabs>
      </w:pPr>
    </w:lvl>
    <w:lvl w:ilvl="8" w:tplc="3FB6892E">
      <w:numFmt w:val="none"/>
      <w:lvlText w:val=""/>
      <w:lvlJc w:val="left"/>
      <w:pPr>
        <w:tabs>
          <w:tab w:val="num" w:pos="360"/>
        </w:tabs>
      </w:pPr>
    </w:lvl>
  </w:abstractNum>
  <w:abstractNum w:abstractNumId="7" w15:restartNumberingAfterBreak="0">
    <w:nsid w:val="39540134"/>
    <w:multiLevelType w:val="multilevel"/>
    <w:tmpl w:val="E758B6A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381BB7"/>
    <w:multiLevelType w:val="hybridMultilevel"/>
    <w:tmpl w:val="41F24342"/>
    <w:lvl w:ilvl="0" w:tplc="9C8635FE">
      <w:start w:val="1"/>
      <w:numFmt w:val="decimal"/>
      <w:lvlText w:val="%1."/>
      <w:lvlJc w:val="left"/>
      <w:pPr>
        <w:tabs>
          <w:tab w:val="num" w:pos="540"/>
        </w:tabs>
        <w:ind w:left="540" w:hanging="360"/>
      </w:pPr>
      <w:rPr>
        <w:rFonts w:hint="default"/>
        <w:b/>
      </w:rPr>
    </w:lvl>
    <w:lvl w:ilvl="1" w:tplc="D8605EA8">
      <w:numFmt w:val="none"/>
      <w:lvlText w:val=""/>
      <w:lvlJc w:val="left"/>
      <w:pPr>
        <w:tabs>
          <w:tab w:val="num" w:pos="360"/>
        </w:tabs>
      </w:pPr>
    </w:lvl>
    <w:lvl w:ilvl="2" w:tplc="B8C4B7BA">
      <w:numFmt w:val="none"/>
      <w:lvlText w:val=""/>
      <w:lvlJc w:val="left"/>
      <w:pPr>
        <w:tabs>
          <w:tab w:val="num" w:pos="360"/>
        </w:tabs>
      </w:pPr>
    </w:lvl>
    <w:lvl w:ilvl="3" w:tplc="E0DA95E4">
      <w:numFmt w:val="none"/>
      <w:lvlText w:val=""/>
      <w:lvlJc w:val="left"/>
      <w:pPr>
        <w:tabs>
          <w:tab w:val="num" w:pos="360"/>
        </w:tabs>
      </w:pPr>
    </w:lvl>
    <w:lvl w:ilvl="4" w:tplc="D400B21A">
      <w:numFmt w:val="none"/>
      <w:lvlText w:val=""/>
      <w:lvlJc w:val="left"/>
      <w:pPr>
        <w:tabs>
          <w:tab w:val="num" w:pos="360"/>
        </w:tabs>
      </w:pPr>
    </w:lvl>
    <w:lvl w:ilvl="5" w:tplc="2BC6B2E6">
      <w:numFmt w:val="none"/>
      <w:lvlText w:val=""/>
      <w:lvlJc w:val="left"/>
      <w:pPr>
        <w:tabs>
          <w:tab w:val="num" w:pos="360"/>
        </w:tabs>
      </w:pPr>
    </w:lvl>
    <w:lvl w:ilvl="6" w:tplc="D1CE5EE8">
      <w:numFmt w:val="none"/>
      <w:lvlText w:val=""/>
      <w:lvlJc w:val="left"/>
      <w:pPr>
        <w:tabs>
          <w:tab w:val="num" w:pos="360"/>
        </w:tabs>
      </w:pPr>
    </w:lvl>
    <w:lvl w:ilvl="7" w:tplc="7398EC56">
      <w:numFmt w:val="none"/>
      <w:lvlText w:val=""/>
      <w:lvlJc w:val="left"/>
      <w:pPr>
        <w:tabs>
          <w:tab w:val="num" w:pos="360"/>
        </w:tabs>
      </w:pPr>
    </w:lvl>
    <w:lvl w:ilvl="8" w:tplc="3FB6892E">
      <w:numFmt w:val="none"/>
      <w:lvlText w:val=""/>
      <w:lvlJc w:val="left"/>
      <w:pPr>
        <w:tabs>
          <w:tab w:val="num" w:pos="360"/>
        </w:tabs>
      </w:pPr>
    </w:lvl>
  </w:abstractNum>
  <w:abstractNum w:abstractNumId="9" w15:restartNumberingAfterBreak="0">
    <w:nsid w:val="4C31431F"/>
    <w:multiLevelType w:val="hybridMultilevel"/>
    <w:tmpl w:val="D08046F0"/>
    <w:lvl w:ilvl="0" w:tplc="FFFFFFFF">
      <w:start w:val="1"/>
      <w:numFmt w:val="decimal"/>
      <w:lvlText w:val="%1."/>
      <w:lvlJc w:val="left"/>
      <w:pPr>
        <w:ind w:left="3337" w:hanging="360"/>
      </w:pPr>
      <w:rPr>
        <w:rFonts w:hint="default"/>
      </w:r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10" w15:restartNumberingAfterBreak="0">
    <w:nsid w:val="4F1A61B2"/>
    <w:multiLevelType w:val="hybridMultilevel"/>
    <w:tmpl w:val="41467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027604F"/>
    <w:multiLevelType w:val="multilevel"/>
    <w:tmpl w:val="66E4906A"/>
    <w:lvl w:ilvl="0">
      <w:start w:val="2"/>
      <w:numFmt w:val="decimal"/>
      <w:lvlText w:val="%1."/>
      <w:lvlJc w:val="left"/>
      <w:pPr>
        <w:tabs>
          <w:tab w:val="num" w:pos="540"/>
        </w:tabs>
        <w:ind w:left="540" w:hanging="540"/>
      </w:pPr>
      <w:rPr>
        <w:rFonts w:hint="default"/>
      </w:rPr>
    </w:lvl>
    <w:lvl w:ilvl="1">
      <w:start w:val="3"/>
      <w:numFmt w:val="decimal"/>
      <w:lvlText w:val="%1.1."/>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9A20925"/>
    <w:multiLevelType w:val="hybridMultilevel"/>
    <w:tmpl w:val="9D6C9E90"/>
    <w:lvl w:ilvl="0" w:tplc="8942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1"/>
  </w:num>
  <w:num w:numId="6">
    <w:abstractNumId w:val="5"/>
  </w:num>
  <w:num w:numId="7">
    <w:abstractNumId w:val="10"/>
  </w:num>
  <w:num w:numId="8">
    <w:abstractNumId w:val="8"/>
  </w:num>
  <w:num w:numId="9">
    <w:abstractNumId w:val="0"/>
  </w:num>
  <w:num w:numId="10">
    <w:abstractNumId w:val="12"/>
  </w:num>
  <w:num w:numId="11">
    <w:abstractNumId w:val="9"/>
  </w:num>
  <w:num w:numId="12">
    <w:abstractNumId w:val="3"/>
  </w:num>
  <w:num w:numId="13">
    <w:abstractNumId w:val="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6C"/>
    <w:rsid w:val="00006B16"/>
    <w:rsid w:val="0000725E"/>
    <w:rsid w:val="000220B7"/>
    <w:rsid w:val="00033242"/>
    <w:rsid w:val="000374D6"/>
    <w:rsid w:val="00040EA3"/>
    <w:rsid w:val="00041590"/>
    <w:rsid w:val="00042A6A"/>
    <w:rsid w:val="00047812"/>
    <w:rsid w:val="00050A32"/>
    <w:rsid w:val="00050BCA"/>
    <w:rsid w:val="0006230A"/>
    <w:rsid w:val="00066826"/>
    <w:rsid w:val="00074E38"/>
    <w:rsid w:val="000771C4"/>
    <w:rsid w:val="00097329"/>
    <w:rsid w:val="000975E4"/>
    <w:rsid w:val="00097CC8"/>
    <w:rsid w:val="000A0329"/>
    <w:rsid w:val="000A30DF"/>
    <w:rsid w:val="000A4DFD"/>
    <w:rsid w:val="000A6895"/>
    <w:rsid w:val="000B0C49"/>
    <w:rsid w:val="000B4C67"/>
    <w:rsid w:val="000C266E"/>
    <w:rsid w:val="000C37C3"/>
    <w:rsid w:val="000C3BB8"/>
    <w:rsid w:val="000C595C"/>
    <w:rsid w:val="000D0007"/>
    <w:rsid w:val="000D6DEB"/>
    <w:rsid w:val="000D7E8D"/>
    <w:rsid w:val="000E4C39"/>
    <w:rsid w:val="000F3EF9"/>
    <w:rsid w:val="000F5CFE"/>
    <w:rsid w:val="000F71BE"/>
    <w:rsid w:val="00104533"/>
    <w:rsid w:val="001064BC"/>
    <w:rsid w:val="00107601"/>
    <w:rsid w:val="0011370F"/>
    <w:rsid w:val="00115E80"/>
    <w:rsid w:val="0012537F"/>
    <w:rsid w:val="001269A9"/>
    <w:rsid w:val="0013002B"/>
    <w:rsid w:val="00132EE9"/>
    <w:rsid w:val="001362E2"/>
    <w:rsid w:val="00136AA1"/>
    <w:rsid w:val="0014174B"/>
    <w:rsid w:val="001444B6"/>
    <w:rsid w:val="00147A88"/>
    <w:rsid w:val="00152DD6"/>
    <w:rsid w:val="001564C5"/>
    <w:rsid w:val="001609F1"/>
    <w:rsid w:val="00165F51"/>
    <w:rsid w:val="00167346"/>
    <w:rsid w:val="00170B00"/>
    <w:rsid w:val="00176D37"/>
    <w:rsid w:val="00180BD9"/>
    <w:rsid w:val="0018229B"/>
    <w:rsid w:val="00185F4F"/>
    <w:rsid w:val="00191A13"/>
    <w:rsid w:val="00192A90"/>
    <w:rsid w:val="001972A4"/>
    <w:rsid w:val="001A1492"/>
    <w:rsid w:val="001A15DB"/>
    <w:rsid w:val="001A3104"/>
    <w:rsid w:val="001A3FC8"/>
    <w:rsid w:val="001A7F5F"/>
    <w:rsid w:val="001B0D36"/>
    <w:rsid w:val="001B620B"/>
    <w:rsid w:val="001B7940"/>
    <w:rsid w:val="001C4D10"/>
    <w:rsid w:val="001C6D90"/>
    <w:rsid w:val="001E0FAD"/>
    <w:rsid w:val="001E1C5F"/>
    <w:rsid w:val="001E2297"/>
    <w:rsid w:val="001E3D18"/>
    <w:rsid w:val="001E47E1"/>
    <w:rsid w:val="001F23D0"/>
    <w:rsid w:val="001F6251"/>
    <w:rsid w:val="00202465"/>
    <w:rsid w:val="002107E0"/>
    <w:rsid w:val="00210915"/>
    <w:rsid w:val="002125D6"/>
    <w:rsid w:val="002142A5"/>
    <w:rsid w:val="0021613F"/>
    <w:rsid w:val="00216176"/>
    <w:rsid w:val="00220037"/>
    <w:rsid w:val="00223FCC"/>
    <w:rsid w:val="0022485D"/>
    <w:rsid w:val="0023432B"/>
    <w:rsid w:val="00240C01"/>
    <w:rsid w:val="00242E7D"/>
    <w:rsid w:val="00244F19"/>
    <w:rsid w:val="00253847"/>
    <w:rsid w:val="00254A66"/>
    <w:rsid w:val="00260B6D"/>
    <w:rsid w:val="002664BF"/>
    <w:rsid w:val="0027166F"/>
    <w:rsid w:val="0027221C"/>
    <w:rsid w:val="00274F09"/>
    <w:rsid w:val="00285DE5"/>
    <w:rsid w:val="002878AB"/>
    <w:rsid w:val="00287B83"/>
    <w:rsid w:val="00291141"/>
    <w:rsid w:val="002948B0"/>
    <w:rsid w:val="002A35F8"/>
    <w:rsid w:val="002A4CB4"/>
    <w:rsid w:val="002A6F4F"/>
    <w:rsid w:val="002A7CEF"/>
    <w:rsid w:val="002B14E8"/>
    <w:rsid w:val="002B194A"/>
    <w:rsid w:val="002B54AF"/>
    <w:rsid w:val="002B565B"/>
    <w:rsid w:val="002B5B86"/>
    <w:rsid w:val="002B7B87"/>
    <w:rsid w:val="002C0164"/>
    <w:rsid w:val="002C36BF"/>
    <w:rsid w:val="002C6EAC"/>
    <w:rsid w:val="002D041C"/>
    <w:rsid w:val="002D449F"/>
    <w:rsid w:val="002D49D0"/>
    <w:rsid w:val="002E0EFF"/>
    <w:rsid w:val="002E44E2"/>
    <w:rsid w:val="002E70AD"/>
    <w:rsid w:val="002F3914"/>
    <w:rsid w:val="00300D47"/>
    <w:rsid w:val="00300E67"/>
    <w:rsid w:val="00302DD7"/>
    <w:rsid w:val="00303579"/>
    <w:rsid w:val="00306D87"/>
    <w:rsid w:val="0031109D"/>
    <w:rsid w:val="003114C1"/>
    <w:rsid w:val="00314617"/>
    <w:rsid w:val="003162C8"/>
    <w:rsid w:val="00327025"/>
    <w:rsid w:val="00331B5C"/>
    <w:rsid w:val="00335B66"/>
    <w:rsid w:val="0033646C"/>
    <w:rsid w:val="003401C0"/>
    <w:rsid w:val="0034069C"/>
    <w:rsid w:val="00347224"/>
    <w:rsid w:val="00353289"/>
    <w:rsid w:val="00364255"/>
    <w:rsid w:val="00370BD5"/>
    <w:rsid w:val="00373171"/>
    <w:rsid w:val="00374C59"/>
    <w:rsid w:val="00381B3E"/>
    <w:rsid w:val="0038294E"/>
    <w:rsid w:val="00392260"/>
    <w:rsid w:val="003942EC"/>
    <w:rsid w:val="00395297"/>
    <w:rsid w:val="003A5BB8"/>
    <w:rsid w:val="003B1BA7"/>
    <w:rsid w:val="003B34FF"/>
    <w:rsid w:val="003B3C8E"/>
    <w:rsid w:val="003C2FBE"/>
    <w:rsid w:val="003C427B"/>
    <w:rsid w:val="003D2268"/>
    <w:rsid w:val="003D2B5E"/>
    <w:rsid w:val="003D2D2E"/>
    <w:rsid w:val="003E35CD"/>
    <w:rsid w:val="003E6DC8"/>
    <w:rsid w:val="003E7AC1"/>
    <w:rsid w:val="003F0801"/>
    <w:rsid w:val="003F6974"/>
    <w:rsid w:val="00402EFA"/>
    <w:rsid w:val="00410003"/>
    <w:rsid w:val="00411DF3"/>
    <w:rsid w:val="0041246F"/>
    <w:rsid w:val="00412546"/>
    <w:rsid w:val="00413F7E"/>
    <w:rsid w:val="00416DC9"/>
    <w:rsid w:val="004410FC"/>
    <w:rsid w:val="0044458E"/>
    <w:rsid w:val="00446D9C"/>
    <w:rsid w:val="004506EC"/>
    <w:rsid w:val="00462B1E"/>
    <w:rsid w:val="00463C73"/>
    <w:rsid w:val="00465317"/>
    <w:rsid w:val="00465A99"/>
    <w:rsid w:val="00472A1B"/>
    <w:rsid w:val="00477E9A"/>
    <w:rsid w:val="004825F9"/>
    <w:rsid w:val="00486667"/>
    <w:rsid w:val="00486DE4"/>
    <w:rsid w:val="00493A65"/>
    <w:rsid w:val="00494BAA"/>
    <w:rsid w:val="004964CC"/>
    <w:rsid w:val="004A2E82"/>
    <w:rsid w:val="004A660E"/>
    <w:rsid w:val="004B3BC4"/>
    <w:rsid w:val="004B45A4"/>
    <w:rsid w:val="004C04CE"/>
    <w:rsid w:val="004C763F"/>
    <w:rsid w:val="004D1BEC"/>
    <w:rsid w:val="004D3973"/>
    <w:rsid w:val="004D43E7"/>
    <w:rsid w:val="004D64E3"/>
    <w:rsid w:val="004D7959"/>
    <w:rsid w:val="004E3ECB"/>
    <w:rsid w:val="004E6B6C"/>
    <w:rsid w:val="004F477E"/>
    <w:rsid w:val="004F5515"/>
    <w:rsid w:val="0050020A"/>
    <w:rsid w:val="00503AE4"/>
    <w:rsid w:val="00516B72"/>
    <w:rsid w:val="005200CE"/>
    <w:rsid w:val="005201C2"/>
    <w:rsid w:val="00525E73"/>
    <w:rsid w:val="00527452"/>
    <w:rsid w:val="00536005"/>
    <w:rsid w:val="00540A14"/>
    <w:rsid w:val="00545900"/>
    <w:rsid w:val="00551AC8"/>
    <w:rsid w:val="0056091D"/>
    <w:rsid w:val="0057475F"/>
    <w:rsid w:val="0058125B"/>
    <w:rsid w:val="00594585"/>
    <w:rsid w:val="0059530F"/>
    <w:rsid w:val="005960BE"/>
    <w:rsid w:val="0059668F"/>
    <w:rsid w:val="0059696F"/>
    <w:rsid w:val="005973B3"/>
    <w:rsid w:val="005B135B"/>
    <w:rsid w:val="005B7180"/>
    <w:rsid w:val="005D0A99"/>
    <w:rsid w:val="005D18BD"/>
    <w:rsid w:val="005D6340"/>
    <w:rsid w:val="005E1F0C"/>
    <w:rsid w:val="005E23A4"/>
    <w:rsid w:val="005E600B"/>
    <w:rsid w:val="005E62FE"/>
    <w:rsid w:val="00610852"/>
    <w:rsid w:val="006151B2"/>
    <w:rsid w:val="00616B34"/>
    <w:rsid w:val="00617C48"/>
    <w:rsid w:val="006219B5"/>
    <w:rsid w:val="0062669B"/>
    <w:rsid w:val="0063463B"/>
    <w:rsid w:val="006361E1"/>
    <w:rsid w:val="006377DD"/>
    <w:rsid w:val="00637FAC"/>
    <w:rsid w:val="00655872"/>
    <w:rsid w:val="006714E6"/>
    <w:rsid w:val="0067326F"/>
    <w:rsid w:val="00674403"/>
    <w:rsid w:val="006946B0"/>
    <w:rsid w:val="006966DD"/>
    <w:rsid w:val="006A1470"/>
    <w:rsid w:val="006A38D4"/>
    <w:rsid w:val="006A6739"/>
    <w:rsid w:val="006B1813"/>
    <w:rsid w:val="006B3CE3"/>
    <w:rsid w:val="006B5627"/>
    <w:rsid w:val="006B6A40"/>
    <w:rsid w:val="006C3143"/>
    <w:rsid w:val="006C67FC"/>
    <w:rsid w:val="006C7507"/>
    <w:rsid w:val="006D0C92"/>
    <w:rsid w:val="006E1ECC"/>
    <w:rsid w:val="006F1D58"/>
    <w:rsid w:val="006F7C06"/>
    <w:rsid w:val="00703183"/>
    <w:rsid w:val="00706806"/>
    <w:rsid w:val="00706DB4"/>
    <w:rsid w:val="0071038E"/>
    <w:rsid w:val="00723280"/>
    <w:rsid w:val="00724513"/>
    <w:rsid w:val="00725EBF"/>
    <w:rsid w:val="007319DD"/>
    <w:rsid w:val="007333E1"/>
    <w:rsid w:val="007355D7"/>
    <w:rsid w:val="007379EC"/>
    <w:rsid w:val="00752465"/>
    <w:rsid w:val="007525D5"/>
    <w:rsid w:val="007565F0"/>
    <w:rsid w:val="007609E2"/>
    <w:rsid w:val="007622DD"/>
    <w:rsid w:val="00763AE4"/>
    <w:rsid w:val="00765621"/>
    <w:rsid w:val="007811F6"/>
    <w:rsid w:val="00791AA6"/>
    <w:rsid w:val="007945A3"/>
    <w:rsid w:val="00794662"/>
    <w:rsid w:val="00794AB8"/>
    <w:rsid w:val="007A10A0"/>
    <w:rsid w:val="007A3147"/>
    <w:rsid w:val="007A5F62"/>
    <w:rsid w:val="007A745B"/>
    <w:rsid w:val="007B4666"/>
    <w:rsid w:val="007B64C0"/>
    <w:rsid w:val="007C0DC6"/>
    <w:rsid w:val="007C1A11"/>
    <w:rsid w:val="007C27CC"/>
    <w:rsid w:val="007C4963"/>
    <w:rsid w:val="007C7E80"/>
    <w:rsid w:val="007D160E"/>
    <w:rsid w:val="007D5E0A"/>
    <w:rsid w:val="007E2284"/>
    <w:rsid w:val="007E3FF9"/>
    <w:rsid w:val="007E4665"/>
    <w:rsid w:val="007E543A"/>
    <w:rsid w:val="007F34F5"/>
    <w:rsid w:val="00802984"/>
    <w:rsid w:val="00811E16"/>
    <w:rsid w:val="00813EA7"/>
    <w:rsid w:val="008140C0"/>
    <w:rsid w:val="008143C8"/>
    <w:rsid w:val="008158D0"/>
    <w:rsid w:val="0081598F"/>
    <w:rsid w:val="00820929"/>
    <w:rsid w:val="00824D81"/>
    <w:rsid w:val="008252B1"/>
    <w:rsid w:val="00826199"/>
    <w:rsid w:val="0082706E"/>
    <w:rsid w:val="00831619"/>
    <w:rsid w:val="00834CD0"/>
    <w:rsid w:val="0083796E"/>
    <w:rsid w:val="00840800"/>
    <w:rsid w:val="00846C7C"/>
    <w:rsid w:val="0084771D"/>
    <w:rsid w:val="0085647D"/>
    <w:rsid w:val="00856CC7"/>
    <w:rsid w:val="0086088D"/>
    <w:rsid w:val="00864473"/>
    <w:rsid w:val="00874B89"/>
    <w:rsid w:val="00874C33"/>
    <w:rsid w:val="008761FF"/>
    <w:rsid w:val="008811DA"/>
    <w:rsid w:val="0089090F"/>
    <w:rsid w:val="008933F5"/>
    <w:rsid w:val="008939DA"/>
    <w:rsid w:val="00897BC3"/>
    <w:rsid w:val="00897CC6"/>
    <w:rsid w:val="008B674D"/>
    <w:rsid w:val="008C04E7"/>
    <w:rsid w:val="008D2524"/>
    <w:rsid w:val="008D5603"/>
    <w:rsid w:val="008E1A27"/>
    <w:rsid w:val="008F6715"/>
    <w:rsid w:val="008F6C25"/>
    <w:rsid w:val="0090042A"/>
    <w:rsid w:val="009029D5"/>
    <w:rsid w:val="00906876"/>
    <w:rsid w:val="00907BFC"/>
    <w:rsid w:val="00912044"/>
    <w:rsid w:val="009216A8"/>
    <w:rsid w:val="009221AA"/>
    <w:rsid w:val="00923633"/>
    <w:rsid w:val="00931F97"/>
    <w:rsid w:val="00932D75"/>
    <w:rsid w:val="009357DE"/>
    <w:rsid w:val="009516C6"/>
    <w:rsid w:val="009624D3"/>
    <w:rsid w:val="00964A6B"/>
    <w:rsid w:val="0096520A"/>
    <w:rsid w:val="00971359"/>
    <w:rsid w:val="009766AD"/>
    <w:rsid w:val="00976BD0"/>
    <w:rsid w:val="00993C7B"/>
    <w:rsid w:val="009962EA"/>
    <w:rsid w:val="009970E0"/>
    <w:rsid w:val="009A1E94"/>
    <w:rsid w:val="009A5C71"/>
    <w:rsid w:val="009B3AFF"/>
    <w:rsid w:val="009B6B88"/>
    <w:rsid w:val="009B76C7"/>
    <w:rsid w:val="009C661D"/>
    <w:rsid w:val="009C699D"/>
    <w:rsid w:val="009C7BAB"/>
    <w:rsid w:val="009C7E25"/>
    <w:rsid w:val="009D249B"/>
    <w:rsid w:val="009E670F"/>
    <w:rsid w:val="009F1E12"/>
    <w:rsid w:val="00A0120D"/>
    <w:rsid w:val="00A01B07"/>
    <w:rsid w:val="00A01C5D"/>
    <w:rsid w:val="00A04AA0"/>
    <w:rsid w:val="00A13E73"/>
    <w:rsid w:val="00A22F85"/>
    <w:rsid w:val="00A23CFF"/>
    <w:rsid w:val="00A24225"/>
    <w:rsid w:val="00A25886"/>
    <w:rsid w:val="00A27177"/>
    <w:rsid w:val="00A27ADD"/>
    <w:rsid w:val="00A34E22"/>
    <w:rsid w:val="00A35A66"/>
    <w:rsid w:val="00A41871"/>
    <w:rsid w:val="00A457BE"/>
    <w:rsid w:val="00A476B0"/>
    <w:rsid w:val="00A50AA3"/>
    <w:rsid w:val="00A50AD0"/>
    <w:rsid w:val="00A51107"/>
    <w:rsid w:val="00A5723D"/>
    <w:rsid w:val="00A71A30"/>
    <w:rsid w:val="00A724A6"/>
    <w:rsid w:val="00A7255C"/>
    <w:rsid w:val="00A85EFE"/>
    <w:rsid w:val="00A93AF4"/>
    <w:rsid w:val="00A96E66"/>
    <w:rsid w:val="00AA18E1"/>
    <w:rsid w:val="00AA45AC"/>
    <w:rsid w:val="00AA56D2"/>
    <w:rsid w:val="00AB1C92"/>
    <w:rsid w:val="00AB588D"/>
    <w:rsid w:val="00AC312B"/>
    <w:rsid w:val="00AC4FAE"/>
    <w:rsid w:val="00AC6150"/>
    <w:rsid w:val="00AD095D"/>
    <w:rsid w:val="00AD2025"/>
    <w:rsid w:val="00AD2308"/>
    <w:rsid w:val="00AE141C"/>
    <w:rsid w:val="00AF1BB0"/>
    <w:rsid w:val="00AF361A"/>
    <w:rsid w:val="00AF4587"/>
    <w:rsid w:val="00B0098E"/>
    <w:rsid w:val="00B02F2D"/>
    <w:rsid w:val="00B1585E"/>
    <w:rsid w:val="00B24CEF"/>
    <w:rsid w:val="00B32C94"/>
    <w:rsid w:val="00B47667"/>
    <w:rsid w:val="00B6081B"/>
    <w:rsid w:val="00B627A8"/>
    <w:rsid w:val="00B70049"/>
    <w:rsid w:val="00B745F2"/>
    <w:rsid w:val="00B74A2F"/>
    <w:rsid w:val="00B768F3"/>
    <w:rsid w:val="00B86930"/>
    <w:rsid w:val="00B95A28"/>
    <w:rsid w:val="00BA07E5"/>
    <w:rsid w:val="00BA32D8"/>
    <w:rsid w:val="00BA6C89"/>
    <w:rsid w:val="00BA7A31"/>
    <w:rsid w:val="00BB5140"/>
    <w:rsid w:val="00BC162D"/>
    <w:rsid w:val="00BD0C87"/>
    <w:rsid w:val="00BE1B9C"/>
    <w:rsid w:val="00BE3A19"/>
    <w:rsid w:val="00C0525D"/>
    <w:rsid w:val="00C0542F"/>
    <w:rsid w:val="00C05736"/>
    <w:rsid w:val="00C1201E"/>
    <w:rsid w:val="00C14D78"/>
    <w:rsid w:val="00C232BA"/>
    <w:rsid w:val="00C30340"/>
    <w:rsid w:val="00C30D4F"/>
    <w:rsid w:val="00C317CD"/>
    <w:rsid w:val="00C31AB9"/>
    <w:rsid w:val="00C368BA"/>
    <w:rsid w:val="00C37700"/>
    <w:rsid w:val="00C4623E"/>
    <w:rsid w:val="00C5634B"/>
    <w:rsid w:val="00C708E6"/>
    <w:rsid w:val="00C720B0"/>
    <w:rsid w:val="00C7402C"/>
    <w:rsid w:val="00C74FB3"/>
    <w:rsid w:val="00C82F5D"/>
    <w:rsid w:val="00C831A0"/>
    <w:rsid w:val="00C934BF"/>
    <w:rsid w:val="00CA6606"/>
    <w:rsid w:val="00CB599D"/>
    <w:rsid w:val="00CB6927"/>
    <w:rsid w:val="00CB7240"/>
    <w:rsid w:val="00CD06BC"/>
    <w:rsid w:val="00CE1492"/>
    <w:rsid w:val="00CE18E7"/>
    <w:rsid w:val="00CE50B4"/>
    <w:rsid w:val="00CE5BEB"/>
    <w:rsid w:val="00CF038F"/>
    <w:rsid w:val="00D0149D"/>
    <w:rsid w:val="00D1098E"/>
    <w:rsid w:val="00D11322"/>
    <w:rsid w:val="00D12CFF"/>
    <w:rsid w:val="00D1404C"/>
    <w:rsid w:val="00D1581C"/>
    <w:rsid w:val="00D20830"/>
    <w:rsid w:val="00D20C6A"/>
    <w:rsid w:val="00D26141"/>
    <w:rsid w:val="00D311EA"/>
    <w:rsid w:val="00D454E4"/>
    <w:rsid w:val="00D60111"/>
    <w:rsid w:val="00D6621D"/>
    <w:rsid w:val="00D734EF"/>
    <w:rsid w:val="00D76B9A"/>
    <w:rsid w:val="00D80F41"/>
    <w:rsid w:val="00D81EAC"/>
    <w:rsid w:val="00D8394C"/>
    <w:rsid w:val="00D83AF6"/>
    <w:rsid w:val="00D90A6C"/>
    <w:rsid w:val="00D90CB5"/>
    <w:rsid w:val="00D91791"/>
    <w:rsid w:val="00D919AC"/>
    <w:rsid w:val="00D96281"/>
    <w:rsid w:val="00D9635E"/>
    <w:rsid w:val="00DA0CE3"/>
    <w:rsid w:val="00DA4BFC"/>
    <w:rsid w:val="00DA6552"/>
    <w:rsid w:val="00DB19BE"/>
    <w:rsid w:val="00DB2057"/>
    <w:rsid w:val="00DB23D4"/>
    <w:rsid w:val="00DC50FB"/>
    <w:rsid w:val="00DC53E7"/>
    <w:rsid w:val="00DC7985"/>
    <w:rsid w:val="00DD2B73"/>
    <w:rsid w:val="00DE18D0"/>
    <w:rsid w:val="00DE2413"/>
    <w:rsid w:val="00DE33EE"/>
    <w:rsid w:val="00DF1C52"/>
    <w:rsid w:val="00DF255C"/>
    <w:rsid w:val="00DF3229"/>
    <w:rsid w:val="00DF5F1E"/>
    <w:rsid w:val="00E02C8C"/>
    <w:rsid w:val="00E05E38"/>
    <w:rsid w:val="00E06413"/>
    <w:rsid w:val="00E112C6"/>
    <w:rsid w:val="00E1174A"/>
    <w:rsid w:val="00E14A41"/>
    <w:rsid w:val="00E2531F"/>
    <w:rsid w:val="00E33743"/>
    <w:rsid w:val="00E354C3"/>
    <w:rsid w:val="00E36694"/>
    <w:rsid w:val="00E46720"/>
    <w:rsid w:val="00E52E66"/>
    <w:rsid w:val="00E53480"/>
    <w:rsid w:val="00E56D0B"/>
    <w:rsid w:val="00E92B95"/>
    <w:rsid w:val="00E97720"/>
    <w:rsid w:val="00EA0791"/>
    <w:rsid w:val="00EA1E1B"/>
    <w:rsid w:val="00EA1F91"/>
    <w:rsid w:val="00EB04A9"/>
    <w:rsid w:val="00EB146A"/>
    <w:rsid w:val="00EB28A3"/>
    <w:rsid w:val="00EB50C0"/>
    <w:rsid w:val="00EB684F"/>
    <w:rsid w:val="00EB70A0"/>
    <w:rsid w:val="00EB7C32"/>
    <w:rsid w:val="00EC118D"/>
    <w:rsid w:val="00EC2266"/>
    <w:rsid w:val="00EC3AF9"/>
    <w:rsid w:val="00EC5501"/>
    <w:rsid w:val="00ED353F"/>
    <w:rsid w:val="00ED3A6B"/>
    <w:rsid w:val="00EE02E4"/>
    <w:rsid w:val="00EE38C0"/>
    <w:rsid w:val="00EE406A"/>
    <w:rsid w:val="00EE46D9"/>
    <w:rsid w:val="00EF1EE4"/>
    <w:rsid w:val="00F04D4A"/>
    <w:rsid w:val="00F11B5D"/>
    <w:rsid w:val="00F132E0"/>
    <w:rsid w:val="00F16A47"/>
    <w:rsid w:val="00F20FEC"/>
    <w:rsid w:val="00F258CD"/>
    <w:rsid w:val="00F31661"/>
    <w:rsid w:val="00F322D1"/>
    <w:rsid w:val="00F32F8D"/>
    <w:rsid w:val="00F34983"/>
    <w:rsid w:val="00F3702B"/>
    <w:rsid w:val="00F40D39"/>
    <w:rsid w:val="00F44D72"/>
    <w:rsid w:val="00F45C9B"/>
    <w:rsid w:val="00F5391E"/>
    <w:rsid w:val="00F5607A"/>
    <w:rsid w:val="00F567EB"/>
    <w:rsid w:val="00F56AD3"/>
    <w:rsid w:val="00F573D6"/>
    <w:rsid w:val="00F577D4"/>
    <w:rsid w:val="00F61D9D"/>
    <w:rsid w:val="00F622B5"/>
    <w:rsid w:val="00F67FDE"/>
    <w:rsid w:val="00F751B0"/>
    <w:rsid w:val="00F7708B"/>
    <w:rsid w:val="00F83E6B"/>
    <w:rsid w:val="00FA298F"/>
    <w:rsid w:val="00FA554E"/>
    <w:rsid w:val="00FA76F2"/>
    <w:rsid w:val="00FB1718"/>
    <w:rsid w:val="00FC06B6"/>
    <w:rsid w:val="00FC1C14"/>
    <w:rsid w:val="00FC537E"/>
    <w:rsid w:val="00FC6C0E"/>
    <w:rsid w:val="00FD31A3"/>
    <w:rsid w:val="00FD566E"/>
    <w:rsid w:val="00FE052D"/>
    <w:rsid w:val="00FE43E1"/>
    <w:rsid w:val="00FE7D2B"/>
    <w:rsid w:val="00FF101F"/>
    <w:rsid w:val="00FF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1E04"/>
  <w15:docId w15:val="{8C3A870B-5898-4DBF-8495-000119BE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46C"/>
    <w:rPr>
      <w:rFonts w:ascii="Times New Roman" w:eastAsia="Times New Roman" w:hAnsi="Times New Roman"/>
      <w:sz w:val="24"/>
      <w:szCs w:val="24"/>
    </w:rPr>
  </w:style>
  <w:style w:type="paragraph" w:styleId="1">
    <w:name w:val="heading 1"/>
    <w:basedOn w:val="a"/>
    <w:next w:val="a"/>
    <w:link w:val="10"/>
    <w:qFormat/>
    <w:rsid w:val="0033646C"/>
    <w:pPr>
      <w:keepNext/>
      <w:jc w:val="center"/>
      <w:outlineLvl w:val="0"/>
    </w:pPr>
    <w:rPr>
      <w:rFonts w:ascii="Arial CYR" w:hAnsi="Arial CYR"/>
      <w:b/>
      <w:bCs/>
      <w:sz w:val="16"/>
      <w:szCs w:val="16"/>
      <w:lang w:val="x-none"/>
    </w:rPr>
  </w:style>
  <w:style w:type="paragraph" w:styleId="2">
    <w:name w:val="heading 2"/>
    <w:basedOn w:val="a"/>
    <w:next w:val="a"/>
    <w:link w:val="20"/>
    <w:qFormat/>
    <w:rsid w:val="00314617"/>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link w:val="30"/>
    <w:qFormat/>
    <w:rsid w:val="00314617"/>
    <w:pPr>
      <w:keepNext/>
      <w:numPr>
        <w:ilvl w:val="2"/>
        <w:numId w:val="6"/>
      </w:numPr>
      <w:jc w:val="both"/>
      <w:outlineLvl w:val="2"/>
    </w:pPr>
    <w:rPr>
      <w:szCs w:val="20"/>
    </w:rPr>
  </w:style>
  <w:style w:type="paragraph" w:styleId="4">
    <w:name w:val="heading 4"/>
    <w:basedOn w:val="a"/>
    <w:next w:val="a"/>
    <w:link w:val="40"/>
    <w:qFormat/>
    <w:rsid w:val="00314617"/>
    <w:pPr>
      <w:keepNext/>
      <w:numPr>
        <w:ilvl w:val="3"/>
        <w:numId w:val="6"/>
      </w:numPr>
      <w:outlineLvl w:val="3"/>
    </w:pPr>
    <w:rPr>
      <w:b/>
      <w:bCs/>
    </w:rPr>
  </w:style>
  <w:style w:type="paragraph" w:styleId="5">
    <w:name w:val="heading 5"/>
    <w:basedOn w:val="a"/>
    <w:next w:val="a"/>
    <w:link w:val="50"/>
    <w:qFormat/>
    <w:rsid w:val="00314617"/>
    <w:pPr>
      <w:keepNext/>
      <w:numPr>
        <w:ilvl w:val="4"/>
        <w:numId w:val="6"/>
      </w:numPr>
      <w:jc w:val="center"/>
      <w:outlineLvl w:val="4"/>
    </w:pPr>
    <w:rPr>
      <w:b/>
      <w:bCs/>
    </w:rPr>
  </w:style>
  <w:style w:type="paragraph" w:styleId="6">
    <w:name w:val="heading 6"/>
    <w:basedOn w:val="a"/>
    <w:next w:val="a"/>
    <w:link w:val="60"/>
    <w:qFormat/>
    <w:rsid w:val="00314617"/>
    <w:pPr>
      <w:keepNext/>
      <w:numPr>
        <w:ilvl w:val="5"/>
        <w:numId w:val="6"/>
      </w:numPr>
      <w:outlineLvl w:val="5"/>
    </w:pPr>
    <w:rPr>
      <w:b/>
      <w:bCs/>
    </w:rPr>
  </w:style>
  <w:style w:type="paragraph" w:styleId="7">
    <w:name w:val="heading 7"/>
    <w:basedOn w:val="a"/>
    <w:next w:val="a"/>
    <w:link w:val="70"/>
    <w:qFormat/>
    <w:rsid w:val="00314617"/>
    <w:pPr>
      <w:numPr>
        <w:ilvl w:val="6"/>
        <w:numId w:val="6"/>
      </w:numPr>
      <w:spacing w:before="240" w:after="60"/>
      <w:outlineLvl w:val="6"/>
    </w:pPr>
  </w:style>
  <w:style w:type="paragraph" w:styleId="8">
    <w:name w:val="heading 8"/>
    <w:basedOn w:val="a"/>
    <w:next w:val="a"/>
    <w:link w:val="80"/>
    <w:qFormat/>
    <w:rsid w:val="00314617"/>
    <w:pPr>
      <w:keepNext/>
      <w:numPr>
        <w:ilvl w:val="7"/>
        <w:numId w:val="6"/>
      </w:numPr>
      <w:jc w:val="center"/>
      <w:outlineLvl w:val="7"/>
    </w:pPr>
    <w:rPr>
      <w:b/>
      <w:bCs/>
      <w:i/>
      <w:iCs/>
    </w:rPr>
  </w:style>
  <w:style w:type="paragraph" w:styleId="9">
    <w:name w:val="heading 9"/>
    <w:basedOn w:val="a"/>
    <w:next w:val="a"/>
    <w:link w:val="90"/>
    <w:qFormat/>
    <w:rsid w:val="00314617"/>
    <w:pPr>
      <w:keepNext/>
      <w:numPr>
        <w:ilvl w:val="8"/>
        <w:numId w:val="6"/>
      </w:numPr>
      <w:outlineLvl w:val="8"/>
    </w:pPr>
    <w:rPr>
      <w:b/>
      <w:bCs/>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646C"/>
    <w:rPr>
      <w:rFonts w:ascii="Arial CYR" w:eastAsia="Times New Roman" w:hAnsi="Arial CYR" w:cs="Arial CYR"/>
      <w:b/>
      <w:bCs/>
      <w:sz w:val="16"/>
      <w:szCs w:val="16"/>
      <w:lang w:eastAsia="ru-RU"/>
    </w:rPr>
  </w:style>
  <w:style w:type="paragraph" w:styleId="a3">
    <w:name w:val="No Spacing"/>
    <w:uiPriority w:val="99"/>
    <w:qFormat/>
    <w:rsid w:val="0033646C"/>
    <w:rPr>
      <w:rFonts w:ascii="Times New Roman" w:eastAsia="Times New Roman" w:hAnsi="Times New Roman"/>
      <w:sz w:val="24"/>
      <w:szCs w:val="24"/>
    </w:rPr>
  </w:style>
  <w:style w:type="paragraph" w:styleId="a4">
    <w:name w:val="List Paragraph"/>
    <w:aliases w:val="Жулдызбек,Абзац,Bullets,References,List Paragraph (numbered (a)),NUMBERED PARAGRAPH,List Paragraph 1,List_Paragraph,Multilevel para_II,Akapit z listą BS,IBL List Paragraph,List Paragraph nowy,Numbered List Paragraph,Bullet1,Numbered list,1"/>
    <w:basedOn w:val="a"/>
    <w:link w:val="a5"/>
    <w:uiPriority w:val="1"/>
    <w:qFormat/>
    <w:rsid w:val="00240C01"/>
    <w:pPr>
      <w:ind w:left="720"/>
      <w:contextualSpacing/>
    </w:pPr>
  </w:style>
  <w:style w:type="table" w:styleId="a6">
    <w:name w:val="Table Grid"/>
    <w:basedOn w:val="a1"/>
    <w:rsid w:val="00A2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unhideWhenUsed/>
    <w:rsid w:val="002E70AD"/>
    <w:rPr>
      <w:sz w:val="16"/>
      <w:szCs w:val="16"/>
    </w:rPr>
  </w:style>
  <w:style w:type="paragraph" w:styleId="a8">
    <w:name w:val="annotation text"/>
    <w:basedOn w:val="a"/>
    <w:link w:val="a9"/>
    <w:uiPriority w:val="99"/>
    <w:unhideWhenUsed/>
    <w:rsid w:val="002E70AD"/>
    <w:rPr>
      <w:sz w:val="20"/>
      <w:szCs w:val="20"/>
      <w:lang w:val="x-none"/>
    </w:rPr>
  </w:style>
  <w:style w:type="character" w:customStyle="1" w:styleId="a9">
    <w:name w:val="Текст примечания Знак"/>
    <w:link w:val="a8"/>
    <w:uiPriority w:val="99"/>
    <w:rsid w:val="002E70AD"/>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unhideWhenUsed/>
    <w:rsid w:val="002E70AD"/>
    <w:rPr>
      <w:b/>
      <w:bCs/>
    </w:rPr>
  </w:style>
  <w:style w:type="character" w:customStyle="1" w:styleId="ab">
    <w:name w:val="Тема примечания Знак"/>
    <w:link w:val="aa"/>
    <w:uiPriority w:val="99"/>
    <w:rsid w:val="002E70AD"/>
    <w:rPr>
      <w:rFonts w:ascii="Times New Roman" w:eastAsia="Times New Roman" w:hAnsi="Times New Roman" w:cs="Times New Roman"/>
      <w:b/>
      <w:bCs/>
      <w:sz w:val="20"/>
      <w:szCs w:val="20"/>
      <w:lang w:eastAsia="ru-RU"/>
    </w:rPr>
  </w:style>
  <w:style w:type="paragraph" w:styleId="ac">
    <w:name w:val="Balloon Text"/>
    <w:basedOn w:val="a"/>
    <w:link w:val="ad"/>
    <w:uiPriority w:val="99"/>
    <w:unhideWhenUsed/>
    <w:rsid w:val="002E70AD"/>
    <w:rPr>
      <w:rFonts w:ascii="Tahoma" w:hAnsi="Tahoma"/>
      <w:sz w:val="16"/>
      <w:szCs w:val="16"/>
      <w:lang w:val="x-none"/>
    </w:rPr>
  </w:style>
  <w:style w:type="character" w:customStyle="1" w:styleId="ad">
    <w:name w:val="Текст выноски Знак"/>
    <w:link w:val="ac"/>
    <w:uiPriority w:val="99"/>
    <w:rsid w:val="002E70AD"/>
    <w:rPr>
      <w:rFonts w:ascii="Tahoma" w:eastAsia="Times New Roman" w:hAnsi="Tahoma" w:cs="Tahoma"/>
      <w:sz w:val="16"/>
      <w:szCs w:val="16"/>
      <w:lang w:eastAsia="ru-RU"/>
    </w:rPr>
  </w:style>
  <w:style w:type="paragraph" w:styleId="ae">
    <w:name w:val="Revision"/>
    <w:hidden/>
    <w:uiPriority w:val="99"/>
    <w:semiHidden/>
    <w:rsid w:val="00274F09"/>
    <w:rPr>
      <w:rFonts w:ascii="Times New Roman" w:eastAsia="Times New Roman" w:hAnsi="Times New Roman"/>
      <w:sz w:val="24"/>
      <w:szCs w:val="24"/>
    </w:rPr>
  </w:style>
  <w:style w:type="character" w:styleId="af">
    <w:name w:val="Hyperlink"/>
    <w:uiPriority w:val="99"/>
    <w:unhideWhenUsed/>
    <w:rsid w:val="00F32F8D"/>
    <w:rPr>
      <w:color w:val="0000FF"/>
      <w:u w:val="single"/>
    </w:rPr>
  </w:style>
  <w:style w:type="character" w:styleId="af0">
    <w:name w:val="FollowedHyperlink"/>
    <w:unhideWhenUsed/>
    <w:rsid w:val="00F32F8D"/>
    <w:rPr>
      <w:color w:val="800080"/>
      <w:u w:val="single"/>
    </w:rPr>
  </w:style>
  <w:style w:type="character" w:customStyle="1" w:styleId="a5">
    <w:name w:val="Абзац списка Знак"/>
    <w:aliases w:val="Жулдызбек Знак,Абзац Знак,Bullets Знак,References Знак,List Paragraph (numbered (a)) Знак,NUMBERED PARAGRAPH Знак,List Paragraph 1 Знак,List_Paragraph Знак,Multilevel para_II Знак,Akapit z listą BS Знак,IBL List Paragraph Знак,1 Знак"/>
    <w:link w:val="a4"/>
    <w:uiPriority w:val="34"/>
    <w:locked/>
    <w:rsid w:val="00D81EAC"/>
    <w:rPr>
      <w:rFonts w:ascii="Times New Roman" w:eastAsia="Times New Roman" w:hAnsi="Times New Roman"/>
      <w:sz w:val="24"/>
      <w:szCs w:val="24"/>
    </w:rPr>
  </w:style>
  <w:style w:type="paragraph" w:styleId="af1">
    <w:name w:val="Body Text"/>
    <w:basedOn w:val="a"/>
    <w:link w:val="af2"/>
    <w:rsid w:val="00C14D78"/>
    <w:pPr>
      <w:spacing w:after="120"/>
    </w:pPr>
    <w:rPr>
      <w:rFonts w:eastAsia="Calibri"/>
    </w:rPr>
  </w:style>
  <w:style w:type="character" w:customStyle="1" w:styleId="af2">
    <w:name w:val="Основной текст Знак"/>
    <w:basedOn w:val="a0"/>
    <w:link w:val="af1"/>
    <w:rsid w:val="00C14D78"/>
    <w:rPr>
      <w:rFonts w:ascii="Times New Roman" w:hAnsi="Times New Roman"/>
      <w:sz w:val="24"/>
      <w:szCs w:val="24"/>
    </w:rPr>
  </w:style>
  <w:style w:type="paragraph" w:styleId="af3">
    <w:name w:val="Normal (Web)"/>
    <w:basedOn w:val="a"/>
    <w:uiPriority w:val="99"/>
    <w:unhideWhenUsed/>
    <w:rsid w:val="0059668F"/>
    <w:pPr>
      <w:spacing w:before="100" w:beforeAutospacing="1" w:after="100" w:afterAutospacing="1"/>
    </w:pPr>
  </w:style>
  <w:style w:type="character" w:customStyle="1" w:styleId="20">
    <w:name w:val="Заголовок 2 Знак"/>
    <w:basedOn w:val="a0"/>
    <w:link w:val="2"/>
    <w:rsid w:val="00314617"/>
    <w:rPr>
      <w:rFonts w:ascii="Arial" w:eastAsia="Times New Roman" w:hAnsi="Arial" w:cs="Arial"/>
      <w:b/>
      <w:bCs/>
      <w:i/>
      <w:iCs/>
      <w:sz w:val="28"/>
      <w:szCs w:val="28"/>
    </w:rPr>
  </w:style>
  <w:style w:type="character" w:customStyle="1" w:styleId="30">
    <w:name w:val="Заголовок 3 Знак"/>
    <w:basedOn w:val="a0"/>
    <w:link w:val="3"/>
    <w:rsid w:val="00314617"/>
    <w:rPr>
      <w:rFonts w:ascii="Times New Roman" w:eastAsia="Times New Roman" w:hAnsi="Times New Roman"/>
      <w:sz w:val="24"/>
    </w:rPr>
  </w:style>
  <w:style w:type="character" w:customStyle="1" w:styleId="40">
    <w:name w:val="Заголовок 4 Знак"/>
    <w:basedOn w:val="a0"/>
    <w:link w:val="4"/>
    <w:rsid w:val="00314617"/>
    <w:rPr>
      <w:rFonts w:ascii="Times New Roman" w:eastAsia="Times New Roman" w:hAnsi="Times New Roman"/>
      <w:b/>
      <w:bCs/>
      <w:sz w:val="24"/>
      <w:szCs w:val="24"/>
    </w:rPr>
  </w:style>
  <w:style w:type="character" w:customStyle="1" w:styleId="50">
    <w:name w:val="Заголовок 5 Знак"/>
    <w:basedOn w:val="a0"/>
    <w:link w:val="5"/>
    <w:rsid w:val="00314617"/>
    <w:rPr>
      <w:rFonts w:ascii="Times New Roman" w:eastAsia="Times New Roman" w:hAnsi="Times New Roman"/>
      <w:b/>
      <w:bCs/>
      <w:sz w:val="24"/>
      <w:szCs w:val="24"/>
    </w:rPr>
  </w:style>
  <w:style w:type="character" w:customStyle="1" w:styleId="60">
    <w:name w:val="Заголовок 6 Знак"/>
    <w:basedOn w:val="a0"/>
    <w:link w:val="6"/>
    <w:rsid w:val="00314617"/>
    <w:rPr>
      <w:rFonts w:ascii="Times New Roman" w:eastAsia="Times New Roman" w:hAnsi="Times New Roman"/>
      <w:b/>
      <w:bCs/>
      <w:sz w:val="24"/>
      <w:szCs w:val="24"/>
    </w:rPr>
  </w:style>
  <w:style w:type="character" w:customStyle="1" w:styleId="70">
    <w:name w:val="Заголовок 7 Знак"/>
    <w:basedOn w:val="a0"/>
    <w:link w:val="7"/>
    <w:rsid w:val="00314617"/>
    <w:rPr>
      <w:rFonts w:ascii="Times New Roman" w:eastAsia="Times New Roman" w:hAnsi="Times New Roman"/>
      <w:sz w:val="24"/>
      <w:szCs w:val="24"/>
    </w:rPr>
  </w:style>
  <w:style w:type="character" w:customStyle="1" w:styleId="80">
    <w:name w:val="Заголовок 8 Знак"/>
    <w:basedOn w:val="a0"/>
    <w:link w:val="8"/>
    <w:rsid w:val="00314617"/>
    <w:rPr>
      <w:rFonts w:ascii="Times New Roman" w:eastAsia="Times New Roman" w:hAnsi="Times New Roman"/>
      <w:b/>
      <w:bCs/>
      <w:i/>
      <w:iCs/>
      <w:sz w:val="24"/>
      <w:szCs w:val="24"/>
    </w:rPr>
  </w:style>
  <w:style w:type="character" w:customStyle="1" w:styleId="90">
    <w:name w:val="Заголовок 9 Знак"/>
    <w:basedOn w:val="a0"/>
    <w:link w:val="9"/>
    <w:rsid w:val="00314617"/>
    <w:rPr>
      <w:rFonts w:ascii="Times New Roman" w:eastAsia="Times New Roman" w:hAnsi="Times New Roman"/>
      <w:b/>
      <w:bCs/>
      <w:color w:val="FF0000"/>
    </w:rPr>
  </w:style>
  <w:style w:type="paragraph" w:customStyle="1" w:styleId="11">
    <w:name w:val="Абзац списка1"/>
    <w:basedOn w:val="a"/>
    <w:rsid w:val="00314617"/>
    <w:pPr>
      <w:ind w:left="720"/>
    </w:pPr>
  </w:style>
  <w:style w:type="paragraph" w:styleId="af4">
    <w:name w:val="Title"/>
    <w:aliases w:val="Название"/>
    <w:basedOn w:val="a"/>
    <w:link w:val="af5"/>
    <w:qFormat/>
    <w:rsid w:val="00314617"/>
    <w:pPr>
      <w:jc w:val="center"/>
    </w:pPr>
    <w:rPr>
      <w:b/>
      <w:bCs/>
      <w:sz w:val="28"/>
    </w:rPr>
  </w:style>
  <w:style w:type="character" w:customStyle="1" w:styleId="af5">
    <w:name w:val="Заголовок Знак"/>
    <w:aliases w:val="Название Знак"/>
    <w:basedOn w:val="a0"/>
    <w:link w:val="af4"/>
    <w:rsid w:val="00314617"/>
    <w:rPr>
      <w:rFonts w:ascii="Times New Roman" w:eastAsia="Times New Roman" w:hAnsi="Times New Roman"/>
      <w:b/>
      <w:bCs/>
      <w:sz w:val="28"/>
      <w:szCs w:val="24"/>
    </w:rPr>
  </w:style>
  <w:style w:type="paragraph" w:customStyle="1" w:styleId="12">
    <w:name w:val="Знак Знак Знак Знак Знак Знак Знак Знак Знак Знак1 Знак Знак Знак"/>
    <w:basedOn w:val="a"/>
    <w:rsid w:val="00314617"/>
    <w:pPr>
      <w:spacing w:after="160" w:line="240" w:lineRule="exact"/>
    </w:pPr>
    <w:rPr>
      <w:sz w:val="20"/>
      <w:szCs w:val="20"/>
    </w:rPr>
  </w:style>
  <w:style w:type="paragraph" w:styleId="af6">
    <w:name w:val="footnote text"/>
    <w:basedOn w:val="a"/>
    <w:link w:val="af7"/>
    <w:uiPriority w:val="99"/>
    <w:rsid w:val="00314617"/>
    <w:rPr>
      <w:sz w:val="20"/>
      <w:szCs w:val="20"/>
    </w:rPr>
  </w:style>
  <w:style w:type="character" w:customStyle="1" w:styleId="af7">
    <w:name w:val="Текст сноски Знак"/>
    <w:basedOn w:val="a0"/>
    <w:link w:val="af6"/>
    <w:uiPriority w:val="99"/>
    <w:rsid w:val="00314617"/>
    <w:rPr>
      <w:rFonts w:ascii="Times New Roman" w:eastAsia="Times New Roman" w:hAnsi="Times New Roman"/>
    </w:rPr>
  </w:style>
  <w:style w:type="character" w:styleId="af8">
    <w:name w:val="footnote reference"/>
    <w:uiPriority w:val="99"/>
    <w:rsid w:val="00314617"/>
    <w:rPr>
      <w:vertAlign w:val="superscript"/>
    </w:rPr>
  </w:style>
  <w:style w:type="character" w:customStyle="1" w:styleId="s0">
    <w:name w:val="s0"/>
    <w:rsid w:val="00314617"/>
    <w:rPr>
      <w:rFonts w:ascii="Times New Roman" w:hAnsi="Times New Roman" w:cs="Times New Roman" w:hint="default"/>
      <w:b w:val="0"/>
      <w:bCs w:val="0"/>
      <w:i w:val="0"/>
      <w:iCs w:val="0"/>
      <w:strike w:val="0"/>
      <w:dstrike w:val="0"/>
      <w:color w:val="000000"/>
      <w:sz w:val="20"/>
      <w:szCs w:val="20"/>
      <w:u w:val="none"/>
      <w:effect w:val="none"/>
    </w:rPr>
  </w:style>
  <w:style w:type="paragraph" w:styleId="af9">
    <w:name w:val="caption"/>
    <w:basedOn w:val="a"/>
    <w:next w:val="a"/>
    <w:uiPriority w:val="35"/>
    <w:semiHidden/>
    <w:unhideWhenUsed/>
    <w:qFormat/>
    <w:rsid w:val="00314617"/>
    <w:pPr>
      <w:spacing w:after="200"/>
    </w:pPr>
    <w:rPr>
      <w:b/>
      <w:bCs/>
      <w:color w:val="4F81BD"/>
      <w:sz w:val="18"/>
      <w:szCs w:val="18"/>
    </w:rPr>
  </w:style>
  <w:style w:type="paragraph" w:styleId="afa">
    <w:name w:val="Body Text Indent"/>
    <w:basedOn w:val="a"/>
    <w:link w:val="afb"/>
    <w:rsid w:val="00314617"/>
    <w:pPr>
      <w:spacing w:line="360" w:lineRule="auto"/>
      <w:ind w:firstLine="709"/>
    </w:pPr>
  </w:style>
  <w:style w:type="character" w:customStyle="1" w:styleId="afb">
    <w:name w:val="Основной текст с отступом Знак"/>
    <w:basedOn w:val="a0"/>
    <w:link w:val="afa"/>
    <w:rsid w:val="00314617"/>
    <w:rPr>
      <w:rFonts w:ascii="Times New Roman" w:eastAsia="Times New Roman" w:hAnsi="Times New Roman"/>
      <w:sz w:val="24"/>
      <w:szCs w:val="24"/>
    </w:rPr>
  </w:style>
  <w:style w:type="paragraph" w:customStyle="1" w:styleId="zagcenter">
    <w:name w:val="zagcenter"/>
    <w:basedOn w:val="a"/>
    <w:rsid w:val="00314617"/>
    <w:pPr>
      <w:spacing w:before="100" w:beforeAutospacing="1" w:after="100" w:afterAutospacing="1"/>
    </w:pPr>
  </w:style>
  <w:style w:type="numbering" w:customStyle="1" w:styleId="13">
    <w:name w:val="Нет списка1"/>
    <w:next w:val="a2"/>
    <w:uiPriority w:val="99"/>
    <w:semiHidden/>
    <w:unhideWhenUsed/>
    <w:rsid w:val="00314617"/>
  </w:style>
  <w:style w:type="table" w:customStyle="1" w:styleId="14">
    <w:name w:val="Сетка таблицы1"/>
    <w:basedOn w:val="a1"/>
    <w:next w:val="a6"/>
    <w:locked/>
    <w:rsid w:val="0031461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AF1BB0"/>
    <w:rPr>
      <w:i/>
      <w:iCs/>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33447837">
      <w:bodyDiv w:val="1"/>
      <w:marLeft w:val="0"/>
      <w:marRight w:val="0"/>
      <w:marTop w:val="0"/>
      <w:marBottom w:val="0"/>
      <w:divBdr>
        <w:top w:val="none" w:sz="0" w:space="0" w:color="auto"/>
        <w:left w:val="none" w:sz="0" w:space="0" w:color="auto"/>
        <w:bottom w:val="none" w:sz="0" w:space="0" w:color="auto"/>
        <w:right w:val="none" w:sz="0" w:space="0" w:color="auto"/>
      </w:divBdr>
    </w:div>
    <w:div w:id="163085485">
      <w:bodyDiv w:val="1"/>
      <w:marLeft w:val="0"/>
      <w:marRight w:val="0"/>
      <w:marTop w:val="0"/>
      <w:marBottom w:val="0"/>
      <w:divBdr>
        <w:top w:val="none" w:sz="0" w:space="0" w:color="auto"/>
        <w:left w:val="none" w:sz="0" w:space="0" w:color="auto"/>
        <w:bottom w:val="none" w:sz="0" w:space="0" w:color="auto"/>
        <w:right w:val="none" w:sz="0" w:space="0" w:color="auto"/>
      </w:divBdr>
    </w:div>
    <w:div w:id="239606790">
      <w:bodyDiv w:val="1"/>
      <w:marLeft w:val="0"/>
      <w:marRight w:val="0"/>
      <w:marTop w:val="0"/>
      <w:marBottom w:val="0"/>
      <w:divBdr>
        <w:top w:val="none" w:sz="0" w:space="0" w:color="auto"/>
        <w:left w:val="none" w:sz="0" w:space="0" w:color="auto"/>
        <w:bottom w:val="none" w:sz="0" w:space="0" w:color="auto"/>
        <w:right w:val="none" w:sz="0" w:space="0" w:color="auto"/>
      </w:divBdr>
    </w:div>
    <w:div w:id="360207239">
      <w:bodyDiv w:val="1"/>
      <w:marLeft w:val="0"/>
      <w:marRight w:val="0"/>
      <w:marTop w:val="0"/>
      <w:marBottom w:val="0"/>
      <w:divBdr>
        <w:top w:val="none" w:sz="0" w:space="0" w:color="auto"/>
        <w:left w:val="none" w:sz="0" w:space="0" w:color="auto"/>
        <w:bottom w:val="none" w:sz="0" w:space="0" w:color="auto"/>
        <w:right w:val="none" w:sz="0" w:space="0" w:color="auto"/>
      </w:divBdr>
    </w:div>
    <w:div w:id="426393660">
      <w:bodyDiv w:val="1"/>
      <w:marLeft w:val="0"/>
      <w:marRight w:val="0"/>
      <w:marTop w:val="0"/>
      <w:marBottom w:val="0"/>
      <w:divBdr>
        <w:top w:val="none" w:sz="0" w:space="0" w:color="auto"/>
        <w:left w:val="none" w:sz="0" w:space="0" w:color="auto"/>
        <w:bottom w:val="none" w:sz="0" w:space="0" w:color="auto"/>
        <w:right w:val="none" w:sz="0" w:space="0" w:color="auto"/>
      </w:divBdr>
    </w:div>
    <w:div w:id="625966954">
      <w:bodyDiv w:val="1"/>
      <w:marLeft w:val="0"/>
      <w:marRight w:val="0"/>
      <w:marTop w:val="0"/>
      <w:marBottom w:val="0"/>
      <w:divBdr>
        <w:top w:val="none" w:sz="0" w:space="0" w:color="auto"/>
        <w:left w:val="none" w:sz="0" w:space="0" w:color="auto"/>
        <w:bottom w:val="none" w:sz="0" w:space="0" w:color="auto"/>
        <w:right w:val="none" w:sz="0" w:space="0" w:color="auto"/>
      </w:divBdr>
    </w:div>
    <w:div w:id="728651803">
      <w:bodyDiv w:val="1"/>
      <w:marLeft w:val="0"/>
      <w:marRight w:val="0"/>
      <w:marTop w:val="0"/>
      <w:marBottom w:val="0"/>
      <w:divBdr>
        <w:top w:val="none" w:sz="0" w:space="0" w:color="auto"/>
        <w:left w:val="none" w:sz="0" w:space="0" w:color="auto"/>
        <w:bottom w:val="none" w:sz="0" w:space="0" w:color="auto"/>
        <w:right w:val="none" w:sz="0" w:space="0" w:color="auto"/>
      </w:divBdr>
    </w:div>
    <w:div w:id="747658658">
      <w:bodyDiv w:val="1"/>
      <w:marLeft w:val="0"/>
      <w:marRight w:val="0"/>
      <w:marTop w:val="0"/>
      <w:marBottom w:val="0"/>
      <w:divBdr>
        <w:top w:val="none" w:sz="0" w:space="0" w:color="auto"/>
        <w:left w:val="none" w:sz="0" w:space="0" w:color="auto"/>
        <w:bottom w:val="none" w:sz="0" w:space="0" w:color="auto"/>
        <w:right w:val="none" w:sz="0" w:space="0" w:color="auto"/>
      </w:divBdr>
    </w:div>
    <w:div w:id="787891038">
      <w:bodyDiv w:val="1"/>
      <w:marLeft w:val="0"/>
      <w:marRight w:val="0"/>
      <w:marTop w:val="0"/>
      <w:marBottom w:val="0"/>
      <w:divBdr>
        <w:top w:val="none" w:sz="0" w:space="0" w:color="auto"/>
        <w:left w:val="none" w:sz="0" w:space="0" w:color="auto"/>
        <w:bottom w:val="none" w:sz="0" w:space="0" w:color="auto"/>
        <w:right w:val="none" w:sz="0" w:space="0" w:color="auto"/>
      </w:divBdr>
    </w:div>
    <w:div w:id="825979756">
      <w:bodyDiv w:val="1"/>
      <w:marLeft w:val="0"/>
      <w:marRight w:val="0"/>
      <w:marTop w:val="0"/>
      <w:marBottom w:val="0"/>
      <w:divBdr>
        <w:top w:val="none" w:sz="0" w:space="0" w:color="auto"/>
        <w:left w:val="none" w:sz="0" w:space="0" w:color="auto"/>
        <w:bottom w:val="none" w:sz="0" w:space="0" w:color="auto"/>
        <w:right w:val="none" w:sz="0" w:space="0" w:color="auto"/>
      </w:divBdr>
    </w:div>
    <w:div w:id="888567426">
      <w:bodyDiv w:val="1"/>
      <w:marLeft w:val="0"/>
      <w:marRight w:val="0"/>
      <w:marTop w:val="0"/>
      <w:marBottom w:val="0"/>
      <w:divBdr>
        <w:top w:val="none" w:sz="0" w:space="0" w:color="auto"/>
        <w:left w:val="none" w:sz="0" w:space="0" w:color="auto"/>
        <w:bottom w:val="none" w:sz="0" w:space="0" w:color="auto"/>
        <w:right w:val="none" w:sz="0" w:space="0" w:color="auto"/>
      </w:divBdr>
    </w:div>
    <w:div w:id="1024597783">
      <w:bodyDiv w:val="1"/>
      <w:marLeft w:val="0"/>
      <w:marRight w:val="0"/>
      <w:marTop w:val="0"/>
      <w:marBottom w:val="0"/>
      <w:divBdr>
        <w:top w:val="none" w:sz="0" w:space="0" w:color="auto"/>
        <w:left w:val="none" w:sz="0" w:space="0" w:color="auto"/>
        <w:bottom w:val="none" w:sz="0" w:space="0" w:color="auto"/>
        <w:right w:val="none" w:sz="0" w:space="0" w:color="auto"/>
      </w:divBdr>
    </w:div>
    <w:div w:id="1033924961">
      <w:bodyDiv w:val="1"/>
      <w:marLeft w:val="0"/>
      <w:marRight w:val="0"/>
      <w:marTop w:val="0"/>
      <w:marBottom w:val="0"/>
      <w:divBdr>
        <w:top w:val="none" w:sz="0" w:space="0" w:color="auto"/>
        <w:left w:val="none" w:sz="0" w:space="0" w:color="auto"/>
        <w:bottom w:val="none" w:sz="0" w:space="0" w:color="auto"/>
        <w:right w:val="none" w:sz="0" w:space="0" w:color="auto"/>
      </w:divBdr>
    </w:div>
    <w:div w:id="1065419834">
      <w:bodyDiv w:val="1"/>
      <w:marLeft w:val="0"/>
      <w:marRight w:val="0"/>
      <w:marTop w:val="0"/>
      <w:marBottom w:val="0"/>
      <w:divBdr>
        <w:top w:val="none" w:sz="0" w:space="0" w:color="auto"/>
        <w:left w:val="none" w:sz="0" w:space="0" w:color="auto"/>
        <w:bottom w:val="none" w:sz="0" w:space="0" w:color="auto"/>
        <w:right w:val="none" w:sz="0" w:space="0" w:color="auto"/>
      </w:divBdr>
    </w:div>
    <w:div w:id="1228761888">
      <w:bodyDiv w:val="1"/>
      <w:marLeft w:val="0"/>
      <w:marRight w:val="0"/>
      <w:marTop w:val="0"/>
      <w:marBottom w:val="0"/>
      <w:divBdr>
        <w:top w:val="none" w:sz="0" w:space="0" w:color="auto"/>
        <w:left w:val="none" w:sz="0" w:space="0" w:color="auto"/>
        <w:bottom w:val="none" w:sz="0" w:space="0" w:color="auto"/>
        <w:right w:val="none" w:sz="0" w:space="0" w:color="auto"/>
      </w:divBdr>
    </w:div>
    <w:div w:id="1320498841">
      <w:bodyDiv w:val="1"/>
      <w:marLeft w:val="0"/>
      <w:marRight w:val="0"/>
      <w:marTop w:val="0"/>
      <w:marBottom w:val="0"/>
      <w:divBdr>
        <w:top w:val="none" w:sz="0" w:space="0" w:color="auto"/>
        <w:left w:val="none" w:sz="0" w:space="0" w:color="auto"/>
        <w:bottom w:val="none" w:sz="0" w:space="0" w:color="auto"/>
        <w:right w:val="none" w:sz="0" w:space="0" w:color="auto"/>
      </w:divBdr>
    </w:div>
    <w:div w:id="1331643710">
      <w:bodyDiv w:val="1"/>
      <w:marLeft w:val="0"/>
      <w:marRight w:val="0"/>
      <w:marTop w:val="0"/>
      <w:marBottom w:val="0"/>
      <w:divBdr>
        <w:top w:val="none" w:sz="0" w:space="0" w:color="auto"/>
        <w:left w:val="none" w:sz="0" w:space="0" w:color="auto"/>
        <w:bottom w:val="none" w:sz="0" w:space="0" w:color="auto"/>
        <w:right w:val="none" w:sz="0" w:space="0" w:color="auto"/>
      </w:divBdr>
    </w:div>
    <w:div w:id="1419785668">
      <w:bodyDiv w:val="1"/>
      <w:marLeft w:val="0"/>
      <w:marRight w:val="0"/>
      <w:marTop w:val="0"/>
      <w:marBottom w:val="0"/>
      <w:divBdr>
        <w:top w:val="none" w:sz="0" w:space="0" w:color="auto"/>
        <w:left w:val="none" w:sz="0" w:space="0" w:color="auto"/>
        <w:bottom w:val="none" w:sz="0" w:space="0" w:color="auto"/>
        <w:right w:val="none" w:sz="0" w:space="0" w:color="auto"/>
      </w:divBdr>
    </w:div>
    <w:div w:id="1537428511">
      <w:bodyDiv w:val="1"/>
      <w:marLeft w:val="0"/>
      <w:marRight w:val="0"/>
      <w:marTop w:val="0"/>
      <w:marBottom w:val="0"/>
      <w:divBdr>
        <w:top w:val="none" w:sz="0" w:space="0" w:color="auto"/>
        <w:left w:val="none" w:sz="0" w:space="0" w:color="auto"/>
        <w:bottom w:val="none" w:sz="0" w:space="0" w:color="auto"/>
        <w:right w:val="none" w:sz="0" w:space="0" w:color="auto"/>
      </w:divBdr>
    </w:div>
    <w:div w:id="1594126666">
      <w:bodyDiv w:val="1"/>
      <w:marLeft w:val="0"/>
      <w:marRight w:val="0"/>
      <w:marTop w:val="0"/>
      <w:marBottom w:val="0"/>
      <w:divBdr>
        <w:top w:val="none" w:sz="0" w:space="0" w:color="auto"/>
        <w:left w:val="none" w:sz="0" w:space="0" w:color="auto"/>
        <w:bottom w:val="none" w:sz="0" w:space="0" w:color="auto"/>
        <w:right w:val="none" w:sz="0" w:space="0" w:color="auto"/>
      </w:divBdr>
    </w:div>
    <w:div w:id="1700933960">
      <w:bodyDiv w:val="1"/>
      <w:marLeft w:val="0"/>
      <w:marRight w:val="0"/>
      <w:marTop w:val="0"/>
      <w:marBottom w:val="0"/>
      <w:divBdr>
        <w:top w:val="none" w:sz="0" w:space="0" w:color="auto"/>
        <w:left w:val="none" w:sz="0" w:space="0" w:color="auto"/>
        <w:bottom w:val="none" w:sz="0" w:space="0" w:color="auto"/>
        <w:right w:val="none" w:sz="0" w:space="0" w:color="auto"/>
      </w:divBdr>
    </w:div>
    <w:div w:id="1736927376">
      <w:bodyDiv w:val="1"/>
      <w:marLeft w:val="0"/>
      <w:marRight w:val="0"/>
      <w:marTop w:val="0"/>
      <w:marBottom w:val="0"/>
      <w:divBdr>
        <w:top w:val="none" w:sz="0" w:space="0" w:color="auto"/>
        <w:left w:val="none" w:sz="0" w:space="0" w:color="auto"/>
        <w:bottom w:val="none" w:sz="0" w:space="0" w:color="auto"/>
        <w:right w:val="none" w:sz="0" w:space="0" w:color="auto"/>
      </w:divBdr>
    </w:div>
    <w:div w:id="1787115344">
      <w:bodyDiv w:val="1"/>
      <w:marLeft w:val="0"/>
      <w:marRight w:val="0"/>
      <w:marTop w:val="0"/>
      <w:marBottom w:val="0"/>
      <w:divBdr>
        <w:top w:val="none" w:sz="0" w:space="0" w:color="auto"/>
        <w:left w:val="none" w:sz="0" w:space="0" w:color="auto"/>
        <w:bottom w:val="none" w:sz="0" w:space="0" w:color="auto"/>
        <w:right w:val="none" w:sz="0" w:space="0" w:color="auto"/>
      </w:divBdr>
    </w:div>
    <w:div w:id="1817722743">
      <w:bodyDiv w:val="1"/>
      <w:marLeft w:val="0"/>
      <w:marRight w:val="0"/>
      <w:marTop w:val="0"/>
      <w:marBottom w:val="0"/>
      <w:divBdr>
        <w:top w:val="none" w:sz="0" w:space="0" w:color="auto"/>
        <w:left w:val="none" w:sz="0" w:space="0" w:color="auto"/>
        <w:bottom w:val="none" w:sz="0" w:space="0" w:color="auto"/>
        <w:right w:val="none" w:sz="0" w:space="0" w:color="auto"/>
      </w:divBdr>
    </w:div>
    <w:div w:id="1999798114">
      <w:bodyDiv w:val="1"/>
      <w:marLeft w:val="0"/>
      <w:marRight w:val="0"/>
      <w:marTop w:val="0"/>
      <w:marBottom w:val="0"/>
      <w:divBdr>
        <w:top w:val="none" w:sz="0" w:space="0" w:color="auto"/>
        <w:left w:val="none" w:sz="0" w:space="0" w:color="auto"/>
        <w:bottom w:val="none" w:sz="0" w:space="0" w:color="auto"/>
        <w:right w:val="none" w:sz="0" w:space="0" w:color="auto"/>
      </w:divBdr>
    </w:div>
    <w:div w:id="2000304383">
      <w:bodyDiv w:val="1"/>
      <w:marLeft w:val="0"/>
      <w:marRight w:val="0"/>
      <w:marTop w:val="0"/>
      <w:marBottom w:val="0"/>
      <w:divBdr>
        <w:top w:val="none" w:sz="0" w:space="0" w:color="auto"/>
        <w:left w:val="none" w:sz="0" w:space="0" w:color="auto"/>
        <w:bottom w:val="none" w:sz="0" w:space="0" w:color="auto"/>
        <w:right w:val="none" w:sz="0" w:space="0" w:color="auto"/>
      </w:divBdr>
    </w:div>
    <w:div w:id="2065131050">
      <w:bodyDiv w:val="1"/>
      <w:marLeft w:val="0"/>
      <w:marRight w:val="0"/>
      <w:marTop w:val="0"/>
      <w:marBottom w:val="0"/>
      <w:divBdr>
        <w:top w:val="none" w:sz="0" w:space="0" w:color="auto"/>
        <w:left w:val="none" w:sz="0" w:space="0" w:color="auto"/>
        <w:bottom w:val="none" w:sz="0" w:space="0" w:color="auto"/>
        <w:right w:val="none" w:sz="0" w:space="0" w:color="auto"/>
      </w:divBdr>
    </w:div>
    <w:div w:id="21087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C8AA-D38D-4FF9-ADB1-8FDE3DE0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16266</CharactersWithSpaces>
  <SharedDoc>false</SharedDoc>
  <HLinks>
    <vt:vector size="6" baseType="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u06673</dc:creator>
  <cp:lastModifiedBy>Утегалиева Асель</cp:lastModifiedBy>
  <cp:revision>11</cp:revision>
  <cp:lastPrinted>2022-11-22T08:05:00Z</cp:lastPrinted>
  <dcterms:created xsi:type="dcterms:W3CDTF">2023-02-27T06:23:00Z</dcterms:created>
  <dcterms:modified xsi:type="dcterms:W3CDTF">2023-02-27T07:00:00Z</dcterms:modified>
</cp:coreProperties>
</file>