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923" w:type="dxa"/>
        <w:tblLayout w:type="fixed"/>
        <w:tblLook w:val="01E0" w:firstRow="1" w:lastRow="1" w:firstColumn="1" w:lastColumn="1" w:noHBand="0" w:noVBand="0"/>
      </w:tblPr>
      <w:tblGrid>
        <w:gridCol w:w="9923"/>
      </w:tblGrid>
      <w:tr w:rsidR="0077543A" w:rsidRPr="000C7CDC" w:rsidTr="00C76A57">
        <w:tc>
          <w:tcPr>
            <w:tcW w:w="9923" w:type="dxa"/>
          </w:tcPr>
          <w:p w:rsidR="0077543A" w:rsidRPr="001A36A7" w:rsidRDefault="0077543A" w:rsidP="0077543A">
            <w:pPr>
              <w:spacing w:after="0" w:line="240" w:lineRule="auto"/>
              <w:jc w:val="right"/>
              <w:rPr>
                <w:rFonts w:ascii="Times New Roman" w:hAnsi="Times New Roman" w:cs="Times New Roman"/>
                <w:bCs/>
              </w:rPr>
            </w:pPr>
          </w:p>
        </w:tc>
      </w:tr>
      <w:tr w:rsidR="0077543A" w:rsidRPr="001B0AC5" w:rsidTr="00C76A57">
        <w:tc>
          <w:tcPr>
            <w:tcW w:w="9923" w:type="dxa"/>
          </w:tcPr>
          <w:p w:rsidR="00224A6E" w:rsidRPr="005F4215" w:rsidRDefault="005F4215">
            <w:pPr>
              <w:rPr>
                <w:rFonts w:ascii="Times New Roman" w:hAnsi="Times New Roman" w:cs="Times New Roman"/>
              </w:rPr>
            </w:pPr>
            <w:r w:rsidRPr="005F4215">
              <w:rPr>
                <w:rFonts w:ascii="Times New Roman" w:hAnsi="Times New Roman" w:cs="Times New Roman"/>
                <w:lang w:val="kk-KZ"/>
              </w:rPr>
              <w:t xml:space="preserve">                                                            Тіркеу </w:t>
            </w:r>
            <w:r w:rsidRPr="005F4215">
              <w:rPr>
                <w:rFonts w:ascii="Times New Roman" w:hAnsi="Times New Roman" w:cs="Times New Roman"/>
              </w:rPr>
              <w:t xml:space="preserve">№  </w:t>
            </w:r>
            <w:r w:rsidR="005C6B0A">
              <w:rPr>
                <w:rFonts w:ascii="Times New Roman" w:hAnsi="Times New Roman" w:cs="Times New Roman"/>
              </w:rPr>
              <w:t>1412</w:t>
            </w:r>
            <w:r w:rsidRPr="005F4215">
              <w:rPr>
                <w:rFonts w:ascii="Times New Roman" w:hAnsi="Times New Roman" w:cs="Times New Roman"/>
              </w:rPr>
              <w:t xml:space="preserve">                                   </w:t>
            </w:r>
            <w:r w:rsidR="005C6B0A">
              <w:rPr>
                <w:rFonts w:ascii="Times New Roman" w:hAnsi="Times New Roman" w:cs="Times New Roman"/>
              </w:rPr>
              <w:t xml:space="preserve">       </w:t>
            </w:r>
            <w:r w:rsidRPr="005F4215">
              <w:rPr>
                <w:rFonts w:ascii="Times New Roman" w:hAnsi="Times New Roman" w:cs="Times New Roman"/>
              </w:rPr>
              <w:t xml:space="preserve">Регистрационный № </w:t>
            </w:r>
            <w:r w:rsidR="005C6B0A">
              <w:rPr>
                <w:rFonts w:ascii="Times New Roman" w:hAnsi="Times New Roman" w:cs="Times New Roman"/>
              </w:rPr>
              <w:t>1412</w:t>
            </w:r>
          </w:p>
          <w:tbl>
            <w:tblPr>
              <w:tblStyle w:val="af4"/>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775"/>
            </w:tblGrid>
            <w:tr w:rsidR="0077543A" w:rsidTr="00D15993">
              <w:tc>
                <w:tcPr>
                  <w:tcW w:w="4962" w:type="dxa"/>
                </w:tcPr>
                <w:p w:rsidR="00033B44" w:rsidRPr="001B0AC5" w:rsidRDefault="00033B44" w:rsidP="00A24272">
                  <w:pPr>
                    <w:framePr w:hSpace="180" w:wrap="around" w:vAnchor="text" w:hAnchor="text" w:y="1"/>
                    <w:suppressOverlap/>
                    <w:jc w:val="center"/>
                    <w:rPr>
                      <w:rFonts w:ascii="Times New Roman" w:eastAsia="Times New Roman" w:hAnsi="Times New Roman" w:cs="Times New Roman"/>
                      <w:b/>
                    </w:rPr>
                  </w:pPr>
                  <w:r>
                    <w:rPr>
                      <w:rFonts w:ascii="Times New Roman" w:hAnsi="Times New Roman"/>
                      <w:b/>
                    </w:rPr>
                    <w:t>Корреспонденттік қатынастар орнату туралы</w:t>
                  </w:r>
                </w:p>
                <w:p w:rsidR="00033B44" w:rsidRPr="001B0AC5" w:rsidRDefault="00033B44" w:rsidP="00A24272">
                  <w:pPr>
                    <w:framePr w:hSpace="180" w:wrap="around" w:vAnchor="text" w:hAnchor="text" w:y="1"/>
                    <w:suppressOverlap/>
                    <w:jc w:val="center"/>
                    <w:rPr>
                      <w:rFonts w:ascii="Times New Roman" w:eastAsia="Times New Roman" w:hAnsi="Times New Roman" w:cs="Times New Roman"/>
                      <w:b/>
                    </w:rPr>
                  </w:pPr>
                  <w:r>
                    <w:rPr>
                      <w:rFonts w:ascii="Times New Roman" w:hAnsi="Times New Roman"/>
                      <w:b/>
                    </w:rPr>
                    <w:t>№ ________________ КЕЛІСІМ</w:t>
                  </w:r>
                </w:p>
                <w:p w:rsidR="00033B44" w:rsidRPr="0031155D" w:rsidRDefault="00033B44" w:rsidP="00A24272">
                  <w:pPr>
                    <w:framePr w:hSpace="180" w:wrap="around" w:vAnchor="text" w:hAnchor="text" w:y="1"/>
                    <w:suppressOverlap/>
                    <w:jc w:val="both"/>
                    <w:rPr>
                      <w:rFonts w:ascii="Times New Roman" w:eastAsia="Times New Roman" w:hAnsi="Times New Roman" w:cs="Times New Roman"/>
                      <w:b/>
                    </w:rPr>
                  </w:pPr>
                </w:p>
                <w:p w:rsidR="0032651E" w:rsidRPr="0031155D" w:rsidRDefault="0032651E" w:rsidP="00A24272">
                  <w:pPr>
                    <w:framePr w:hSpace="180" w:wrap="around" w:vAnchor="text" w:hAnchor="text" w:y="1"/>
                    <w:suppressOverlap/>
                    <w:jc w:val="both"/>
                    <w:rPr>
                      <w:rFonts w:ascii="Times New Roman" w:eastAsia="Times New Roman" w:hAnsi="Times New Roman" w:cs="Times New Roman"/>
                      <w:b/>
                    </w:rPr>
                  </w:pPr>
                </w:p>
                <w:p w:rsidR="00033B44" w:rsidRPr="001B0AC5" w:rsidRDefault="00033B44" w:rsidP="00A24272">
                  <w:pPr>
                    <w:framePr w:hSpace="180" w:wrap="around" w:vAnchor="text" w:hAnchor="text" w:y="1"/>
                    <w:ind w:right="-1167"/>
                    <w:suppressOverlap/>
                    <w:jc w:val="both"/>
                    <w:rPr>
                      <w:rFonts w:ascii="Times New Roman" w:eastAsia="Times New Roman" w:hAnsi="Times New Roman" w:cs="Times New Roman"/>
                      <w:b/>
                    </w:rPr>
                  </w:pPr>
                  <w:r>
                    <w:rPr>
                      <w:rFonts w:ascii="Times New Roman" w:hAnsi="Times New Roman"/>
                      <w:b/>
                    </w:rPr>
                    <w:t xml:space="preserve">қ.  </w:t>
                  </w:r>
                  <w:r>
                    <w:tab/>
                  </w:r>
                  <w:r>
                    <w:tab/>
                  </w:r>
                  <w:r>
                    <w:rPr>
                      <w:rFonts w:ascii="Times New Roman" w:hAnsi="Times New Roman"/>
                      <w:b/>
                    </w:rPr>
                    <w:t xml:space="preserve">       «__</w:t>
                  </w:r>
                  <w:proofErr w:type="gramStart"/>
                  <w:r>
                    <w:rPr>
                      <w:rFonts w:ascii="Times New Roman" w:hAnsi="Times New Roman"/>
                      <w:b/>
                    </w:rPr>
                    <w:t>_»_</w:t>
                  </w:r>
                  <w:proofErr w:type="gramEnd"/>
                  <w:r>
                    <w:rPr>
                      <w:rFonts w:ascii="Times New Roman" w:hAnsi="Times New Roman"/>
                      <w:b/>
                    </w:rPr>
                    <w:t xml:space="preserve">_________20___ ж. </w:t>
                  </w:r>
                </w:p>
                <w:p w:rsidR="00033B44" w:rsidRPr="001B0AC5" w:rsidRDefault="00033B44" w:rsidP="00A24272">
                  <w:pPr>
                    <w:framePr w:hSpace="180" w:wrap="around" w:vAnchor="text" w:hAnchor="text" w:y="1"/>
                    <w:ind w:right="-139"/>
                    <w:suppressOverlap/>
                    <w:jc w:val="both"/>
                    <w:rPr>
                      <w:rFonts w:ascii="Times New Roman" w:eastAsia="Times New Roman" w:hAnsi="Times New Roman" w:cs="Times New Roman"/>
                      <w:b/>
                    </w:rPr>
                  </w:pPr>
                </w:p>
                <w:p w:rsidR="00033B44" w:rsidRDefault="00033B44" w:rsidP="00A24272">
                  <w:pPr>
                    <w:framePr w:hSpace="180" w:wrap="around" w:vAnchor="text" w:hAnchor="text" w:y="1"/>
                    <w:suppressOverlap/>
                    <w:jc w:val="both"/>
                    <w:rPr>
                      <w:rFonts w:ascii="Times New Roman" w:hAnsi="Times New Roman"/>
                    </w:rPr>
                  </w:pPr>
                  <w:r>
                    <w:rPr>
                      <w:rFonts w:ascii="Times New Roman" w:hAnsi="Times New Roman"/>
                    </w:rPr>
                    <w:t xml:space="preserve">Бұдан былай «Банк» деп аталатын </w:t>
                  </w:r>
                  <w:r w:rsidR="00AE1C25">
                    <w:rPr>
                      <w:rFonts w:ascii="Times New Roman" w:hAnsi="Times New Roman"/>
                    </w:rPr>
                    <w:t>«Bereke Bank» АҚ</w:t>
                  </w:r>
                  <w:r>
                    <w:rPr>
                      <w:rFonts w:ascii="Times New Roman" w:hAnsi="Times New Roman"/>
                    </w:rPr>
                    <w:t xml:space="preserve"> атынан </w:t>
                  </w:r>
                  <w:r>
                    <w:rPr>
                      <w:rFonts w:ascii="Times New Roman" w:hAnsi="Times New Roman"/>
                      <w:b/>
                    </w:rPr>
                    <w:t xml:space="preserve">___________ </w:t>
                  </w:r>
                  <w:r w:rsidRPr="006E28AA">
                    <w:rPr>
                      <w:rFonts w:ascii="Times New Roman" w:hAnsi="Times New Roman"/>
                    </w:rPr>
                    <w:t>негізінде әрекет ететін</w:t>
                  </w:r>
                  <w:r w:rsidRPr="000E669F">
                    <w:rPr>
                      <w:rFonts w:ascii="Times New Roman" w:hAnsi="Times New Roman"/>
                      <w:lang w:val="kk-KZ"/>
                    </w:rPr>
                    <w:t xml:space="preserve"> </w:t>
                  </w:r>
                  <w:r w:rsidRPr="006E28AA">
                    <w:rPr>
                      <w:rFonts w:ascii="Times New Roman" w:hAnsi="Times New Roman"/>
                      <w:b/>
                      <w:i/>
                      <w:color w:val="808080"/>
                    </w:rPr>
                    <w:t>Лауазымы ТАӘ</w:t>
                  </w:r>
                  <w:r w:rsidRPr="006E28AA">
                    <w:rPr>
                      <w:rFonts w:ascii="Times New Roman" w:hAnsi="Times New Roman"/>
                    </w:rPr>
                    <w:t>,</w:t>
                  </w:r>
                  <w:r>
                    <w:rPr>
                      <w:rFonts w:ascii="Times New Roman" w:hAnsi="Times New Roman"/>
                    </w:rPr>
                    <w:t xml:space="preserve"> бірінші тараптан, және бұдан былай</w:t>
                  </w:r>
                  <w:proofErr w:type="gramStart"/>
                  <w:r>
                    <w:rPr>
                      <w:rFonts w:ascii="Times New Roman" w:hAnsi="Times New Roman"/>
                    </w:rPr>
                    <w:t xml:space="preserve">   «</w:t>
                  </w:r>
                  <w:proofErr w:type="gramEnd"/>
                  <w:r>
                    <w:rPr>
                      <w:rFonts w:ascii="Times New Roman" w:hAnsi="Times New Roman"/>
                    </w:rPr>
                    <w:t xml:space="preserve">Респондент» деп аталатын </w:t>
                  </w:r>
                  <w:r w:rsidRPr="006E28AA">
                    <w:rPr>
                      <w:rFonts w:ascii="Times New Roman" w:hAnsi="Times New Roman"/>
                      <w:b/>
                      <w:i/>
                      <w:color w:val="808080"/>
                    </w:rPr>
                    <w:t>Банктің Атауы</w:t>
                  </w:r>
                  <w:r>
                    <w:rPr>
                      <w:rFonts w:ascii="Times New Roman" w:hAnsi="Times New Roman"/>
                    </w:rPr>
                    <w:t xml:space="preserve"> атынан </w:t>
                  </w:r>
                  <w:r>
                    <w:rPr>
                      <w:rFonts w:ascii="Times New Roman" w:hAnsi="Times New Roman"/>
                      <w:b/>
                    </w:rPr>
                    <w:t xml:space="preserve">___________ </w:t>
                  </w:r>
                  <w:r w:rsidRPr="006E28AA">
                    <w:rPr>
                      <w:rFonts w:ascii="Times New Roman" w:hAnsi="Times New Roman"/>
                    </w:rPr>
                    <w:t>негізінде әрекет ететін</w:t>
                  </w:r>
                  <w:r w:rsidRPr="000E669F">
                    <w:rPr>
                      <w:rFonts w:ascii="Times New Roman" w:hAnsi="Times New Roman"/>
                      <w:lang w:val="kk-KZ"/>
                    </w:rPr>
                    <w:t xml:space="preserve"> </w:t>
                  </w:r>
                  <w:r w:rsidRPr="006E28AA">
                    <w:rPr>
                      <w:rFonts w:ascii="Times New Roman" w:hAnsi="Times New Roman"/>
                      <w:b/>
                      <w:i/>
                      <w:color w:val="808080"/>
                    </w:rPr>
                    <w:t>Лауазымы ТАӘ</w:t>
                  </w:r>
                  <w:r w:rsidRPr="006E28AA">
                    <w:rPr>
                      <w:rFonts w:ascii="Times New Roman" w:hAnsi="Times New Roman"/>
                    </w:rPr>
                    <w:t>,</w:t>
                  </w:r>
                  <w:r>
                    <w:rPr>
                      <w:rFonts w:ascii="Times New Roman" w:hAnsi="Times New Roman"/>
                    </w:rPr>
                    <w:t xml:space="preserve"> екінші  тараптан, бұдан әрі бірге «Тараптар» деп аталып, төмендегілер жөнінде осы Корреспонденттің қатынастар орнату туралы келісімді (бұдан әрі – Келісім) жасады:   </w:t>
                  </w:r>
                </w:p>
                <w:p w:rsidR="00033B44" w:rsidRDefault="00033B44" w:rsidP="00A24272">
                  <w:pPr>
                    <w:framePr w:hSpace="180" w:wrap="around" w:vAnchor="text" w:hAnchor="text" w:y="1"/>
                    <w:numPr>
                      <w:ilvl w:val="12"/>
                      <w:numId w:val="0"/>
                    </w:numPr>
                    <w:suppressOverlap/>
                    <w:jc w:val="both"/>
                    <w:rPr>
                      <w:rFonts w:ascii="Times New Roman" w:hAnsi="Times New Roman"/>
                      <w:b/>
                    </w:rPr>
                  </w:pPr>
                </w:p>
                <w:p w:rsidR="00D15993" w:rsidRPr="0031155D" w:rsidRDefault="00D15993" w:rsidP="00A24272">
                  <w:pPr>
                    <w:framePr w:hSpace="180" w:wrap="around" w:vAnchor="text" w:hAnchor="text" w:y="1"/>
                    <w:numPr>
                      <w:ilvl w:val="12"/>
                      <w:numId w:val="0"/>
                    </w:numPr>
                    <w:suppressOverlap/>
                    <w:jc w:val="both"/>
                    <w:rPr>
                      <w:rFonts w:ascii="Times New Roman" w:hAnsi="Times New Roman"/>
                      <w:b/>
                    </w:rPr>
                  </w:pPr>
                </w:p>
                <w:p w:rsidR="00033B44" w:rsidRPr="00033B44" w:rsidRDefault="00033B44" w:rsidP="00A24272">
                  <w:pPr>
                    <w:pStyle w:val="af0"/>
                    <w:framePr w:hSpace="180" w:wrap="around" w:vAnchor="text" w:hAnchor="text" w:y="1"/>
                    <w:numPr>
                      <w:ilvl w:val="0"/>
                      <w:numId w:val="50"/>
                    </w:numPr>
                    <w:suppressOverlap/>
                    <w:jc w:val="center"/>
                    <w:rPr>
                      <w:rFonts w:ascii="Times New Roman" w:eastAsia="Times New Roman" w:hAnsi="Times New Roman" w:cs="Times New Roman"/>
                      <w:b/>
                    </w:rPr>
                  </w:pPr>
                  <w:r w:rsidRPr="00033B44">
                    <w:rPr>
                      <w:rFonts w:ascii="Times New Roman" w:hAnsi="Times New Roman"/>
                      <w:b/>
                    </w:rPr>
                    <w:t>КЕЛІСІМНІҢ МӘНІ</w:t>
                  </w:r>
                </w:p>
                <w:p w:rsidR="00D15993" w:rsidRPr="00D15993" w:rsidRDefault="00033B44" w:rsidP="00A24272">
                  <w:pPr>
                    <w:framePr w:hSpace="180" w:wrap="around" w:vAnchor="text" w:hAnchor="text" w:y="1"/>
                    <w:numPr>
                      <w:ilvl w:val="0"/>
                      <w:numId w:val="1"/>
                    </w:numPr>
                    <w:ind w:left="0" w:firstLine="0"/>
                    <w:suppressOverlap/>
                    <w:jc w:val="both"/>
                    <w:rPr>
                      <w:rFonts w:ascii="Times New Roman" w:eastAsia="Times New Roman" w:hAnsi="Times New Roman" w:cs="Times New Roman"/>
                    </w:rPr>
                  </w:pPr>
                  <w:r>
                    <w:rPr>
                      <w:rFonts w:ascii="Times New Roman" w:hAnsi="Times New Roman"/>
                    </w:rPr>
                    <w:t xml:space="preserve">Банк Респондентке ЖСК </w:t>
                  </w:r>
                </w:p>
                <w:p w:rsidR="00033B44" w:rsidRPr="00292463"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w:t>
                  </w:r>
                  <w:r w:rsidR="00033B44">
                    <w:rPr>
                      <w:rFonts w:ascii="Times New Roman" w:hAnsi="Times New Roman"/>
                    </w:rPr>
                    <w:t xml:space="preserve">_______________________________ тағайындау арқылы </w:t>
                  </w:r>
                  <w:r w:rsidR="00033B44">
                    <w:rPr>
                      <w:rFonts w:ascii="Times New Roman" w:hAnsi="Times New Roman"/>
                      <w:i/>
                      <w:color w:val="7F7F7F"/>
                      <w:u w:val="single"/>
                    </w:rPr>
                    <w:t xml:space="preserve">Валютаның атауы </w:t>
                  </w:r>
                  <w:r w:rsidR="00033B44">
                    <w:rPr>
                      <w:rFonts w:ascii="Times New Roman" w:hAnsi="Times New Roman"/>
                    </w:rPr>
                    <w:t xml:space="preserve">«ЛОРО» түріндегі корреспонденттік шотты (бұдан әрі – Шот) ашады және сол бойынша Қазақстан Республикасының заңнамасына </w:t>
                  </w:r>
                  <w:proofErr w:type="gramStart"/>
                  <w:r w:rsidR="00033B44">
                    <w:rPr>
                      <w:rFonts w:ascii="Times New Roman" w:hAnsi="Times New Roman"/>
                    </w:rPr>
                    <w:t>сәйкес</w:t>
                  </w:r>
                  <w:r w:rsidR="00033B44">
                    <w:rPr>
                      <w:rFonts w:ascii="Times New Roman" w:hAnsi="Times New Roman"/>
                      <w:b/>
                    </w:rPr>
                    <w:t>,</w:t>
                  </w:r>
                  <w:r w:rsidR="00033B44">
                    <w:rPr>
                      <w:rFonts w:ascii="Times New Roman" w:hAnsi="Times New Roman"/>
                    </w:rPr>
                    <w:t xml:space="preserve">  Респондентке</w:t>
                  </w:r>
                  <w:proofErr w:type="gramEnd"/>
                  <w:r w:rsidR="00033B44">
                    <w:t xml:space="preserve"> </w:t>
                  </w:r>
                  <w:r w:rsidR="00033B44">
                    <w:rPr>
                      <w:rFonts w:ascii="Times New Roman" w:hAnsi="Times New Roman"/>
                    </w:rPr>
                    <w:t xml:space="preserve"> кассалық-есеп айырысу қызметін көрсетеді.</w:t>
                  </w:r>
                </w:p>
                <w:p w:rsidR="00033B44" w:rsidRPr="001B0AC5" w:rsidRDefault="00033B44" w:rsidP="00A24272">
                  <w:pPr>
                    <w:framePr w:hSpace="180" w:wrap="around" w:vAnchor="text" w:hAnchor="text" w:y="1"/>
                    <w:numPr>
                      <w:ilvl w:val="0"/>
                      <w:numId w:val="1"/>
                    </w:numPr>
                    <w:ind w:left="0" w:firstLine="0"/>
                    <w:suppressOverlap/>
                    <w:jc w:val="both"/>
                    <w:rPr>
                      <w:rFonts w:ascii="Times New Roman" w:eastAsia="Times New Roman" w:hAnsi="Times New Roman" w:cs="Times New Roman"/>
                    </w:rPr>
                  </w:pPr>
                  <w:r>
                    <w:rPr>
                      <w:rFonts w:ascii="Times New Roman" w:hAnsi="Times New Roman"/>
                    </w:rPr>
                    <w:t>Шот бойынша келесілермен байланысты операциялар жүзеге асырылады:</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color w:val="000000"/>
                    </w:rPr>
                  </w:pPr>
                  <w:r>
                    <w:rPr>
                      <w:rFonts w:ascii="Times New Roman" w:hAnsi="Times New Roman"/>
                      <w:color w:val="000000"/>
                    </w:rPr>
                    <w:t>1) Респонденттің немесе оның клиенттерінің пайдасына түсетін ақшаны қабылдаумен (есептеумен);</w:t>
                  </w:r>
                </w:p>
                <w:p w:rsidR="00033B44" w:rsidRDefault="00033B44" w:rsidP="00A24272">
                  <w:pPr>
                    <w:framePr w:hSpace="180" w:wrap="around" w:vAnchor="text" w:hAnchor="text" w:y="1"/>
                    <w:suppressOverlap/>
                    <w:jc w:val="both"/>
                    <w:rPr>
                      <w:rFonts w:ascii="Times New Roman" w:eastAsia="Times New Roman" w:hAnsi="Times New Roman" w:cs="Times New Roman"/>
                      <w:color w:val="000000"/>
                    </w:rPr>
                  </w:pPr>
                  <w:r>
                    <w:rPr>
                      <w:rFonts w:ascii="Times New Roman" w:hAnsi="Times New Roman"/>
                      <w:color w:val="000000"/>
                    </w:rPr>
                    <w:t>2) Респонденттің немесе оның клиенттерінің міндеттемелерін орындау мақсатында Банкке не болмаса үшінші тұлғалардың пайдасына ақша аудару туралы Респонденттің тапсырмасын орындаумен;</w:t>
                  </w:r>
                </w:p>
                <w:p w:rsidR="00033B44" w:rsidRDefault="00033B44" w:rsidP="00A24272">
                  <w:pPr>
                    <w:framePr w:hSpace="180" w:wrap="around" w:vAnchor="text" w:hAnchor="text" w:y="1"/>
                    <w:suppressOverlap/>
                    <w:jc w:val="both"/>
                    <w:rPr>
                      <w:rFonts w:ascii="Times New Roman" w:hAnsi="Times New Roman"/>
                      <w:color w:val="000000"/>
                    </w:rPr>
                  </w:pPr>
                  <w:r>
                    <w:rPr>
                      <w:rFonts w:ascii="Times New Roman" w:hAnsi="Times New Roman"/>
                      <w:color w:val="000000"/>
                    </w:rPr>
                    <w:t>3) Келісіммен қарастырылған басқа қызметтер көрсетумен байланысты.</w:t>
                  </w:r>
                </w:p>
                <w:p w:rsidR="00D15993" w:rsidRPr="001B0AC5" w:rsidRDefault="00D15993" w:rsidP="00A24272">
                  <w:pPr>
                    <w:framePr w:hSpace="180" w:wrap="around" w:vAnchor="text" w:hAnchor="text" w:y="1"/>
                    <w:suppressOverlap/>
                    <w:jc w:val="both"/>
                    <w:rPr>
                      <w:rFonts w:ascii="Times New Roman" w:eastAsia="Times New Roman" w:hAnsi="Times New Roman" w:cs="Times New Roman"/>
                      <w:color w:val="000000"/>
                    </w:rPr>
                  </w:pPr>
                </w:p>
                <w:p w:rsidR="00D15993" w:rsidRPr="00094602"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 ШОТ АШУ ЖӘНЕ ОНЫ ЖҮРГІЗУ ТӘРТІБІ</w:t>
                  </w:r>
                </w:p>
                <w:p w:rsidR="0077543A" w:rsidRDefault="00D15993" w:rsidP="00A24272">
                  <w:pPr>
                    <w:framePr w:hSpace="180" w:wrap="around" w:vAnchor="text" w:hAnchor="text" w:y="1"/>
                    <w:suppressOverlap/>
                    <w:jc w:val="both"/>
                    <w:rPr>
                      <w:rFonts w:ascii="Times New Roman" w:hAnsi="Times New Roman"/>
                    </w:rPr>
                  </w:pPr>
                  <w:r>
                    <w:rPr>
                      <w:rFonts w:ascii="Times New Roman" w:hAnsi="Times New Roman"/>
                      <w:b/>
                    </w:rPr>
                    <w:t>2.1.</w:t>
                  </w:r>
                  <w:r>
                    <w:rPr>
                      <w:rFonts w:ascii="Times New Roman" w:hAnsi="Times New Roman"/>
                    </w:rPr>
                    <w:t xml:space="preserve"> Банк Келісімге қол қойған және Респондент Шот ашу үшін қажетті құжаттарды ұсынған сәттен бастап бір жұмыс күні ішінде Шот ашады.</w:t>
                  </w:r>
                </w:p>
                <w:p w:rsidR="00D15993" w:rsidRPr="00094602"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 xml:space="preserve">2.2. </w:t>
                  </w:r>
                  <w:r>
                    <w:rPr>
                      <w:rFonts w:ascii="Times New Roman" w:hAnsi="Times New Roman"/>
                    </w:rPr>
                    <w:t>Тараптар ақпарат алмасу үшін келесі байланыс арнасын қолдануға келісті: Society for Worldwide Interbank Financial Telecommunication (Әлемдік Банкаралық Қаржылық Телекоммуникациялар Қауымдастығы) (бұдан әрі – SWIFT).</w:t>
                  </w:r>
                </w:p>
                <w:p w:rsidR="00D15993" w:rsidRPr="00CF77D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2.3.</w:t>
                  </w:r>
                  <w:r>
                    <w:rPr>
                      <w:rFonts w:ascii="Times New Roman" w:hAnsi="Times New Roman"/>
                    </w:rPr>
                    <w:t xml:space="preserve"> Шот бойынша барлық операциялар тек Респонденттің SWIFT арқылы алынған нұсқауы арқылы жүргізіледі.</w:t>
                  </w:r>
                </w:p>
                <w:p w:rsidR="00D15993" w:rsidRPr="0055067D"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w:t>
                  </w:r>
                  <w:proofErr w:type="gramStart"/>
                  <w:r>
                    <w:rPr>
                      <w:rFonts w:ascii="Times New Roman" w:hAnsi="Times New Roman"/>
                      <w:b/>
                    </w:rPr>
                    <w:t>4</w:t>
                  </w:r>
                  <w:r>
                    <w:rPr>
                      <w:rFonts w:ascii="Times New Roman" w:hAnsi="Times New Roman"/>
                    </w:rPr>
                    <w:t>.SWIFT</w:t>
                  </w:r>
                  <w:proofErr w:type="gramEnd"/>
                  <w:r>
                    <w:rPr>
                      <w:rFonts w:ascii="Times New Roman" w:hAnsi="Times New Roman"/>
                    </w:rPr>
                    <w:t xml:space="preserve"> арқылы жіберілетін және алынатын хабарламалардың шынайылығын қамтамасыз ету үшін рұқсат етілмеген төлемдерден қорғаныс </w:t>
                  </w:r>
                  <w:r>
                    <w:rPr>
                      <w:rFonts w:ascii="Times New Roman" w:hAnsi="Times New Roman"/>
                    </w:rPr>
                    <w:lastRenderedPageBreak/>
                    <w:t xml:space="preserve">әрекеттері ретінде Тараптар SWIFT бойынша Relationship Management Application (бұдан әрі - RMA) алмасады. Тараптар RMA дұрыс пайдалану және сақталуы үшін және SWIFT арнасына рұқсатсыз кіруден өз тарапынан қажетті қорғанысты қамтамасыз ету үшін жауапкершілік көтереді. </w:t>
                  </w:r>
                </w:p>
                <w:p w:rsidR="00D15993" w:rsidRPr="0055067D"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2.5.</w:t>
                  </w:r>
                  <w:r>
                    <w:rPr>
                      <w:rFonts w:ascii="Times New Roman" w:hAnsi="Times New Roman"/>
                    </w:rPr>
                    <w:t xml:space="preserve"> Тараптар RMA пайдалана отырып SWIFT бойынша алынған хабарламалар аутентифифкацияланған болып табылатынынмен және олардың шынайылығына қосымша растама талап етілмейтіндігімен келіседі.</w:t>
                  </w:r>
                </w:p>
                <w:p w:rsidR="00D15993" w:rsidRPr="002A369B"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2.6.</w:t>
                  </w:r>
                  <w:r>
                    <w:rPr>
                      <w:rFonts w:ascii="Times New Roman" w:hAnsi="Times New Roman"/>
                    </w:rPr>
                    <w:t xml:space="preserve"> SWIFT бойынша ақпарат алмасу кезінде осы жүйедегі хабарламалардың старндартты форматы қолданылады. </w:t>
                  </w:r>
                </w:p>
                <w:p w:rsidR="00D15993" w:rsidRPr="002A369B"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2.6.</w:t>
                  </w:r>
                  <w:r>
                    <w:rPr>
                      <w:rFonts w:ascii="Times New Roman" w:hAnsi="Times New Roman"/>
                    </w:rPr>
                    <w:t xml:space="preserve"> Шотқа ақша түсу тәртібі: </w:t>
                  </w:r>
                </w:p>
                <w:p w:rsidR="00D15993" w:rsidRPr="00A14938" w:rsidRDefault="00D15993" w:rsidP="00A24272">
                  <w:pPr>
                    <w:framePr w:hSpace="180" w:wrap="around" w:vAnchor="text" w:hAnchor="text" w:y="1"/>
                    <w:numPr>
                      <w:ilvl w:val="0"/>
                      <w:numId w:val="47"/>
                    </w:numPr>
                    <w:suppressOverlap/>
                    <w:jc w:val="both"/>
                    <w:rPr>
                      <w:rFonts w:ascii="Times New Roman" w:eastAsia="Times New Roman" w:hAnsi="Times New Roman" w:cs="Times New Roman"/>
                    </w:rPr>
                  </w:pPr>
                  <w:r>
                    <w:rPr>
                      <w:rFonts w:ascii="Times New Roman" w:hAnsi="Times New Roman"/>
                    </w:rPr>
                    <w:t xml:space="preserve">Ақшаны Респонденттің Шотына түсу бір жұмыс күні ішінде жүргізіледі.  </w:t>
                  </w:r>
                </w:p>
                <w:p w:rsidR="00D15993" w:rsidRPr="00A14938" w:rsidRDefault="00D15993" w:rsidP="00A24272">
                  <w:pPr>
                    <w:framePr w:hSpace="180" w:wrap="around" w:vAnchor="text" w:hAnchor="text" w:y="1"/>
                    <w:numPr>
                      <w:ilvl w:val="0"/>
                      <w:numId w:val="47"/>
                    </w:numPr>
                    <w:suppressOverlap/>
                    <w:jc w:val="both"/>
                    <w:rPr>
                      <w:rFonts w:ascii="Times New Roman" w:eastAsia="Times New Roman" w:hAnsi="Times New Roman" w:cs="Times New Roman"/>
                    </w:rPr>
                  </w:pPr>
                  <w:r>
                    <w:rPr>
                      <w:rFonts w:ascii="Times New Roman" w:hAnsi="Times New Roman"/>
                    </w:rPr>
                    <w:t>Ақшаның Респондент шотына түсі туралы хабар (</w:t>
                  </w:r>
                  <w:proofErr w:type="gramStart"/>
                  <w:r>
                    <w:rPr>
                      <w:rFonts w:ascii="Times New Roman" w:hAnsi="Times New Roman"/>
                    </w:rPr>
                    <w:t>кредиттік  авизо</w:t>
                  </w:r>
                  <w:proofErr w:type="gramEnd"/>
                  <w:r>
                    <w:rPr>
                      <w:rFonts w:ascii="Times New Roman" w:hAnsi="Times New Roman"/>
                    </w:rPr>
                    <w:t>) SWIFT бойынша келесі жұмыс күні Нұр-Сұлтан уақыты бойынша сағат 11.00-ден кешіктірілмей беріледі.</w:t>
                  </w:r>
                </w:p>
                <w:p w:rsidR="00D15993"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2.7.</w:t>
                  </w:r>
                  <w:r>
                    <w:rPr>
                      <w:rFonts w:ascii="Times New Roman" w:hAnsi="Times New Roman"/>
                    </w:rPr>
                    <w:t xml:space="preserve"> Егер Тараптар өзгеше келіспеген болса, Респонденттің Шоттан ақша аудару бойынша төлем тапсырмаларын орындаудың келесі тәртібі (Cut-off time) қолданылады.</w:t>
                  </w:r>
                </w:p>
                <w:p w:rsidR="00D15993" w:rsidRPr="0061240D" w:rsidRDefault="00D15993" w:rsidP="00A24272">
                  <w:pPr>
                    <w:pStyle w:val="af0"/>
                    <w:framePr w:hSpace="180" w:wrap="around" w:vAnchor="text" w:hAnchor="text" w:y="1"/>
                    <w:numPr>
                      <w:ilvl w:val="0"/>
                      <w:numId w:val="47"/>
                    </w:numPr>
                    <w:suppressOverlap/>
                    <w:jc w:val="both"/>
                    <w:rPr>
                      <w:rFonts w:ascii="Times New Roman" w:eastAsia="Times New Roman" w:hAnsi="Times New Roman" w:cs="Times New Roman"/>
                    </w:rPr>
                  </w:pPr>
                  <w:r>
                    <w:rPr>
                      <w:rFonts w:ascii="Times New Roman" w:hAnsi="Times New Roman"/>
                    </w:rPr>
                    <w:t>ҚР ұлттық валютасындағы төлемдерді/аударымдарды Банк келесідей орындайды:</w:t>
                  </w:r>
                </w:p>
                <w:p w:rsidR="00D15993" w:rsidRPr="002A369B" w:rsidRDefault="00D15993" w:rsidP="00A24272">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rPr>
                    <w:t>- егер Банк тапсырманы Нұр-Сұлтан қ. уақытымен сағат 16.30-ға дейін алған болса, сол жұмыс күні;</w:t>
                  </w:r>
                </w:p>
                <w:p w:rsidR="00D15993" w:rsidRDefault="00D15993" w:rsidP="00A24272">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rPr>
                    <w:t xml:space="preserve">- егер Респонденттің тапсырмасы Нұр-Сұлтан қ. уақытымен сағат 16.30-дан кейін алынса, келесі жұмыс күні. </w:t>
                  </w:r>
                </w:p>
                <w:p w:rsidR="00D15993" w:rsidRPr="00CB11E0" w:rsidRDefault="00D15993" w:rsidP="00A24272">
                  <w:pPr>
                    <w:pStyle w:val="af0"/>
                    <w:framePr w:hSpace="180" w:wrap="around" w:vAnchor="text" w:hAnchor="text" w:y="1"/>
                    <w:numPr>
                      <w:ilvl w:val="0"/>
                      <w:numId w:val="47"/>
                    </w:numPr>
                    <w:suppressOverlap/>
                    <w:jc w:val="both"/>
                    <w:rPr>
                      <w:rStyle w:val="s0"/>
                      <w:rFonts w:eastAsia="Times New Roman"/>
                      <w:color w:val="auto"/>
                    </w:rPr>
                  </w:pPr>
                  <w:r>
                    <w:rPr>
                      <w:rStyle w:val="s0"/>
                    </w:rPr>
                    <w:t xml:space="preserve">Халықаралық төлемдер/ақша аударымдары Респонденттің тапсырмалары </w:t>
                  </w:r>
                  <w:proofErr w:type="gramStart"/>
                  <w:r>
                    <w:rPr>
                      <w:rStyle w:val="s0"/>
                    </w:rPr>
                    <w:t>алынған  күннен</w:t>
                  </w:r>
                  <w:proofErr w:type="gramEnd"/>
                  <w:r>
                    <w:rPr>
                      <w:rStyle w:val="s0"/>
                    </w:rPr>
                    <w:t xml:space="preserve"> кейінгі 3 (үш) жұмыс күні ішінде Қазақстан Республикасы заңнамасының талаптарын сақтай отырып жүзеге асырылады.  </w:t>
                  </w:r>
                </w:p>
                <w:p w:rsidR="00D15993" w:rsidRPr="00625D9A"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 xml:space="preserve"> 2.8.</w:t>
                  </w:r>
                  <w:r>
                    <w:rPr>
                      <w:rFonts w:ascii="Times New Roman" w:hAnsi="Times New Roman"/>
                    </w:rPr>
                    <w:t xml:space="preserve"> Валюталау күні көрсетілген төлем тапсырмаларын Банк көрсетілген мерзімде, бірақ Cut-off time аясында орындайды.</w:t>
                  </w:r>
                </w:p>
                <w:p w:rsidR="00D15993" w:rsidRPr="00094602" w:rsidRDefault="00D15993" w:rsidP="00A24272">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2.9</w:t>
                  </w:r>
                  <w:r>
                    <w:rPr>
                      <w:rFonts w:ascii="Times New Roman" w:hAnsi="Times New Roman"/>
                    </w:rPr>
                    <w:t>. Шоттағы ақша қозғалысы туралы үзінді көшірмені Банк Респондентке Шот бойынша операция жасалған күннен кейінгі жұмыс күні Нұр-Сұлтан қ. уақытымен сағат 13:00-ден кешіктірмей SWIFT арқылы жолдайды.</w:t>
                  </w:r>
                </w:p>
                <w:p w:rsidR="00D15993" w:rsidRPr="00B410D3" w:rsidRDefault="00D15993" w:rsidP="00A24272">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w:t>
                  </w:r>
                  <w:r>
                    <w:rPr>
                      <w:rFonts w:ascii="Times New Roman" w:hAnsi="Times New Roman"/>
                    </w:rPr>
                    <w:t>.</w:t>
                  </w:r>
                  <w:r>
                    <w:rPr>
                      <w:rFonts w:ascii="Times New Roman" w:hAnsi="Times New Roman"/>
                      <w:b/>
                    </w:rPr>
                    <w:t>10</w:t>
                  </w:r>
                  <w:r>
                    <w:rPr>
                      <w:rFonts w:ascii="Times New Roman" w:hAnsi="Times New Roman"/>
                    </w:rPr>
                    <w:t xml:space="preserve">. Егер Респондент үзінді көшірмені алған күннен бастап 3 (үш) жұмыс күнінің ішінде жазбаша түрде өз ескертулерін ұсынбаса, үзінді көшірме расталды деп есептеледі. </w:t>
                  </w:r>
                </w:p>
                <w:p w:rsidR="00D15993" w:rsidRPr="003A42CD" w:rsidRDefault="00D15993" w:rsidP="00A24272">
                  <w:pPr>
                    <w:framePr w:hSpace="180" w:wrap="around" w:vAnchor="text" w:hAnchor="text" w:y="1"/>
                    <w:ind w:left="34"/>
                    <w:suppressOverlap/>
                    <w:jc w:val="both"/>
                    <w:rPr>
                      <w:rFonts w:ascii="Times New Roman" w:eastAsia="Times New Roman" w:hAnsi="Times New Roman" w:cs="Times New Roman"/>
                    </w:rPr>
                  </w:pPr>
                  <w:r>
                    <w:rPr>
                      <w:rFonts w:ascii="Times New Roman" w:hAnsi="Times New Roman"/>
                      <w:b/>
                    </w:rPr>
                    <w:t>2</w:t>
                  </w:r>
                  <w:r>
                    <w:rPr>
                      <w:rFonts w:ascii="Times New Roman" w:hAnsi="Times New Roman"/>
                    </w:rPr>
                    <w:t>.</w:t>
                  </w:r>
                  <w:r>
                    <w:rPr>
                      <w:rFonts w:ascii="Times New Roman" w:hAnsi="Times New Roman"/>
                      <w:b/>
                    </w:rPr>
                    <w:t>11</w:t>
                  </w:r>
                  <w:r>
                    <w:rPr>
                      <w:rFonts w:ascii="Times New Roman" w:hAnsi="Times New Roman"/>
                    </w:rPr>
                    <w:t>. Банк келесі жағдайларда Респонденттің Шоты бойынша операцияларды жүзеге асырудан бас тартады:</w:t>
                  </w:r>
                </w:p>
                <w:p w:rsidR="00D1599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t>Респондент төлем және (немесе) аударым жасау үшін қажетті ақша соманы қамтамасыз етпеген кезде;</w:t>
                  </w:r>
                </w:p>
                <w:p w:rsidR="00D1599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lastRenderedPageBreak/>
                    <w:t xml:space="preserve">Респондент Қазақстан Республикасының заңнамасымен/Келісім талаптарымен белгіленген нұсқауды/өзге талаптарды құру және ұсыну тәртібін сақтамаған жағдайда; </w:t>
                  </w:r>
                </w:p>
                <w:p w:rsidR="00D1599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t xml:space="preserve">Қазақстан Республикасының «Қылмыстық жолмен алынған кірістерді заңдастыруға (жылыстатуға) және терроризмді қаржыландыруға қарсы іс-қимыл туралы» заңында немесе Қазақстан Республикасы тарапынан ратификациялаған халықаралық келісімдерде қарастырылған немесе Қазақстан Республикасының резидент емес банктері тарапынан жасалған шартта көзделген жағдайларда; </w:t>
                  </w:r>
                </w:p>
                <w:p w:rsidR="00D1599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t>уәкілетті мемлекеттік органдардың немесе уәкілетті тұлғалардың Респонденттің Шоты бойынша шығыс операцияларын тоқта тұру туралы шешімдері/өкімдері болған жағдайда;</w:t>
                  </w:r>
                </w:p>
                <w:p w:rsidR="00D1599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t>бенефициар пайдасына аударылатын ақшаның заңсыз алынғанын білдіретін факттер анықталған және расталған жағдайда;</w:t>
                  </w:r>
                </w:p>
                <w:p w:rsidR="00D15993" w:rsidRPr="00292463" w:rsidRDefault="00D15993"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rPr>
                  </w:pPr>
                  <w:r>
                    <w:rPr>
                      <w:rFonts w:ascii="Times New Roman" w:hAnsi="Times New Roman"/>
                    </w:rPr>
                    <w:t>уәкілетті органдардың Респонденттің Шотындағы ақшаны арестке қою туралы ақшамен қамтамасыз етілмеген акттері, сондай-ақ Қазақстан Республикасының заңнамасына сәйкес бірінші тәртіпте орындалуы тиіс нұсқаулар болған жағдайда.</w:t>
                  </w:r>
                </w:p>
                <w:p w:rsidR="00D15993" w:rsidRDefault="00D15993" w:rsidP="00A24272">
                  <w:pPr>
                    <w:framePr w:hSpace="180" w:wrap="around" w:vAnchor="text" w:hAnchor="text" w:y="1"/>
                    <w:suppressOverlap/>
                    <w:jc w:val="both"/>
                    <w:rPr>
                      <w:rStyle w:val="s0"/>
                    </w:rPr>
                  </w:pPr>
                </w:p>
                <w:p w:rsidR="00D15993" w:rsidRDefault="00D15993" w:rsidP="00A24272">
                  <w:pPr>
                    <w:framePr w:hSpace="180" w:wrap="around" w:vAnchor="text" w:hAnchor="text" w:y="1"/>
                    <w:suppressOverlap/>
                    <w:jc w:val="both"/>
                    <w:rPr>
                      <w:rStyle w:val="s0"/>
                    </w:rPr>
                  </w:pPr>
                </w:p>
                <w:p w:rsidR="00D15993" w:rsidRPr="001B0AC5"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3. ҚЫЗМЕТТЕР ҚҰНЫ</w:t>
                  </w:r>
                </w:p>
                <w:p w:rsidR="00D15993"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3.1</w:t>
                  </w:r>
                  <w:r>
                    <w:rPr>
                      <w:rFonts w:ascii="Times New Roman" w:hAnsi="Times New Roman"/>
                    </w:rPr>
                    <w:t xml:space="preserve">.  Келісім бойынша Банк қызметтерінің құны Келісімнің 1 Қосымшасында көрсетілген Тарифтерде анықталады. </w:t>
                  </w:r>
                </w:p>
                <w:p w:rsidR="00D15993" w:rsidRPr="00625D9A"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3.2.</w:t>
                  </w:r>
                  <w:r>
                    <w:rPr>
                      <w:rFonts w:ascii="Times New Roman" w:hAnsi="Times New Roman"/>
                    </w:rPr>
                    <w:t xml:space="preserve"> Халықаралық төлемдер/ақша аударымдары үшін, сондай-ақ Банктің төлемдік емес қызметтерінің тарифтері Келісмнің 4.1. т. көрсетілген тәртібінде өзгертілуі мүмкін.</w:t>
                  </w:r>
                </w:p>
                <w:p w:rsidR="00D15993" w:rsidRPr="001B0AC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3.3</w:t>
                  </w:r>
                  <w:r>
                    <w:rPr>
                      <w:rFonts w:ascii="Times New Roman" w:hAnsi="Times New Roman"/>
                    </w:rPr>
                    <w:t>. Банк комиссияларын, сондай-ақ Келісім бойынша Респонденттің міндеттемелерді бұзуына байланысты Банктің өзге де шығындары сомасын Банк Респонденттің Банкте ашылған кез келген валютадағы кез келген шоттарын тікелей дебеттеу арқылы өндіріп алуға (есептен шығаруға) құқылы. Ақша Респондент Шотының валютасынан өзге валютада алынған жағдайда, ақша өндіріп алу тиісті айырбастау жасалатын күні Банкте белгіленген бағам бойынша ақша алу/ұстап қалу валютасына айырбасталып, Респонденттен мұндай айырбастауға байланысты барлық комиссияларды ұстай отырып, жүргізіледі.</w:t>
                  </w:r>
                </w:p>
                <w:p w:rsidR="00D15993" w:rsidRPr="002661B4"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3.4.</w:t>
                  </w:r>
                  <w:r>
                    <w:rPr>
                      <w:rFonts w:ascii="Times New Roman" w:hAnsi="Times New Roman"/>
                    </w:rPr>
                    <w:t xml:space="preserve"> Респонденттің Банкте ашылған кез келген валютадағы шоттарын осы Келісімнің 4.2. т. қарастырылғандай тікелей дебеттеу арқылы ақша өндіріп алуына (алуына) Респондент осы арқылы Банкке қайтарып алынбайтын келісімін береді.</w:t>
                  </w:r>
                </w:p>
                <w:p w:rsidR="00D15993" w:rsidRPr="003C6743" w:rsidRDefault="00D15993" w:rsidP="00A24272">
                  <w:pPr>
                    <w:framePr w:hSpace="180" w:wrap="around" w:vAnchor="text" w:hAnchor="text" w:y="1"/>
                    <w:suppressOverlap/>
                    <w:jc w:val="both"/>
                    <w:rPr>
                      <w:rFonts w:ascii="Times New Roman" w:eastAsia="Times New Roman" w:hAnsi="Times New Roman" w:cs="Times New Roman"/>
                      <w:b/>
                    </w:rPr>
                  </w:pPr>
                </w:p>
                <w:p w:rsidR="00D15993" w:rsidRPr="001B0AC5"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4. ТАРАПТАРДЫҢ ҚҰҚЫҚТАРЫ ЖӘНЕ МІНДЕТТЕРІ</w:t>
                  </w:r>
                </w:p>
                <w:p w:rsidR="00D15993" w:rsidRPr="001B0AC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4.1</w:t>
                  </w:r>
                  <w:r>
                    <w:rPr>
                      <w:rFonts w:ascii="Times New Roman" w:hAnsi="Times New Roman"/>
                    </w:rPr>
                    <w:t>. Банк:</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lastRenderedPageBreak/>
                    <w:t>SWIFT бойынша ақпараттық хабарламаны Респонденттің мекен-жайына жіберу арқылы Респондентті жазбаша не болмаса Келісімде көрсетілген мекен-жай бойынша жаңа Тарифтер өз күшіне енетін күнге дейін күнтізбелік 10 (он) күн бұрын Банктің уәкілетті органдары қол қойған қағаз тасымалдаушыдағы хабарлама түрінде хабарлау арқылы халықаралық төлемдер/ақша аударымын жүзеге асыру кезінде алынатын, сонымен қатар төлемдік емес қызметтер үшін алынатын Банк Тарифтерін өзгертуге;</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Банк пен Респондент арасындағы екі жақты қосымша келісімге қол қою арқылы төлемдік қызметтер тарифін өзгертуге;</w:t>
                  </w:r>
                </w:p>
                <w:p w:rsidR="00D15993" w:rsidRP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Респондентке операцияларды жүргізу тәртібін (Cut-off time) өзгерту туралы кемінде 10 (он) күнтізбелік күн бұрын оның мекенжайына SWIFT арқылы ақпараттық хабарлама жіберу арқылы хабарландыра отырып немесе қағаз бетінде Банктің уәкілетті тұлғаларына қол қойғызып, Келісімде көрсетілген мекенжайға жолдау арқылы хабарландыра отырып операцияларды жүргізу тәртібін өзгертуге құқылы;</w:t>
                  </w:r>
                </w:p>
                <w:p w:rsidR="00D15993" w:rsidRPr="001B0AC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4.2.</w:t>
                  </w:r>
                  <w:r>
                    <w:rPr>
                      <w:rFonts w:ascii="Times New Roman" w:hAnsi="Times New Roman"/>
                    </w:rPr>
                    <w:t xml:space="preserve"> Банк:</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Шот бойынша Респонденттің нұсқауларын орындауға;</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Шотқа түсетін ақшаның сақталуын қамтамасыз етуге;</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Респондентке Шоттағы ақша қозғалысы туралы уақтылы хабарлауға;</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Респонденттің тапсырмасын орындау мүмкін болмаған жағдайда бас тарту себебін көрсетіп, тапсырманы алған күн ішінде Респондентке хабарлауға;</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Қазақстан Республикасының заңнамасында қарастырылған жағдайларды қоспағанда, Шот бойынша операциялар туралы ақпараттың құпиялылығын қамтамасыз етуге;</w:t>
                  </w:r>
                </w:p>
                <w:p w:rsidR="00D15993" w:rsidRPr="00F22C7B"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Респондентке қаржылық есептілікті, оның ішінде бухгалтерлік балансты, кірістер мен шығындар туралы есепті, ақша қаражатының қозғалысы туралы есепті, капиталдағы өзгерістер туралы есепті, түсінік хатты тиісті формаларда электронды пошта арқылы (</w:t>
                  </w:r>
                  <w:r>
                    <w:rPr>
                      <w:rFonts w:ascii="Times New Roman" w:hAnsi="Times New Roman"/>
                      <w:b/>
                      <w:color w:val="A6A6A6" w:themeColor="background1" w:themeShade="A6"/>
                    </w:rPr>
                    <w:t>электронды пошта мекенжайы көрсетіледі</w:t>
                  </w:r>
                  <w:r>
                    <w:rPr>
                      <w:rFonts w:ascii="Times New Roman" w:hAnsi="Times New Roman"/>
                    </w:rPr>
                    <w:t xml:space="preserve">) ұсынуға міндетті. </w:t>
                  </w:r>
                </w:p>
                <w:p w:rsidR="00D15993" w:rsidRPr="001B0AC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4.3.</w:t>
                  </w:r>
                  <w:r>
                    <w:rPr>
                      <w:rFonts w:ascii="Times New Roman" w:hAnsi="Times New Roman"/>
                    </w:rPr>
                    <w:t xml:space="preserve"> Респондент:</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Шоттағы ақшаға өзінің қалауы бойынша иелік етуге;</w:t>
                  </w:r>
                </w:p>
                <w:p w:rsidR="00D15993" w:rsidRPr="009D7E7D"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Банктен осы Келісімнің 5.3. т. қарастырылған мөлшерде және жағдайларда айыппұл төлеуін талап етуге құқылы.</w:t>
                  </w:r>
                </w:p>
                <w:p w:rsidR="00D15993" w:rsidRDefault="00D15993" w:rsidP="00A24272">
                  <w:pPr>
                    <w:framePr w:hSpace="180" w:wrap="around" w:vAnchor="text" w:hAnchor="text" w:y="1"/>
                    <w:tabs>
                      <w:tab w:val="left" w:pos="537"/>
                    </w:tabs>
                    <w:ind w:left="176"/>
                    <w:suppressOverlap/>
                    <w:jc w:val="both"/>
                    <w:rPr>
                      <w:rFonts w:ascii="Times New Roman" w:eastAsia="Times New Roman" w:hAnsi="Times New Roman" w:cs="Times New Roman"/>
                    </w:rPr>
                  </w:pPr>
                </w:p>
                <w:p w:rsidR="00D15993" w:rsidRPr="002D37B5" w:rsidRDefault="00D15993"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4.4.</w:t>
                  </w:r>
                  <w:r>
                    <w:rPr>
                      <w:rFonts w:ascii="Times New Roman" w:hAnsi="Times New Roman"/>
                    </w:rPr>
                    <w:t xml:space="preserve"> Респондент:</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RMA алмасуын және SWIFT бойынша операцияларды жүргізуге тек уәкілетті тұлғаларға рұқсат берілуін қамтамасыз етуге;</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lastRenderedPageBreak/>
                    <w:t>Шотқа қате түскен сомалар туралы Шот бойынша үзінді көшірмені алған күннен бастап 3 (үш) жұмыс күнінен кешіктірмей Банкке хабарлауға;</w:t>
                  </w:r>
                </w:p>
                <w:p w:rsidR="00D15993" w:rsidRPr="009D7E7D"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Банк қызметтерін уақытылы және толық көлемде төлеуге; </w:t>
                  </w:r>
                </w:p>
                <w:p w:rsidR="00D15993" w:rsidRPr="001B0AC5"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 </w:t>
                  </w:r>
                  <w:proofErr w:type="gramStart"/>
                  <w:r>
                    <w:rPr>
                      <w:rFonts w:ascii="Times New Roman" w:hAnsi="Times New Roman"/>
                    </w:rPr>
                    <w:t>Банк  Шотындағы</w:t>
                  </w:r>
                  <w:proofErr w:type="gramEnd"/>
                  <w:r>
                    <w:rPr>
                      <w:rFonts w:ascii="Times New Roman" w:hAnsi="Times New Roman"/>
                    </w:rPr>
                    <w:t xml:space="preserve"> ақша қалдығының төлем сомасына сәйкестігін бақылауды жүзеге асыруға;</w:t>
                  </w:r>
                </w:p>
                <w:p w:rsidR="00D15993" w:rsidRPr="00094602"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өз атауы, орналасқан жері, деректемелерінің өзгергендігі туралы осындай өзгеріс күннен бастап 3 (үш) жұмыс күні ішінде Банкке хабарлауға; </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 Шот ашу үшін актуалды құжаттарды ұстап тұруға, құжаттарға өзгеріс енгізілген күннен бастап 10 (он) жұмыс күні ішінде Банкке өзгертілген құжаттарды шот ашу үшін ұсынуға; </w:t>
                  </w:r>
                </w:p>
                <w:p w:rsid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 xml:space="preserve">Банктің сұратуымен Банк белгілеген мерзімде уақытылы: </w:t>
                  </w:r>
                </w:p>
                <w:p w:rsidR="00D15993" w:rsidRDefault="00D15993" w:rsidP="00A24272">
                  <w:pPr>
                    <w:framePr w:hSpace="180" w:wrap="around" w:vAnchor="text" w:hAnchor="text" w:y="1"/>
                    <w:tabs>
                      <w:tab w:val="left" w:pos="537"/>
                    </w:tabs>
                    <w:ind w:left="176"/>
                    <w:suppressOverlap/>
                    <w:jc w:val="both"/>
                    <w:rPr>
                      <w:rFonts w:ascii="Times New Roman" w:eastAsia="Times New Roman" w:hAnsi="Times New Roman" w:cs="Times New Roman"/>
                    </w:rPr>
                  </w:pPr>
                  <w:r>
                    <w:rPr>
                      <w:rFonts w:ascii="Times New Roman" w:hAnsi="Times New Roman"/>
                    </w:rPr>
                    <w:t xml:space="preserve">Қылмыстық жолмен алынған кірістерді заңдастыруға (жылыстатуға) және терроризмді қаржыландыруға қарсы іс-қимыл сауалнамасын Банк ұсынған үлгіде ұсынуды; </w:t>
                  </w:r>
                </w:p>
                <w:p w:rsidR="00D15993" w:rsidRDefault="00D15993" w:rsidP="00A24272">
                  <w:pPr>
                    <w:framePr w:hSpace="180" w:wrap="around" w:vAnchor="text" w:hAnchor="text" w:y="1"/>
                    <w:tabs>
                      <w:tab w:val="left" w:pos="537"/>
                    </w:tabs>
                    <w:ind w:left="176"/>
                    <w:suppressOverlap/>
                    <w:jc w:val="both"/>
                    <w:rPr>
                      <w:rFonts w:ascii="Times New Roman" w:eastAsia="Times New Roman" w:hAnsi="Times New Roman" w:cs="Times New Roman"/>
                    </w:rPr>
                  </w:pPr>
                  <w:r>
                    <w:rPr>
                      <w:rFonts w:ascii="Times New Roman" w:hAnsi="Times New Roman"/>
                    </w:rPr>
                    <w:t xml:space="preserve"> KYC (Know Your Customer – Өз Клиентіңді Біл) процедурасы үшін қажетті өзге құжаттарды ұсынуды қамтамасыз етуге;</w:t>
                  </w:r>
                </w:p>
                <w:p w:rsidR="00D15993" w:rsidRPr="00D15993" w:rsidRDefault="00D15993"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rPr>
                  </w:pPr>
                  <w:r>
                    <w:rPr>
                      <w:rFonts w:ascii="Times New Roman" w:hAnsi="Times New Roman"/>
                    </w:rPr>
                    <w:t>корреспондеттік шот ашу туралы ақпаратты ҚР Ұлттық Банкіне қазақстандық теңгеде корреспонденттің шот ашылған күннен бастап 5 (бес) жұмыс күні ішінде ұсынуға міндетті (ҚР резиденттері болып табылатын Респонденттер үшін).</w:t>
                  </w:r>
                </w:p>
                <w:p w:rsidR="00D15993" w:rsidRDefault="00D15993" w:rsidP="00A24272">
                  <w:pPr>
                    <w:framePr w:hSpace="180" w:wrap="around" w:vAnchor="text" w:hAnchor="text" w:y="1"/>
                    <w:tabs>
                      <w:tab w:val="left" w:pos="537"/>
                    </w:tabs>
                    <w:ind w:left="176"/>
                    <w:suppressOverlap/>
                    <w:jc w:val="both"/>
                    <w:rPr>
                      <w:rFonts w:ascii="Times New Roman" w:hAnsi="Times New Roman"/>
                    </w:rPr>
                  </w:pPr>
                </w:p>
                <w:p w:rsidR="00D15993" w:rsidRDefault="00D15993" w:rsidP="00A24272">
                  <w:pPr>
                    <w:framePr w:hSpace="180" w:wrap="around" w:vAnchor="text" w:hAnchor="text" w:y="1"/>
                    <w:tabs>
                      <w:tab w:val="left" w:pos="537"/>
                    </w:tabs>
                    <w:ind w:left="176"/>
                    <w:suppressOverlap/>
                    <w:jc w:val="both"/>
                    <w:rPr>
                      <w:rFonts w:ascii="Times New Roman" w:hAnsi="Times New Roman"/>
                    </w:rPr>
                  </w:pPr>
                </w:p>
                <w:p w:rsidR="00D15993" w:rsidRPr="00D15993" w:rsidRDefault="00D15993" w:rsidP="00A24272">
                  <w:pPr>
                    <w:framePr w:hSpace="180" w:wrap="around" w:vAnchor="text" w:hAnchor="text" w:y="1"/>
                    <w:tabs>
                      <w:tab w:val="left" w:pos="537"/>
                    </w:tabs>
                    <w:ind w:left="176"/>
                    <w:suppressOverlap/>
                    <w:jc w:val="both"/>
                    <w:rPr>
                      <w:rFonts w:ascii="Times New Roman" w:eastAsia="Times New Roman" w:hAnsi="Times New Roman" w:cs="Times New Roman"/>
                    </w:rPr>
                  </w:pPr>
                  <w:r>
                    <w:rPr>
                      <w:rFonts w:ascii="Times New Roman" w:hAnsi="Times New Roman"/>
                    </w:rPr>
                    <w:t xml:space="preserve"> </w:t>
                  </w:r>
                </w:p>
                <w:p w:rsidR="00D15993" w:rsidRPr="00B133A9"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5. ТАРАПТАРДЫҢ ЖАУАПКЕРШІЛІГІ:</w:t>
                  </w:r>
                </w:p>
                <w:p w:rsidR="00D15993" w:rsidRPr="00F94C0F"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5.1.</w:t>
                  </w:r>
                  <w:r>
                    <w:rPr>
                      <w:rFonts w:ascii="Times New Roman" w:hAnsi="Times New Roman"/>
                    </w:rPr>
                    <w:t xml:space="preserve"> Келісім бойынша міндеттемелерді орындамаған (тиісті түрде орындамағаны) үшін Тараптар Қазақстан Республикасының заңнамасына сәйкес жауапкершілікке тартылады.</w:t>
                  </w:r>
                </w:p>
                <w:p w:rsidR="00D15993" w:rsidRPr="00F94C0F"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5.2.</w:t>
                  </w:r>
                  <w:r>
                    <w:rPr>
                      <w:rFonts w:ascii="Times New Roman" w:hAnsi="Times New Roman"/>
                    </w:rPr>
                    <w:t xml:space="preserve"> Келісім талаптарының бұзылуына жол берген Тарап, осындай талап бұзудың салдарынан екінші Тарапқа келтірілетін зиянның алдын алу (азайту) үшін шара қолдануға міндетті. </w:t>
                  </w:r>
                </w:p>
                <w:p w:rsidR="00D15993" w:rsidRPr="00094602"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5.3.</w:t>
                  </w:r>
                  <w:r>
                    <w:rPr>
                      <w:rFonts w:ascii="Times New Roman" w:hAnsi="Times New Roman"/>
                    </w:rPr>
                    <w:t xml:space="preserve"> Респондент Банктің Респондент нұсқауын тиісті орындамағаны үшін немесе орындаудан негізсіз бас тартқаны үшін, Банк кінәсі расталған жағдайда, Банктен нұсқау сомасының 0,01% мөлшерінде айыппұл төлеуін талап етуге құқылы.</w:t>
                  </w:r>
                </w:p>
                <w:p w:rsidR="00D15993" w:rsidRPr="00F94C0F"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5.4</w:t>
                  </w:r>
                  <w:r>
                    <w:rPr>
                      <w:rFonts w:ascii="Times New Roman" w:hAnsi="Times New Roman"/>
                    </w:rPr>
                    <w:t>. Дегенмен де, Банктің Респонденттің тапсырмасының шынайылығына, сәйкестілігіне қатысты күмәні не қателіктер болған жағдайда Банк Респонденттен тапсырманы растауын сұрауға міндетті.</w:t>
                  </w:r>
                </w:p>
                <w:p w:rsidR="00D15993" w:rsidRPr="00664C86"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5.5</w:t>
                  </w:r>
                  <w:r>
                    <w:rPr>
                      <w:rFonts w:ascii="Times New Roman" w:hAnsi="Times New Roman"/>
                    </w:rPr>
                    <w:t xml:space="preserve">. Банк Респонденттен SWIFT бойынша автоматтандырылған хабарлама арқылы алынған тапсырмаларды орындайды және мұндай тапсырма қате, жалған не Респондеттің </w:t>
                  </w:r>
                  <w:r>
                    <w:rPr>
                      <w:rFonts w:ascii="Times New Roman" w:hAnsi="Times New Roman"/>
                    </w:rPr>
                    <w:lastRenderedPageBreak/>
                    <w:t xml:space="preserve">рұқсатынсыз жасалғаны үшін жауапкершілік көтермейді.  </w:t>
                  </w:r>
                </w:p>
                <w:p w:rsidR="00D15993" w:rsidRDefault="00D15993" w:rsidP="00A24272">
                  <w:pPr>
                    <w:framePr w:hSpace="180" w:wrap="around" w:vAnchor="text" w:hAnchor="text" w:y="1"/>
                    <w:tabs>
                      <w:tab w:val="left" w:pos="537"/>
                    </w:tabs>
                    <w:ind w:left="176"/>
                    <w:suppressOverlap/>
                    <w:jc w:val="both"/>
                    <w:rPr>
                      <w:rFonts w:ascii="Times New Roman" w:hAnsi="Times New Roman"/>
                    </w:rPr>
                  </w:pPr>
                  <w:r>
                    <w:rPr>
                      <w:rFonts w:ascii="Times New Roman" w:hAnsi="Times New Roman"/>
                      <w:b/>
                    </w:rPr>
                    <w:t>5.6.</w:t>
                  </w:r>
                  <w:r>
                    <w:rPr>
                      <w:rFonts w:ascii="Times New Roman" w:hAnsi="Times New Roman"/>
                    </w:rPr>
                    <w:t xml:space="preserve"> Респондент Шот ашу үшін ұсынған құжаттардың шынайылығы және дұрыстығы үшін жауапкершілік көтереді.</w:t>
                  </w:r>
                </w:p>
                <w:p w:rsidR="00D15993" w:rsidRDefault="00D15993" w:rsidP="00A24272">
                  <w:pPr>
                    <w:framePr w:hSpace="180" w:wrap="around" w:vAnchor="text" w:hAnchor="text" w:y="1"/>
                    <w:tabs>
                      <w:tab w:val="left" w:pos="537"/>
                    </w:tabs>
                    <w:ind w:left="176"/>
                    <w:suppressOverlap/>
                    <w:jc w:val="both"/>
                    <w:rPr>
                      <w:rFonts w:ascii="Times New Roman" w:hAnsi="Times New Roman"/>
                    </w:rPr>
                  </w:pPr>
                </w:p>
                <w:p w:rsidR="00D15993" w:rsidRPr="0031155D" w:rsidRDefault="00D15993" w:rsidP="00A24272">
                  <w:pPr>
                    <w:framePr w:hSpace="180" w:wrap="around" w:vAnchor="text" w:hAnchor="text" w:y="1"/>
                    <w:tabs>
                      <w:tab w:val="left" w:pos="537"/>
                    </w:tabs>
                    <w:suppressOverlap/>
                    <w:jc w:val="both"/>
                    <w:rPr>
                      <w:rFonts w:ascii="Times New Roman" w:hAnsi="Times New Roman"/>
                    </w:rPr>
                  </w:pPr>
                </w:p>
                <w:p w:rsidR="00783071" w:rsidRPr="0031155D" w:rsidRDefault="00D15993" w:rsidP="00A24272">
                  <w:pPr>
                    <w:framePr w:hSpace="180" w:wrap="around" w:vAnchor="text" w:hAnchor="text" w:y="1"/>
                    <w:suppressOverlap/>
                    <w:jc w:val="both"/>
                    <w:rPr>
                      <w:rFonts w:ascii="Times New Roman" w:hAnsi="Times New Roman"/>
                      <w:b/>
                    </w:rPr>
                  </w:pPr>
                  <w:r>
                    <w:rPr>
                      <w:rFonts w:ascii="Times New Roman" w:hAnsi="Times New Roman"/>
                      <w:b/>
                    </w:rPr>
                    <w:t xml:space="preserve">6. ЕҢСЕРІЛМЕЙТІН </w:t>
                  </w:r>
                </w:p>
                <w:p w:rsidR="00D15993" w:rsidRPr="0031155D" w:rsidRDefault="00D15993" w:rsidP="00A24272">
                  <w:pPr>
                    <w:framePr w:hSpace="180" w:wrap="around" w:vAnchor="text" w:hAnchor="text" w:y="1"/>
                    <w:suppressOverlap/>
                    <w:jc w:val="both"/>
                    <w:rPr>
                      <w:rFonts w:ascii="Times New Roman" w:eastAsia="Times New Roman" w:hAnsi="Times New Roman" w:cs="Times New Roman"/>
                      <w:b/>
                    </w:rPr>
                  </w:pPr>
                  <w:r>
                    <w:rPr>
                      <w:rFonts w:ascii="Times New Roman" w:hAnsi="Times New Roman"/>
                      <w:b/>
                    </w:rPr>
                    <w:t>КҮШ</w:t>
                  </w:r>
                  <w:r w:rsidRPr="0031155D">
                    <w:rPr>
                      <w:rFonts w:ascii="Times New Roman" w:hAnsi="Times New Roman"/>
                      <w:b/>
                    </w:rPr>
                    <w:t xml:space="preserve"> </w:t>
                  </w:r>
                  <w:r>
                    <w:rPr>
                      <w:rFonts w:ascii="Times New Roman" w:hAnsi="Times New Roman"/>
                      <w:b/>
                    </w:rPr>
                    <w:t>ЖАҒДАЙЛАРЫ</w:t>
                  </w:r>
                </w:p>
                <w:p w:rsidR="00D15993" w:rsidRPr="0031155D" w:rsidRDefault="00D15993" w:rsidP="00A24272">
                  <w:pPr>
                    <w:framePr w:hSpace="180" w:wrap="around" w:vAnchor="text" w:hAnchor="text" w:y="1"/>
                    <w:suppressOverlap/>
                    <w:jc w:val="both"/>
                    <w:rPr>
                      <w:rFonts w:ascii="Times New Roman" w:eastAsia="Times New Roman" w:hAnsi="Times New Roman" w:cs="Times New Roman"/>
                    </w:rPr>
                  </w:pPr>
                  <w:r w:rsidRPr="0031155D">
                    <w:rPr>
                      <w:rFonts w:ascii="Times New Roman" w:hAnsi="Times New Roman"/>
                      <w:b/>
                    </w:rPr>
                    <w:t>6.1.</w:t>
                  </w:r>
                  <w:r w:rsidRPr="0031155D">
                    <w:rPr>
                      <w:rFonts w:ascii="Times New Roman" w:hAnsi="Times New Roman"/>
                    </w:rPr>
                    <w:t xml:space="preserve"> </w:t>
                  </w:r>
                  <w:r>
                    <w:rPr>
                      <w:rFonts w:ascii="Times New Roman" w:hAnsi="Times New Roman"/>
                    </w:rPr>
                    <w:t>Әскери</w:t>
                  </w:r>
                  <w:r w:rsidRPr="0031155D">
                    <w:rPr>
                      <w:rFonts w:ascii="Times New Roman" w:hAnsi="Times New Roman"/>
                    </w:rPr>
                    <w:t xml:space="preserve"> </w:t>
                  </w:r>
                  <w:r>
                    <w:rPr>
                      <w:rFonts w:ascii="Times New Roman" w:hAnsi="Times New Roman"/>
                    </w:rPr>
                    <w:t>іс</w:t>
                  </w:r>
                  <w:r w:rsidRPr="0031155D">
                    <w:rPr>
                      <w:rFonts w:ascii="Times New Roman" w:hAnsi="Times New Roman"/>
                    </w:rPr>
                    <w:t>-</w:t>
                  </w:r>
                  <w:r>
                    <w:rPr>
                      <w:rFonts w:ascii="Times New Roman" w:hAnsi="Times New Roman"/>
                    </w:rPr>
                    <w:t>қимылдар</w:t>
                  </w:r>
                  <w:r w:rsidRPr="0031155D">
                    <w:rPr>
                      <w:rFonts w:ascii="Times New Roman" w:hAnsi="Times New Roman"/>
                    </w:rPr>
                    <w:t xml:space="preserve">, </w:t>
                  </w:r>
                  <w:r>
                    <w:rPr>
                      <w:rFonts w:ascii="Times New Roman" w:hAnsi="Times New Roman"/>
                    </w:rPr>
                    <w:t>табиғи</w:t>
                  </w:r>
                  <w:r w:rsidRPr="0031155D">
                    <w:rPr>
                      <w:rFonts w:ascii="Times New Roman" w:hAnsi="Times New Roman"/>
                    </w:rPr>
                    <w:t xml:space="preserve"> </w:t>
                  </w:r>
                  <w:r>
                    <w:rPr>
                      <w:rFonts w:ascii="Times New Roman" w:hAnsi="Times New Roman"/>
                    </w:rPr>
                    <w:t>апаттар</w:t>
                  </w:r>
                  <w:r w:rsidRPr="0031155D">
                    <w:rPr>
                      <w:rFonts w:ascii="Times New Roman" w:hAnsi="Times New Roman"/>
                    </w:rPr>
                    <w:t xml:space="preserve"> (</w:t>
                  </w:r>
                  <w:r>
                    <w:rPr>
                      <w:rFonts w:ascii="Times New Roman" w:hAnsi="Times New Roman"/>
                    </w:rPr>
                    <w:t>су</w:t>
                  </w:r>
                  <w:r w:rsidRPr="0031155D">
                    <w:rPr>
                      <w:rFonts w:ascii="Times New Roman" w:hAnsi="Times New Roman"/>
                    </w:rPr>
                    <w:t xml:space="preserve"> </w:t>
                  </w:r>
                  <w:r>
                    <w:rPr>
                      <w:rFonts w:ascii="Times New Roman" w:hAnsi="Times New Roman"/>
                    </w:rPr>
                    <w:t>тасқыны</w:t>
                  </w:r>
                  <w:r w:rsidRPr="0031155D">
                    <w:rPr>
                      <w:rFonts w:ascii="Times New Roman" w:hAnsi="Times New Roman"/>
                    </w:rPr>
                    <w:t xml:space="preserve">, </w:t>
                  </w:r>
                  <w:r>
                    <w:rPr>
                      <w:rFonts w:ascii="Times New Roman" w:hAnsi="Times New Roman"/>
                    </w:rPr>
                    <w:t>жер</w:t>
                  </w:r>
                  <w:r w:rsidRPr="0031155D">
                    <w:rPr>
                      <w:rFonts w:ascii="Times New Roman" w:hAnsi="Times New Roman"/>
                    </w:rPr>
                    <w:t xml:space="preserve"> </w:t>
                  </w:r>
                  <w:r>
                    <w:rPr>
                      <w:rFonts w:ascii="Times New Roman" w:hAnsi="Times New Roman"/>
                    </w:rPr>
                    <w:t>сілкіну</w:t>
                  </w:r>
                  <w:r w:rsidRPr="0031155D">
                    <w:rPr>
                      <w:rFonts w:ascii="Times New Roman" w:hAnsi="Times New Roman"/>
                    </w:rPr>
                    <w:t xml:space="preserve">, </w:t>
                  </w:r>
                  <w:r>
                    <w:rPr>
                      <w:rFonts w:ascii="Times New Roman" w:hAnsi="Times New Roman"/>
                    </w:rPr>
                    <w:t>дауыл</w:t>
                  </w:r>
                  <w:r w:rsidRPr="0031155D">
                    <w:rPr>
                      <w:rFonts w:ascii="Times New Roman" w:hAnsi="Times New Roman"/>
                    </w:rPr>
                    <w:t xml:space="preserve">, </w:t>
                  </w:r>
                  <w:r>
                    <w:rPr>
                      <w:rFonts w:ascii="Times New Roman" w:hAnsi="Times New Roman"/>
                    </w:rPr>
                    <w:t>өрт</w:t>
                  </w:r>
                  <w:r w:rsidRPr="0031155D">
                    <w:rPr>
                      <w:rFonts w:ascii="Times New Roman" w:hAnsi="Times New Roman"/>
                    </w:rPr>
                    <w:t xml:space="preserve">, </w:t>
                  </w:r>
                  <w:r>
                    <w:rPr>
                      <w:rFonts w:ascii="Times New Roman" w:hAnsi="Times New Roman"/>
                    </w:rPr>
                    <w:t>жанартаудың</w:t>
                  </w:r>
                  <w:r w:rsidRPr="0031155D">
                    <w:rPr>
                      <w:rFonts w:ascii="Times New Roman" w:hAnsi="Times New Roman"/>
                    </w:rPr>
                    <w:t xml:space="preserve"> </w:t>
                  </w:r>
                  <w:r>
                    <w:rPr>
                      <w:rFonts w:ascii="Times New Roman" w:hAnsi="Times New Roman"/>
                    </w:rPr>
                    <w:t>атылуы</w:t>
                  </w:r>
                  <w:r w:rsidRPr="0031155D">
                    <w:rPr>
                      <w:rFonts w:ascii="Times New Roman" w:hAnsi="Times New Roman"/>
                    </w:rPr>
                    <w:t xml:space="preserve">), </w:t>
                  </w:r>
                  <w:r>
                    <w:rPr>
                      <w:rFonts w:ascii="Times New Roman" w:hAnsi="Times New Roman"/>
                    </w:rPr>
                    <w:t>көтерілістер</w:t>
                  </w:r>
                  <w:r w:rsidRPr="0031155D">
                    <w:rPr>
                      <w:rFonts w:ascii="Times New Roman" w:hAnsi="Times New Roman"/>
                    </w:rPr>
                    <w:t xml:space="preserve">, </w:t>
                  </w:r>
                  <w:r>
                    <w:rPr>
                      <w:rFonts w:ascii="Times New Roman" w:hAnsi="Times New Roman"/>
                    </w:rPr>
                    <w:t>жаппай</w:t>
                  </w:r>
                  <w:r w:rsidRPr="0031155D">
                    <w:rPr>
                      <w:rFonts w:ascii="Times New Roman" w:hAnsi="Times New Roman"/>
                    </w:rPr>
                    <w:t xml:space="preserve"> </w:t>
                  </w:r>
                  <w:r>
                    <w:rPr>
                      <w:rFonts w:ascii="Times New Roman" w:hAnsi="Times New Roman"/>
                    </w:rPr>
                    <w:t>тәртіпсіздіктер</w:t>
                  </w:r>
                  <w:r w:rsidRPr="0031155D">
                    <w:rPr>
                      <w:rFonts w:ascii="Times New Roman" w:hAnsi="Times New Roman"/>
                    </w:rPr>
                    <w:t xml:space="preserve">, </w:t>
                  </w:r>
                  <w:r>
                    <w:rPr>
                      <w:rFonts w:ascii="Times New Roman" w:hAnsi="Times New Roman"/>
                    </w:rPr>
                    <w:t>сонымен</w:t>
                  </w:r>
                  <w:r w:rsidRPr="0031155D">
                    <w:rPr>
                      <w:rFonts w:ascii="Times New Roman" w:hAnsi="Times New Roman"/>
                    </w:rPr>
                    <w:t xml:space="preserve"> </w:t>
                  </w:r>
                  <w:r>
                    <w:rPr>
                      <w:rFonts w:ascii="Times New Roman" w:hAnsi="Times New Roman"/>
                    </w:rPr>
                    <w:t>қатар</w:t>
                  </w:r>
                  <w:r w:rsidRPr="0031155D">
                    <w:rPr>
                      <w:rFonts w:ascii="Times New Roman" w:hAnsi="Times New Roman"/>
                    </w:rPr>
                    <w:t xml:space="preserve"> </w:t>
                  </w:r>
                  <w:r>
                    <w:rPr>
                      <w:rFonts w:ascii="Times New Roman" w:hAnsi="Times New Roman"/>
                    </w:rPr>
                    <w:t>Тараптардың</w:t>
                  </w:r>
                  <w:r w:rsidRPr="0031155D">
                    <w:rPr>
                      <w:rFonts w:ascii="Times New Roman" w:hAnsi="Times New Roman"/>
                    </w:rPr>
                    <w:t xml:space="preserve"> </w:t>
                  </w:r>
                  <w:r>
                    <w:rPr>
                      <w:rFonts w:ascii="Times New Roman" w:hAnsi="Times New Roman"/>
                    </w:rPr>
                    <w:t>өз</w:t>
                  </w:r>
                  <w:r w:rsidRPr="0031155D">
                    <w:rPr>
                      <w:rFonts w:ascii="Times New Roman" w:hAnsi="Times New Roman"/>
                    </w:rPr>
                    <w:t xml:space="preserve"> </w:t>
                  </w:r>
                  <w:r>
                    <w:rPr>
                      <w:rFonts w:ascii="Times New Roman" w:hAnsi="Times New Roman"/>
                    </w:rPr>
                    <w:t>міндеттемелерін</w:t>
                  </w:r>
                  <w:r w:rsidRPr="0031155D">
                    <w:rPr>
                      <w:rFonts w:ascii="Times New Roman" w:hAnsi="Times New Roman"/>
                    </w:rPr>
                    <w:t xml:space="preserve"> </w:t>
                  </w:r>
                  <w:r>
                    <w:rPr>
                      <w:rFonts w:ascii="Times New Roman" w:hAnsi="Times New Roman"/>
                    </w:rPr>
                    <w:t>орындауына</w:t>
                  </w:r>
                  <w:r w:rsidRPr="0031155D">
                    <w:rPr>
                      <w:rFonts w:ascii="Times New Roman" w:hAnsi="Times New Roman"/>
                    </w:rPr>
                    <w:t xml:space="preserve"> </w:t>
                  </w:r>
                  <w:r>
                    <w:rPr>
                      <w:rFonts w:ascii="Times New Roman" w:hAnsi="Times New Roman"/>
                    </w:rPr>
                    <w:t>толық</w:t>
                  </w:r>
                  <w:r w:rsidRPr="0031155D">
                    <w:rPr>
                      <w:rFonts w:ascii="Times New Roman" w:hAnsi="Times New Roman"/>
                    </w:rPr>
                    <w:t xml:space="preserve"> </w:t>
                  </w:r>
                  <w:r>
                    <w:rPr>
                      <w:rFonts w:ascii="Times New Roman" w:hAnsi="Times New Roman"/>
                    </w:rPr>
                    <w:t>немесе</w:t>
                  </w:r>
                  <w:r w:rsidRPr="0031155D">
                    <w:rPr>
                      <w:rFonts w:ascii="Times New Roman" w:hAnsi="Times New Roman"/>
                    </w:rPr>
                    <w:t xml:space="preserve"> </w:t>
                  </w:r>
                  <w:r>
                    <w:rPr>
                      <w:rFonts w:ascii="Times New Roman" w:hAnsi="Times New Roman"/>
                    </w:rPr>
                    <w:t>ішінара</w:t>
                  </w:r>
                  <w:r w:rsidRPr="0031155D">
                    <w:rPr>
                      <w:rFonts w:ascii="Times New Roman" w:hAnsi="Times New Roman"/>
                    </w:rPr>
                    <w:t xml:space="preserve"> </w:t>
                  </w:r>
                  <w:r>
                    <w:rPr>
                      <w:rFonts w:ascii="Times New Roman" w:hAnsi="Times New Roman"/>
                    </w:rPr>
                    <w:t>кедергі</w:t>
                  </w:r>
                  <w:r w:rsidRPr="0031155D">
                    <w:rPr>
                      <w:rFonts w:ascii="Times New Roman" w:hAnsi="Times New Roman"/>
                    </w:rPr>
                    <w:t xml:space="preserve"> </w:t>
                  </w:r>
                  <w:r>
                    <w:rPr>
                      <w:rFonts w:ascii="Times New Roman" w:hAnsi="Times New Roman"/>
                    </w:rPr>
                    <w:t>келтіретін</w:t>
                  </w:r>
                  <w:r w:rsidRPr="0031155D">
                    <w:rPr>
                      <w:rFonts w:ascii="Times New Roman" w:hAnsi="Times New Roman"/>
                    </w:rPr>
                    <w:t xml:space="preserve"> </w:t>
                  </w:r>
                  <w:r>
                    <w:rPr>
                      <w:rFonts w:ascii="Times New Roman" w:hAnsi="Times New Roman"/>
                    </w:rPr>
                    <w:t>мемлекеттік</w:t>
                  </w:r>
                  <w:r w:rsidRPr="0031155D">
                    <w:rPr>
                      <w:rFonts w:ascii="Times New Roman" w:hAnsi="Times New Roman"/>
                    </w:rPr>
                    <w:t xml:space="preserve"> </w:t>
                  </w:r>
                  <w:r>
                    <w:rPr>
                      <w:rFonts w:ascii="Times New Roman" w:hAnsi="Times New Roman"/>
                    </w:rPr>
                    <w:t>органдардың</w:t>
                  </w:r>
                  <w:r w:rsidRPr="0031155D">
                    <w:rPr>
                      <w:rFonts w:ascii="Times New Roman" w:hAnsi="Times New Roman"/>
                    </w:rPr>
                    <w:t xml:space="preserve"> </w:t>
                  </w:r>
                  <w:r>
                    <w:rPr>
                      <w:rFonts w:ascii="Times New Roman" w:hAnsi="Times New Roman"/>
                    </w:rPr>
                    <w:t>тыйым</w:t>
                  </w:r>
                  <w:r w:rsidRPr="0031155D">
                    <w:rPr>
                      <w:rFonts w:ascii="Times New Roman" w:hAnsi="Times New Roman"/>
                    </w:rPr>
                    <w:t xml:space="preserve"> </w:t>
                  </w:r>
                  <w:r>
                    <w:rPr>
                      <w:rFonts w:ascii="Times New Roman" w:hAnsi="Times New Roman"/>
                    </w:rPr>
                    <w:t>салатын</w:t>
                  </w:r>
                  <w:r w:rsidRPr="0031155D">
                    <w:rPr>
                      <w:rFonts w:ascii="Times New Roman" w:hAnsi="Times New Roman"/>
                    </w:rPr>
                    <w:t xml:space="preserve"> </w:t>
                  </w:r>
                  <w:r>
                    <w:rPr>
                      <w:rFonts w:ascii="Times New Roman" w:hAnsi="Times New Roman"/>
                    </w:rPr>
                    <w:t>немесе</w:t>
                  </w:r>
                  <w:r w:rsidRPr="0031155D">
                    <w:rPr>
                      <w:rFonts w:ascii="Times New Roman" w:hAnsi="Times New Roman"/>
                    </w:rPr>
                    <w:t xml:space="preserve"> </w:t>
                  </w:r>
                  <w:r>
                    <w:rPr>
                      <w:rFonts w:ascii="Times New Roman" w:hAnsi="Times New Roman"/>
                    </w:rPr>
                    <w:t>шектеу</w:t>
                  </w:r>
                  <w:r w:rsidRPr="0031155D">
                    <w:rPr>
                      <w:rFonts w:ascii="Times New Roman" w:hAnsi="Times New Roman"/>
                    </w:rPr>
                    <w:t xml:space="preserve"> </w:t>
                  </w:r>
                  <w:r>
                    <w:rPr>
                      <w:rFonts w:ascii="Times New Roman" w:hAnsi="Times New Roman"/>
                    </w:rPr>
                    <w:t>қоятын</w:t>
                  </w:r>
                  <w:r w:rsidRPr="0031155D">
                    <w:rPr>
                      <w:rFonts w:ascii="Times New Roman" w:hAnsi="Times New Roman"/>
                    </w:rPr>
                    <w:t xml:space="preserve"> </w:t>
                  </w:r>
                  <w:r>
                    <w:rPr>
                      <w:rFonts w:ascii="Times New Roman" w:hAnsi="Times New Roman"/>
                    </w:rPr>
                    <w:t>шешімдері</w:t>
                  </w:r>
                  <w:r w:rsidRPr="0031155D">
                    <w:rPr>
                      <w:rFonts w:ascii="Times New Roman" w:hAnsi="Times New Roman"/>
                    </w:rPr>
                    <w:t xml:space="preserve"> </w:t>
                  </w:r>
                  <w:r>
                    <w:rPr>
                      <w:rFonts w:ascii="Times New Roman" w:hAnsi="Times New Roman"/>
                    </w:rPr>
                    <w:t>жататын</w:t>
                  </w:r>
                  <w:r w:rsidRPr="0031155D">
                    <w:rPr>
                      <w:rFonts w:ascii="Times New Roman" w:hAnsi="Times New Roman"/>
                    </w:rPr>
                    <w:t xml:space="preserve"> </w:t>
                  </w:r>
                  <w:r>
                    <w:rPr>
                      <w:rFonts w:ascii="Times New Roman" w:hAnsi="Times New Roman"/>
                    </w:rPr>
                    <w:t>еңсерілмейтін</w:t>
                  </w:r>
                  <w:r w:rsidRPr="0031155D">
                    <w:rPr>
                      <w:rFonts w:ascii="Times New Roman" w:hAnsi="Times New Roman"/>
                    </w:rPr>
                    <w:t xml:space="preserve"> </w:t>
                  </w:r>
                  <w:r>
                    <w:rPr>
                      <w:rFonts w:ascii="Times New Roman" w:hAnsi="Times New Roman"/>
                    </w:rPr>
                    <w:t>күш</w:t>
                  </w:r>
                  <w:r w:rsidRPr="0031155D">
                    <w:rPr>
                      <w:rFonts w:ascii="Times New Roman" w:hAnsi="Times New Roman"/>
                    </w:rPr>
                    <w:t xml:space="preserve"> </w:t>
                  </w:r>
                  <w:r>
                    <w:rPr>
                      <w:rFonts w:ascii="Times New Roman" w:hAnsi="Times New Roman"/>
                    </w:rPr>
                    <w:t>жағдайлары</w:t>
                  </w:r>
                  <w:r w:rsidRPr="0031155D">
                    <w:rPr>
                      <w:rFonts w:ascii="Times New Roman" w:hAnsi="Times New Roman"/>
                    </w:rPr>
                    <w:t xml:space="preserve"> </w:t>
                  </w:r>
                  <w:r>
                    <w:rPr>
                      <w:rFonts w:ascii="Times New Roman" w:hAnsi="Times New Roman"/>
                    </w:rPr>
                    <w:t>мен</w:t>
                  </w:r>
                  <w:r w:rsidRPr="0031155D">
                    <w:rPr>
                      <w:rFonts w:ascii="Times New Roman" w:hAnsi="Times New Roman"/>
                    </w:rPr>
                    <w:t xml:space="preserve"> </w:t>
                  </w:r>
                  <w:r>
                    <w:rPr>
                      <w:rFonts w:ascii="Times New Roman" w:hAnsi="Times New Roman"/>
                    </w:rPr>
                    <w:t>төтенше</w:t>
                  </w:r>
                  <w:r w:rsidRPr="0031155D">
                    <w:rPr>
                      <w:rFonts w:ascii="Times New Roman" w:hAnsi="Times New Roman"/>
                    </w:rPr>
                    <w:t xml:space="preserve"> </w:t>
                  </w:r>
                  <w:r>
                    <w:rPr>
                      <w:rFonts w:ascii="Times New Roman" w:hAnsi="Times New Roman"/>
                    </w:rPr>
                    <w:t>жағдайлар</w:t>
                  </w:r>
                  <w:r w:rsidRPr="0031155D">
                    <w:rPr>
                      <w:rFonts w:ascii="Times New Roman" w:hAnsi="Times New Roman"/>
                    </w:rPr>
                    <w:t xml:space="preserve"> </w:t>
                  </w:r>
                  <w:r>
                    <w:rPr>
                      <w:rFonts w:ascii="Times New Roman" w:hAnsi="Times New Roman"/>
                    </w:rPr>
                    <w:t>туындаған</w:t>
                  </w:r>
                  <w:r w:rsidRPr="0031155D">
                    <w:rPr>
                      <w:rFonts w:ascii="Times New Roman" w:hAnsi="Times New Roman"/>
                    </w:rPr>
                    <w:t xml:space="preserve"> </w:t>
                  </w:r>
                  <w:r>
                    <w:rPr>
                      <w:rFonts w:ascii="Times New Roman" w:hAnsi="Times New Roman"/>
                    </w:rPr>
                    <w:t>жағдайда</w:t>
                  </w:r>
                  <w:r w:rsidRPr="0031155D">
                    <w:rPr>
                      <w:rFonts w:ascii="Times New Roman" w:hAnsi="Times New Roman"/>
                    </w:rPr>
                    <w:t xml:space="preserve">, </w:t>
                  </w:r>
                  <w:r>
                    <w:rPr>
                      <w:rFonts w:ascii="Times New Roman" w:hAnsi="Times New Roman"/>
                    </w:rPr>
                    <w:t>міндеттемелерді</w:t>
                  </w:r>
                  <w:r w:rsidRPr="0031155D">
                    <w:rPr>
                      <w:rFonts w:ascii="Times New Roman" w:hAnsi="Times New Roman"/>
                    </w:rPr>
                    <w:t xml:space="preserve"> </w:t>
                  </w:r>
                  <w:r>
                    <w:rPr>
                      <w:rFonts w:ascii="Times New Roman" w:hAnsi="Times New Roman"/>
                    </w:rPr>
                    <w:t>орындау</w:t>
                  </w:r>
                  <w:r w:rsidRPr="0031155D">
                    <w:rPr>
                      <w:rFonts w:ascii="Times New Roman" w:hAnsi="Times New Roman"/>
                    </w:rPr>
                    <w:t xml:space="preserve"> </w:t>
                  </w:r>
                  <w:r>
                    <w:rPr>
                      <w:rFonts w:ascii="Times New Roman" w:hAnsi="Times New Roman"/>
                    </w:rPr>
                    <w:t>мерзімі</w:t>
                  </w:r>
                  <w:r w:rsidRPr="0031155D">
                    <w:rPr>
                      <w:rFonts w:ascii="Times New Roman" w:hAnsi="Times New Roman"/>
                    </w:rPr>
                    <w:t xml:space="preserve"> </w:t>
                  </w:r>
                  <w:r>
                    <w:rPr>
                      <w:rFonts w:ascii="Times New Roman" w:hAnsi="Times New Roman"/>
                    </w:rPr>
                    <w:t>мұндай</w:t>
                  </w:r>
                  <w:r w:rsidRPr="0031155D">
                    <w:rPr>
                      <w:rFonts w:ascii="Times New Roman" w:hAnsi="Times New Roman"/>
                    </w:rPr>
                    <w:t xml:space="preserve"> </w:t>
                  </w:r>
                  <w:r>
                    <w:rPr>
                      <w:rFonts w:ascii="Times New Roman" w:hAnsi="Times New Roman"/>
                    </w:rPr>
                    <w:t>жағдайлардың</w:t>
                  </w:r>
                  <w:r w:rsidRPr="0031155D">
                    <w:rPr>
                      <w:rFonts w:ascii="Times New Roman" w:hAnsi="Times New Roman"/>
                    </w:rPr>
                    <w:t xml:space="preserve"> </w:t>
                  </w:r>
                  <w:r>
                    <w:rPr>
                      <w:rFonts w:ascii="Times New Roman" w:hAnsi="Times New Roman"/>
                    </w:rPr>
                    <w:t>әрекет</w:t>
                  </w:r>
                  <w:r w:rsidRPr="0031155D">
                    <w:rPr>
                      <w:rFonts w:ascii="Times New Roman" w:hAnsi="Times New Roman"/>
                    </w:rPr>
                    <w:t xml:space="preserve"> </w:t>
                  </w:r>
                  <w:r>
                    <w:rPr>
                      <w:rFonts w:ascii="Times New Roman" w:hAnsi="Times New Roman"/>
                    </w:rPr>
                    <w:t>ету</w:t>
                  </w:r>
                  <w:r w:rsidRPr="0031155D">
                    <w:rPr>
                      <w:rFonts w:ascii="Times New Roman" w:hAnsi="Times New Roman"/>
                    </w:rPr>
                    <w:t xml:space="preserve"> </w:t>
                  </w:r>
                  <w:r>
                    <w:rPr>
                      <w:rFonts w:ascii="Times New Roman" w:hAnsi="Times New Roman"/>
                    </w:rPr>
                    <w:t>мерзіміне</w:t>
                  </w:r>
                  <w:r w:rsidRPr="0031155D">
                    <w:rPr>
                      <w:rFonts w:ascii="Times New Roman" w:hAnsi="Times New Roman"/>
                    </w:rPr>
                    <w:t xml:space="preserve"> </w:t>
                  </w:r>
                  <w:r>
                    <w:rPr>
                      <w:rFonts w:ascii="Times New Roman" w:hAnsi="Times New Roman"/>
                    </w:rPr>
                    <w:t>ұзартылады</w:t>
                  </w:r>
                  <w:r w:rsidRPr="0031155D">
                    <w:rPr>
                      <w:rFonts w:ascii="Times New Roman" w:hAnsi="Times New Roman"/>
                    </w:rPr>
                    <w:t xml:space="preserve">. </w:t>
                  </w:r>
                </w:p>
                <w:p w:rsidR="00D15993" w:rsidRPr="0031155D" w:rsidRDefault="00D15993" w:rsidP="00A24272">
                  <w:pPr>
                    <w:framePr w:hSpace="180" w:wrap="around" w:vAnchor="text" w:hAnchor="text" w:y="1"/>
                    <w:suppressOverlap/>
                    <w:jc w:val="both"/>
                    <w:rPr>
                      <w:rFonts w:ascii="Times New Roman" w:eastAsia="Times New Roman" w:hAnsi="Times New Roman" w:cs="Times New Roman"/>
                    </w:rPr>
                  </w:pPr>
                  <w:r w:rsidRPr="0031155D">
                    <w:rPr>
                      <w:rFonts w:ascii="Times New Roman" w:hAnsi="Times New Roman"/>
                      <w:b/>
                    </w:rPr>
                    <w:t>6.2.</w:t>
                  </w:r>
                  <w:r w:rsidRPr="0031155D">
                    <w:rPr>
                      <w:rFonts w:ascii="Times New Roman" w:hAnsi="Times New Roman"/>
                    </w:rPr>
                    <w:t xml:space="preserve"> </w:t>
                  </w:r>
                  <w:r>
                    <w:rPr>
                      <w:rFonts w:ascii="Times New Roman" w:hAnsi="Times New Roman"/>
                    </w:rPr>
                    <w:t>Төтенше</w:t>
                  </w:r>
                  <w:r w:rsidRPr="0031155D">
                    <w:rPr>
                      <w:rFonts w:ascii="Times New Roman" w:hAnsi="Times New Roman"/>
                    </w:rPr>
                    <w:t xml:space="preserve"> </w:t>
                  </w:r>
                  <w:r>
                    <w:rPr>
                      <w:rFonts w:ascii="Times New Roman" w:hAnsi="Times New Roman"/>
                    </w:rPr>
                    <w:t>жағдайларға</w:t>
                  </w:r>
                  <w:r w:rsidRPr="0031155D">
                    <w:rPr>
                      <w:rFonts w:ascii="Times New Roman" w:hAnsi="Times New Roman"/>
                    </w:rPr>
                    <w:t xml:space="preserve"> </w:t>
                  </w:r>
                  <w:r>
                    <w:rPr>
                      <w:rFonts w:ascii="Times New Roman" w:hAnsi="Times New Roman"/>
                    </w:rPr>
                    <w:t>тап</w:t>
                  </w:r>
                  <w:r w:rsidRPr="0031155D">
                    <w:rPr>
                      <w:rFonts w:ascii="Times New Roman" w:hAnsi="Times New Roman"/>
                    </w:rPr>
                    <w:t xml:space="preserve"> </w:t>
                  </w:r>
                  <w:r>
                    <w:rPr>
                      <w:rFonts w:ascii="Times New Roman" w:hAnsi="Times New Roman"/>
                    </w:rPr>
                    <w:t>болған</w:t>
                  </w:r>
                  <w:r w:rsidRPr="0031155D">
                    <w:rPr>
                      <w:rFonts w:ascii="Times New Roman" w:hAnsi="Times New Roman"/>
                    </w:rPr>
                    <w:t xml:space="preserve"> </w:t>
                  </w:r>
                  <w:r>
                    <w:rPr>
                      <w:rFonts w:ascii="Times New Roman" w:hAnsi="Times New Roman"/>
                    </w:rPr>
                    <w:t>Тарап</w:t>
                  </w:r>
                  <w:r w:rsidRPr="0031155D">
                    <w:rPr>
                      <w:rFonts w:ascii="Times New Roman" w:hAnsi="Times New Roman"/>
                    </w:rPr>
                    <w:t xml:space="preserve"> </w:t>
                  </w:r>
                  <w:r>
                    <w:rPr>
                      <w:rFonts w:ascii="Times New Roman" w:hAnsi="Times New Roman"/>
                    </w:rPr>
                    <w:t>тез</w:t>
                  </w:r>
                  <w:r w:rsidRPr="0031155D">
                    <w:rPr>
                      <w:rFonts w:ascii="Times New Roman" w:hAnsi="Times New Roman"/>
                    </w:rPr>
                    <w:t xml:space="preserve"> </w:t>
                  </w:r>
                  <w:r>
                    <w:rPr>
                      <w:rFonts w:ascii="Times New Roman" w:hAnsi="Times New Roman"/>
                    </w:rPr>
                    <w:t>арада</w:t>
                  </w:r>
                  <w:r w:rsidRPr="0031155D">
                    <w:rPr>
                      <w:rFonts w:ascii="Times New Roman" w:hAnsi="Times New Roman"/>
                    </w:rPr>
                    <w:t xml:space="preserve"> </w:t>
                  </w:r>
                  <w:r>
                    <w:rPr>
                      <w:rFonts w:ascii="Times New Roman" w:hAnsi="Times New Roman"/>
                    </w:rPr>
                    <w:t>екінші</w:t>
                  </w:r>
                  <w:r w:rsidRPr="0031155D">
                    <w:rPr>
                      <w:rFonts w:ascii="Times New Roman" w:hAnsi="Times New Roman"/>
                    </w:rPr>
                    <w:t xml:space="preserve"> </w:t>
                  </w:r>
                  <w:r>
                    <w:rPr>
                      <w:rFonts w:ascii="Times New Roman" w:hAnsi="Times New Roman"/>
                    </w:rPr>
                    <w:t>Тарапқа</w:t>
                  </w:r>
                  <w:r w:rsidRPr="0031155D">
                    <w:rPr>
                      <w:rFonts w:ascii="Times New Roman" w:hAnsi="Times New Roman"/>
                    </w:rPr>
                    <w:t xml:space="preserve"> </w:t>
                  </w:r>
                  <w:r>
                    <w:rPr>
                      <w:rFonts w:ascii="Times New Roman" w:hAnsi="Times New Roman"/>
                    </w:rPr>
                    <w:t>форс</w:t>
                  </w:r>
                  <w:r w:rsidRPr="0031155D">
                    <w:rPr>
                      <w:rFonts w:ascii="Times New Roman" w:hAnsi="Times New Roman"/>
                    </w:rPr>
                    <w:t>-</w:t>
                  </w:r>
                  <w:r>
                    <w:rPr>
                      <w:rFonts w:ascii="Times New Roman" w:hAnsi="Times New Roman"/>
                    </w:rPr>
                    <w:t>мажордың</w:t>
                  </w:r>
                  <w:r w:rsidRPr="0031155D">
                    <w:rPr>
                      <w:rFonts w:ascii="Times New Roman" w:hAnsi="Times New Roman"/>
                    </w:rPr>
                    <w:t xml:space="preserve"> </w:t>
                  </w:r>
                  <w:r>
                    <w:rPr>
                      <w:rFonts w:ascii="Times New Roman" w:hAnsi="Times New Roman"/>
                    </w:rPr>
                    <w:t>туындауы</w:t>
                  </w:r>
                  <w:r w:rsidRPr="0031155D">
                    <w:rPr>
                      <w:rFonts w:ascii="Times New Roman" w:hAnsi="Times New Roman"/>
                    </w:rPr>
                    <w:t xml:space="preserve"> </w:t>
                  </w:r>
                  <w:r>
                    <w:rPr>
                      <w:rFonts w:ascii="Times New Roman" w:hAnsi="Times New Roman"/>
                    </w:rPr>
                    <w:t>мен</w:t>
                  </w:r>
                  <w:r w:rsidRPr="0031155D">
                    <w:rPr>
                      <w:rFonts w:ascii="Times New Roman" w:hAnsi="Times New Roman"/>
                    </w:rPr>
                    <w:t xml:space="preserve"> </w:t>
                  </w:r>
                  <w:r>
                    <w:rPr>
                      <w:rFonts w:ascii="Times New Roman" w:hAnsi="Times New Roman"/>
                    </w:rPr>
                    <w:t>болуы</w:t>
                  </w:r>
                  <w:r w:rsidRPr="0031155D">
                    <w:rPr>
                      <w:rFonts w:ascii="Times New Roman" w:hAnsi="Times New Roman"/>
                    </w:rPr>
                    <w:t xml:space="preserve"> </w:t>
                  </w:r>
                  <w:r>
                    <w:rPr>
                      <w:rFonts w:ascii="Times New Roman" w:hAnsi="Times New Roman"/>
                    </w:rPr>
                    <w:t>мүмкін</w:t>
                  </w:r>
                  <w:r w:rsidRPr="0031155D">
                    <w:rPr>
                      <w:rFonts w:ascii="Times New Roman" w:hAnsi="Times New Roman"/>
                    </w:rPr>
                    <w:t xml:space="preserve"> </w:t>
                  </w:r>
                  <w:r>
                    <w:rPr>
                      <w:rFonts w:ascii="Times New Roman" w:hAnsi="Times New Roman"/>
                    </w:rPr>
                    <w:t>ұзақтығы</w:t>
                  </w:r>
                  <w:r w:rsidRPr="0031155D">
                    <w:rPr>
                      <w:rFonts w:ascii="Times New Roman" w:hAnsi="Times New Roman"/>
                    </w:rPr>
                    <w:t xml:space="preserve"> </w:t>
                  </w:r>
                  <w:r>
                    <w:rPr>
                      <w:rFonts w:ascii="Times New Roman" w:hAnsi="Times New Roman"/>
                    </w:rPr>
                    <w:t>туралы</w:t>
                  </w:r>
                  <w:r w:rsidRPr="0031155D">
                    <w:rPr>
                      <w:rFonts w:ascii="Times New Roman" w:hAnsi="Times New Roman"/>
                    </w:rPr>
                    <w:t xml:space="preserve"> </w:t>
                  </w:r>
                  <w:r>
                    <w:rPr>
                      <w:rFonts w:ascii="Times New Roman" w:hAnsi="Times New Roman"/>
                    </w:rPr>
                    <w:t>хабарлауға</w:t>
                  </w:r>
                  <w:r w:rsidRPr="0031155D">
                    <w:rPr>
                      <w:rFonts w:ascii="Times New Roman" w:hAnsi="Times New Roman"/>
                    </w:rPr>
                    <w:t xml:space="preserve"> </w:t>
                  </w:r>
                  <w:r>
                    <w:rPr>
                      <w:rFonts w:ascii="Times New Roman" w:hAnsi="Times New Roman"/>
                    </w:rPr>
                    <w:t>міндетті</w:t>
                  </w:r>
                  <w:r w:rsidRPr="0031155D">
                    <w:rPr>
                      <w:rFonts w:ascii="Times New Roman" w:hAnsi="Times New Roman"/>
                    </w:rPr>
                    <w:t xml:space="preserve">.  </w:t>
                  </w:r>
                  <w:r>
                    <w:rPr>
                      <w:rFonts w:ascii="Times New Roman" w:hAnsi="Times New Roman"/>
                    </w:rPr>
                    <w:t>Мұндай</w:t>
                  </w:r>
                  <w:r w:rsidRPr="0031155D">
                    <w:rPr>
                      <w:rFonts w:ascii="Times New Roman" w:hAnsi="Times New Roman"/>
                    </w:rPr>
                    <w:t xml:space="preserve"> </w:t>
                  </w:r>
                  <w:r>
                    <w:rPr>
                      <w:rFonts w:ascii="Times New Roman" w:hAnsi="Times New Roman"/>
                    </w:rPr>
                    <w:t>хабарламада</w:t>
                  </w:r>
                  <w:r w:rsidRPr="0031155D">
                    <w:rPr>
                      <w:rFonts w:ascii="Times New Roman" w:hAnsi="Times New Roman"/>
                    </w:rPr>
                    <w:t xml:space="preserve"> </w:t>
                  </w:r>
                  <w:r>
                    <w:rPr>
                      <w:rFonts w:ascii="Times New Roman" w:hAnsi="Times New Roman"/>
                    </w:rPr>
                    <w:t>келтірілген</w:t>
                  </w:r>
                  <w:r w:rsidRPr="0031155D">
                    <w:rPr>
                      <w:rFonts w:ascii="Times New Roman" w:hAnsi="Times New Roman"/>
                    </w:rPr>
                    <w:t xml:space="preserve"> </w:t>
                  </w:r>
                  <w:r>
                    <w:rPr>
                      <w:rFonts w:ascii="Times New Roman" w:hAnsi="Times New Roman"/>
                    </w:rPr>
                    <w:t>деректер</w:t>
                  </w:r>
                  <w:r w:rsidRPr="0031155D">
                    <w:rPr>
                      <w:rFonts w:ascii="Times New Roman" w:hAnsi="Times New Roman"/>
                    </w:rPr>
                    <w:t xml:space="preserve"> </w:t>
                  </w:r>
                  <w:r>
                    <w:rPr>
                      <w:rFonts w:ascii="Times New Roman" w:hAnsi="Times New Roman"/>
                    </w:rPr>
                    <w:t>тиісті</w:t>
                  </w:r>
                  <w:r w:rsidRPr="0031155D">
                    <w:rPr>
                      <w:rFonts w:ascii="Times New Roman" w:hAnsi="Times New Roman"/>
                    </w:rPr>
                    <w:t xml:space="preserve"> </w:t>
                  </w:r>
                  <w:r>
                    <w:rPr>
                      <w:rFonts w:ascii="Times New Roman" w:hAnsi="Times New Roman"/>
                    </w:rPr>
                    <w:t>мемлекеттің</w:t>
                  </w:r>
                  <w:r w:rsidRPr="0031155D">
                    <w:rPr>
                      <w:rFonts w:ascii="Times New Roman" w:hAnsi="Times New Roman"/>
                    </w:rPr>
                    <w:t xml:space="preserve"> </w:t>
                  </w:r>
                  <w:r>
                    <w:rPr>
                      <w:rFonts w:ascii="Times New Roman" w:hAnsi="Times New Roman"/>
                    </w:rPr>
                    <w:t>құзыретті</w:t>
                  </w:r>
                  <w:r w:rsidRPr="0031155D">
                    <w:rPr>
                      <w:rFonts w:ascii="Times New Roman" w:hAnsi="Times New Roman"/>
                    </w:rPr>
                    <w:t xml:space="preserve"> </w:t>
                  </w:r>
                  <w:r>
                    <w:rPr>
                      <w:rFonts w:ascii="Times New Roman" w:hAnsi="Times New Roman"/>
                    </w:rPr>
                    <w:t>мемлекеттік</w:t>
                  </w:r>
                  <w:r w:rsidRPr="0031155D">
                    <w:rPr>
                      <w:rFonts w:ascii="Times New Roman" w:hAnsi="Times New Roman"/>
                    </w:rPr>
                    <w:t xml:space="preserve"> </w:t>
                  </w:r>
                  <w:r>
                    <w:rPr>
                      <w:rFonts w:ascii="Times New Roman" w:hAnsi="Times New Roman"/>
                    </w:rPr>
                    <w:t>органдарының</w:t>
                  </w:r>
                  <w:r w:rsidRPr="0031155D">
                    <w:rPr>
                      <w:rFonts w:ascii="Times New Roman" w:hAnsi="Times New Roman"/>
                    </w:rPr>
                    <w:t xml:space="preserve"> </w:t>
                  </w:r>
                  <w:r>
                    <w:rPr>
                      <w:rFonts w:ascii="Times New Roman" w:hAnsi="Times New Roman"/>
                    </w:rPr>
                    <w:t>құжатымен</w:t>
                  </w:r>
                  <w:r w:rsidRPr="0031155D">
                    <w:rPr>
                      <w:rFonts w:ascii="Times New Roman" w:hAnsi="Times New Roman"/>
                    </w:rPr>
                    <w:t xml:space="preserve"> </w:t>
                  </w:r>
                  <w:r>
                    <w:rPr>
                      <w:rFonts w:ascii="Times New Roman" w:hAnsi="Times New Roman"/>
                    </w:rPr>
                    <w:t>расталуы</w:t>
                  </w:r>
                  <w:r w:rsidRPr="0031155D">
                    <w:rPr>
                      <w:rFonts w:ascii="Times New Roman" w:hAnsi="Times New Roman"/>
                    </w:rPr>
                    <w:t xml:space="preserve"> </w:t>
                  </w:r>
                  <w:r>
                    <w:rPr>
                      <w:rFonts w:ascii="Times New Roman" w:hAnsi="Times New Roman"/>
                    </w:rPr>
                    <w:t>тиіс</w:t>
                  </w:r>
                  <w:r w:rsidRPr="0031155D">
                    <w:rPr>
                      <w:rFonts w:ascii="Times New Roman" w:hAnsi="Times New Roman"/>
                    </w:rPr>
                    <w:t xml:space="preserve">. </w:t>
                  </w:r>
                  <w:r>
                    <w:rPr>
                      <w:rFonts w:ascii="Times New Roman" w:hAnsi="Times New Roman"/>
                    </w:rPr>
                    <w:t>Егер</w:t>
                  </w:r>
                  <w:r w:rsidRPr="0031155D">
                    <w:rPr>
                      <w:rFonts w:ascii="Times New Roman" w:hAnsi="Times New Roman"/>
                    </w:rPr>
                    <w:t xml:space="preserve"> </w:t>
                  </w:r>
                  <w:r>
                    <w:rPr>
                      <w:rFonts w:ascii="Times New Roman" w:hAnsi="Times New Roman"/>
                    </w:rPr>
                    <w:t>мұндай</w:t>
                  </w:r>
                  <w:r w:rsidRPr="0031155D">
                    <w:rPr>
                      <w:rFonts w:ascii="Times New Roman" w:hAnsi="Times New Roman"/>
                    </w:rPr>
                    <w:t xml:space="preserve"> </w:t>
                  </w:r>
                  <w:r>
                    <w:rPr>
                      <w:rFonts w:ascii="Times New Roman" w:hAnsi="Times New Roman"/>
                    </w:rPr>
                    <w:t>хабарлама</w:t>
                  </w:r>
                  <w:r w:rsidRPr="0031155D">
                    <w:rPr>
                      <w:rFonts w:ascii="Times New Roman" w:hAnsi="Times New Roman"/>
                    </w:rPr>
                    <w:t xml:space="preserve"> </w:t>
                  </w:r>
                  <w:r>
                    <w:rPr>
                      <w:rFonts w:ascii="Times New Roman" w:hAnsi="Times New Roman"/>
                    </w:rPr>
                    <w:t>форс</w:t>
                  </w:r>
                  <w:r w:rsidRPr="0031155D">
                    <w:rPr>
                      <w:rFonts w:ascii="Times New Roman" w:hAnsi="Times New Roman"/>
                    </w:rPr>
                    <w:t>-</w:t>
                  </w:r>
                  <w:r>
                    <w:rPr>
                      <w:rFonts w:ascii="Times New Roman" w:hAnsi="Times New Roman"/>
                    </w:rPr>
                    <w:t>мажор</w:t>
                  </w:r>
                  <w:r w:rsidRPr="0031155D">
                    <w:rPr>
                      <w:rFonts w:ascii="Times New Roman" w:hAnsi="Times New Roman"/>
                    </w:rPr>
                    <w:t xml:space="preserve"> </w:t>
                  </w:r>
                  <w:r>
                    <w:rPr>
                      <w:rFonts w:ascii="Times New Roman" w:hAnsi="Times New Roman"/>
                    </w:rPr>
                    <w:t>жағдайы</w:t>
                  </w:r>
                  <w:r w:rsidRPr="0031155D">
                    <w:rPr>
                      <w:rFonts w:ascii="Times New Roman" w:hAnsi="Times New Roman"/>
                    </w:rPr>
                    <w:t xml:space="preserve"> </w:t>
                  </w:r>
                  <w:r>
                    <w:rPr>
                      <w:rFonts w:ascii="Times New Roman" w:hAnsi="Times New Roman"/>
                    </w:rPr>
                    <w:t>туындаған</w:t>
                  </w:r>
                  <w:r w:rsidRPr="0031155D">
                    <w:rPr>
                      <w:rFonts w:ascii="Times New Roman" w:hAnsi="Times New Roman"/>
                    </w:rPr>
                    <w:t xml:space="preserve"> </w:t>
                  </w:r>
                  <w:r>
                    <w:rPr>
                      <w:rFonts w:ascii="Times New Roman" w:hAnsi="Times New Roman"/>
                    </w:rPr>
                    <w:t>сәттен</w:t>
                  </w:r>
                  <w:r w:rsidRPr="0031155D">
                    <w:rPr>
                      <w:rFonts w:ascii="Times New Roman" w:hAnsi="Times New Roman"/>
                    </w:rPr>
                    <w:t xml:space="preserve"> </w:t>
                  </w:r>
                  <w:r>
                    <w:rPr>
                      <w:rFonts w:ascii="Times New Roman" w:hAnsi="Times New Roman"/>
                    </w:rPr>
                    <w:t>бастап</w:t>
                  </w:r>
                  <w:r w:rsidRPr="0031155D">
                    <w:rPr>
                      <w:rFonts w:ascii="Times New Roman" w:hAnsi="Times New Roman"/>
                    </w:rPr>
                    <w:t xml:space="preserve"> 10 (</w:t>
                  </w:r>
                  <w:r>
                    <w:rPr>
                      <w:rFonts w:ascii="Times New Roman" w:hAnsi="Times New Roman"/>
                    </w:rPr>
                    <w:t>он</w:t>
                  </w:r>
                  <w:r w:rsidRPr="0031155D">
                    <w:rPr>
                      <w:rFonts w:ascii="Times New Roman" w:hAnsi="Times New Roman"/>
                    </w:rPr>
                    <w:t xml:space="preserve">) </w:t>
                  </w:r>
                  <w:r>
                    <w:rPr>
                      <w:rFonts w:ascii="Times New Roman" w:hAnsi="Times New Roman"/>
                    </w:rPr>
                    <w:t>жұмыс</w:t>
                  </w:r>
                  <w:r w:rsidRPr="0031155D">
                    <w:rPr>
                      <w:rFonts w:ascii="Times New Roman" w:hAnsi="Times New Roman"/>
                    </w:rPr>
                    <w:t xml:space="preserve"> </w:t>
                  </w:r>
                  <w:r>
                    <w:rPr>
                      <w:rFonts w:ascii="Times New Roman" w:hAnsi="Times New Roman"/>
                    </w:rPr>
                    <w:t>күнінің</w:t>
                  </w:r>
                  <w:r w:rsidRPr="0031155D">
                    <w:rPr>
                      <w:rFonts w:ascii="Times New Roman" w:hAnsi="Times New Roman"/>
                    </w:rPr>
                    <w:t xml:space="preserve"> </w:t>
                  </w:r>
                  <w:r>
                    <w:rPr>
                      <w:rFonts w:ascii="Times New Roman" w:hAnsi="Times New Roman"/>
                    </w:rPr>
                    <w:t>ішінде</w:t>
                  </w:r>
                  <w:r w:rsidRPr="0031155D">
                    <w:rPr>
                      <w:rFonts w:ascii="Times New Roman" w:hAnsi="Times New Roman"/>
                    </w:rPr>
                    <w:t xml:space="preserve"> </w:t>
                  </w:r>
                  <w:r>
                    <w:rPr>
                      <w:rFonts w:ascii="Times New Roman" w:hAnsi="Times New Roman"/>
                    </w:rPr>
                    <w:t>берілмесе</w:t>
                  </w:r>
                  <w:r w:rsidRPr="0031155D">
                    <w:rPr>
                      <w:rFonts w:ascii="Times New Roman" w:hAnsi="Times New Roman"/>
                    </w:rPr>
                    <w:t xml:space="preserve">, </w:t>
                  </w:r>
                  <w:r>
                    <w:rPr>
                      <w:rFonts w:ascii="Times New Roman" w:hAnsi="Times New Roman"/>
                    </w:rPr>
                    <w:t>форс</w:t>
                  </w:r>
                  <w:r w:rsidRPr="0031155D">
                    <w:rPr>
                      <w:rFonts w:ascii="Times New Roman" w:hAnsi="Times New Roman"/>
                    </w:rPr>
                    <w:t>-</w:t>
                  </w:r>
                  <w:r>
                    <w:rPr>
                      <w:rFonts w:ascii="Times New Roman" w:hAnsi="Times New Roman"/>
                    </w:rPr>
                    <w:t>мажор</w:t>
                  </w:r>
                  <w:r w:rsidRPr="0031155D">
                    <w:rPr>
                      <w:rFonts w:ascii="Times New Roman" w:hAnsi="Times New Roman"/>
                    </w:rPr>
                    <w:t xml:space="preserve"> </w:t>
                  </w:r>
                  <w:r>
                    <w:rPr>
                      <w:rFonts w:ascii="Times New Roman" w:hAnsi="Times New Roman"/>
                    </w:rPr>
                    <w:t>жағдайы</w:t>
                  </w:r>
                  <w:r w:rsidRPr="0031155D">
                    <w:rPr>
                      <w:rFonts w:ascii="Times New Roman" w:hAnsi="Times New Roman"/>
                    </w:rPr>
                    <w:t xml:space="preserve"> </w:t>
                  </w:r>
                  <w:r>
                    <w:rPr>
                      <w:rFonts w:ascii="Times New Roman" w:hAnsi="Times New Roman"/>
                    </w:rPr>
                    <w:t>туындаған</w:t>
                  </w:r>
                  <w:r w:rsidRPr="0031155D">
                    <w:rPr>
                      <w:rFonts w:ascii="Times New Roman" w:hAnsi="Times New Roman"/>
                    </w:rPr>
                    <w:t xml:space="preserve"> </w:t>
                  </w:r>
                  <w:r>
                    <w:rPr>
                      <w:rFonts w:ascii="Times New Roman" w:hAnsi="Times New Roman"/>
                    </w:rPr>
                    <w:t>Тарап</w:t>
                  </w:r>
                  <w:r w:rsidRPr="0031155D">
                    <w:rPr>
                      <w:rFonts w:ascii="Times New Roman" w:hAnsi="Times New Roman"/>
                    </w:rPr>
                    <w:t xml:space="preserve">, </w:t>
                  </w:r>
                  <w:r>
                    <w:rPr>
                      <w:rFonts w:ascii="Times New Roman" w:hAnsi="Times New Roman"/>
                    </w:rPr>
                    <w:t>егер</w:t>
                  </w:r>
                  <w:r w:rsidRPr="0031155D">
                    <w:rPr>
                      <w:rFonts w:ascii="Times New Roman" w:hAnsi="Times New Roman"/>
                    </w:rPr>
                    <w:t xml:space="preserve"> </w:t>
                  </w:r>
                  <w:r>
                    <w:rPr>
                      <w:rFonts w:ascii="Times New Roman" w:hAnsi="Times New Roman"/>
                    </w:rPr>
                    <w:t>форс</w:t>
                  </w:r>
                  <w:r w:rsidRPr="0031155D">
                    <w:rPr>
                      <w:rFonts w:ascii="Times New Roman" w:hAnsi="Times New Roman"/>
                    </w:rPr>
                    <w:t>-</w:t>
                  </w:r>
                  <w:r>
                    <w:rPr>
                      <w:rFonts w:ascii="Times New Roman" w:hAnsi="Times New Roman"/>
                    </w:rPr>
                    <w:t>мажордың</w:t>
                  </w:r>
                  <w:r w:rsidRPr="0031155D">
                    <w:rPr>
                      <w:rFonts w:ascii="Times New Roman" w:hAnsi="Times New Roman"/>
                    </w:rPr>
                    <w:t xml:space="preserve"> </w:t>
                  </w:r>
                  <w:r>
                    <w:rPr>
                      <w:rFonts w:ascii="Times New Roman" w:hAnsi="Times New Roman"/>
                    </w:rPr>
                    <w:t>өзі</w:t>
                  </w:r>
                  <w:r w:rsidRPr="0031155D">
                    <w:rPr>
                      <w:rFonts w:ascii="Times New Roman" w:hAnsi="Times New Roman"/>
                    </w:rPr>
                    <w:t xml:space="preserve"> </w:t>
                  </w:r>
                  <w:r>
                    <w:rPr>
                      <w:rFonts w:ascii="Times New Roman" w:hAnsi="Times New Roman"/>
                    </w:rPr>
                    <w:t>жауапкершіліктен</w:t>
                  </w:r>
                  <w:r w:rsidRPr="0031155D">
                    <w:rPr>
                      <w:rFonts w:ascii="Times New Roman" w:hAnsi="Times New Roman"/>
                    </w:rPr>
                    <w:t xml:space="preserve"> </w:t>
                  </w:r>
                  <w:r>
                    <w:rPr>
                      <w:rFonts w:ascii="Times New Roman" w:hAnsi="Times New Roman"/>
                    </w:rPr>
                    <w:t>босатылу</w:t>
                  </w:r>
                  <w:r w:rsidRPr="0031155D">
                    <w:rPr>
                      <w:rFonts w:ascii="Times New Roman" w:hAnsi="Times New Roman"/>
                    </w:rPr>
                    <w:t xml:space="preserve"> </w:t>
                  </w:r>
                  <w:r>
                    <w:rPr>
                      <w:rFonts w:ascii="Times New Roman" w:hAnsi="Times New Roman"/>
                    </w:rPr>
                    <w:t>негіздемесі</w:t>
                  </w:r>
                  <w:r w:rsidRPr="0031155D">
                    <w:rPr>
                      <w:rFonts w:ascii="Times New Roman" w:hAnsi="Times New Roman"/>
                    </w:rPr>
                    <w:t xml:space="preserve"> </w:t>
                  </w:r>
                  <w:r>
                    <w:rPr>
                      <w:rFonts w:ascii="Times New Roman" w:hAnsi="Times New Roman"/>
                    </w:rPr>
                    <w:t>сияқты</w:t>
                  </w:r>
                  <w:r w:rsidRPr="0031155D">
                    <w:rPr>
                      <w:rFonts w:ascii="Times New Roman" w:hAnsi="Times New Roman"/>
                    </w:rPr>
                    <w:t xml:space="preserve"> </w:t>
                  </w:r>
                  <w:r>
                    <w:rPr>
                      <w:rFonts w:ascii="Times New Roman" w:hAnsi="Times New Roman"/>
                    </w:rPr>
                    <w:t>мұндай</w:t>
                  </w:r>
                  <w:r w:rsidRPr="0031155D">
                    <w:rPr>
                      <w:rFonts w:ascii="Times New Roman" w:hAnsi="Times New Roman"/>
                    </w:rPr>
                    <w:t xml:space="preserve"> </w:t>
                  </w:r>
                  <w:r>
                    <w:rPr>
                      <w:rFonts w:ascii="Times New Roman" w:hAnsi="Times New Roman"/>
                    </w:rPr>
                    <w:t>хабарлама</w:t>
                  </w:r>
                  <w:r w:rsidRPr="0031155D">
                    <w:rPr>
                      <w:rFonts w:ascii="Times New Roman" w:hAnsi="Times New Roman"/>
                    </w:rPr>
                    <w:t xml:space="preserve"> </w:t>
                  </w:r>
                  <w:r>
                    <w:rPr>
                      <w:rFonts w:ascii="Times New Roman" w:hAnsi="Times New Roman"/>
                    </w:rPr>
                    <w:t>жасауға</w:t>
                  </w:r>
                  <w:r w:rsidRPr="0031155D">
                    <w:rPr>
                      <w:rFonts w:ascii="Times New Roman" w:hAnsi="Times New Roman"/>
                    </w:rPr>
                    <w:t xml:space="preserve"> </w:t>
                  </w:r>
                  <w:r>
                    <w:rPr>
                      <w:rFonts w:ascii="Times New Roman" w:hAnsi="Times New Roman"/>
                    </w:rPr>
                    <w:t>мүмкіндік</w:t>
                  </w:r>
                  <w:r w:rsidRPr="0031155D">
                    <w:rPr>
                      <w:rFonts w:ascii="Times New Roman" w:hAnsi="Times New Roman"/>
                    </w:rPr>
                    <w:t xml:space="preserve"> </w:t>
                  </w:r>
                  <w:r>
                    <w:rPr>
                      <w:rFonts w:ascii="Times New Roman" w:hAnsi="Times New Roman"/>
                    </w:rPr>
                    <w:t>бермесе</w:t>
                  </w:r>
                  <w:r w:rsidRPr="0031155D">
                    <w:rPr>
                      <w:rFonts w:ascii="Times New Roman" w:hAnsi="Times New Roman"/>
                    </w:rPr>
                    <w:t xml:space="preserve">, </w:t>
                  </w:r>
                  <w:r>
                    <w:rPr>
                      <w:rFonts w:ascii="Times New Roman" w:hAnsi="Times New Roman"/>
                    </w:rPr>
                    <w:t>еңсерілмейтін</w:t>
                  </w:r>
                  <w:r w:rsidRPr="0031155D">
                    <w:rPr>
                      <w:rFonts w:ascii="Times New Roman" w:hAnsi="Times New Roman"/>
                    </w:rPr>
                    <w:t xml:space="preserve"> </w:t>
                  </w:r>
                  <w:r>
                    <w:rPr>
                      <w:rFonts w:ascii="Times New Roman" w:hAnsi="Times New Roman"/>
                    </w:rPr>
                    <w:t>күш</w:t>
                  </w:r>
                  <w:r w:rsidRPr="0031155D">
                    <w:rPr>
                      <w:rFonts w:ascii="Times New Roman" w:hAnsi="Times New Roman"/>
                    </w:rPr>
                    <w:t xml:space="preserve"> </w:t>
                  </w:r>
                  <w:r>
                    <w:rPr>
                      <w:rFonts w:ascii="Times New Roman" w:hAnsi="Times New Roman"/>
                    </w:rPr>
                    <w:t>жағдайларына</w:t>
                  </w:r>
                  <w:r w:rsidRPr="0031155D">
                    <w:rPr>
                      <w:rFonts w:ascii="Times New Roman" w:hAnsi="Times New Roman"/>
                    </w:rPr>
                    <w:t xml:space="preserve"> </w:t>
                  </w:r>
                  <w:r>
                    <w:rPr>
                      <w:rFonts w:ascii="Times New Roman" w:hAnsi="Times New Roman"/>
                    </w:rPr>
                    <w:t>сілтеме</w:t>
                  </w:r>
                  <w:r w:rsidRPr="0031155D">
                    <w:rPr>
                      <w:rFonts w:ascii="Times New Roman" w:hAnsi="Times New Roman"/>
                    </w:rPr>
                    <w:t xml:space="preserve"> </w:t>
                  </w:r>
                  <w:r>
                    <w:rPr>
                      <w:rFonts w:ascii="Times New Roman" w:hAnsi="Times New Roman"/>
                    </w:rPr>
                    <w:t>жасау</w:t>
                  </w:r>
                  <w:r w:rsidRPr="0031155D">
                    <w:rPr>
                      <w:rFonts w:ascii="Times New Roman" w:hAnsi="Times New Roman"/>
                    </w:rPr>
                    <w:t xml:space="preserve"> </w:t>
                  </w:r>
                  <w:r>
                    <w:rPr>
                      <w:rFonts w:ascii="Times New Roman" w:hAnsi="Times New Roman"/>
                    </w:rPr>
                    <w:t>құқығынан</w:t>
                  </w:r>
                  <w:r w:rsidRPr="0031155D">
                    <w:rPr>
                      <w:rFonts w:ascii="Times New Roman" w:hAnsi="Times New Roman"/>
                    </w:rPr>
                    <w:t xml:space="preserve"> </w:t>
                  </w:r>
                  <w:r>
                    <w:rPr>
                      <w:rFonts w:ascii="Times New Roman" w:hAnsi="Times New Roman"/>
                    </w:rPr>
                    <w:t>айырылады</w:t>
                  </w:r>
                  <w:r w:rsidRPr="0031155D">
                    <w:rPr>
                      <w:rFonts w:ascii="Times New Roman" w:hAnsi="Times New Roman"/>
                    </w:rPr>
                    <w:t xml:space="preserve">. </w:t>
                  </w:r>
                </w:p>
                <w:p w:rsidR="00D15993" w:rsidRPr="0031155D" w:rsidRDefault="00D15993" w:rsidP="00A24272">
                  <w:pPr>
                    <w:framePr w:hSpace="180" w:wrap="around" w:vAnchor="text" w:hAnchor="text" w:y="1"/>
                    <w:suppressOverlap/>
                    <w:jc w:val="both"/>
                    <w:rPr>
                      <w:rFonts w:ascii="Times New Roman" w:eastAsia="Times New Roman" w:hAnsi="Times New Roman" w:cs="Times New Roman"/>
                    </w:rPr>
                  </w:pPr>
                  <w:r w:rsidRPr="0031155D">
                    <w:rPr>
                      <w:rFonts w:ascii="Times New Roman" w:hAnsi="Times New Roman"/>
                      <w:b/>
                    </w:rPr>
                    <w:t>6.3.</w:t>
                  </w:r>
                  <w:r w:rsidRPr="0031155D">
                    <w:rPr>
                      <w:rFonts w:ascii="Times New Roman" w:hAnsi="Times New Roman"/>
                    </w:rPr>
                    <w:t xml:space="preserve"> </w:t>
                  </w:r>
                  <w:r>
                    <w:rPr>
                      <w:rFonts w:ascii="Times New Roman" w:hAnsi="Times New Roman"/>
                    </w:rPr>
                    <w:t>Егер</w:t>
                  </w:r>
                  <w:r w:rsidRPr="0031155D">
                    <w:rPr>
                      <w:rFonts w:ascii="Times New Roman" w:hAnsi="Times New Roman"/>
                    </w:rPr>
                    <w:t xml:space="preserve"> </w:t>
                  </w:r>
                  <w:r>
                    <w:rPr>
                      <w:rFonts w:ascii="Times New Roman" w:hAnsi="Times New Roman"/>
                    </w:rPr>
                    <w:t>төтенше</w:t>
                  </w:r>
                  <w:r w:rsidRPr="0031155D">
                    <w:rPr>
                      <w:rFonts w:ascii="Times New Roman" w:hAnsi="Times New Roman"/>
                    </w:rPr>
                    <w:t xml:space="preserve"> </w:t>
                  </w:r>
                  <w:r>
                    <w:rPr>
                      <w:rFonts w:ascii="Times New Roman" w:hAnsi="Times New Roman"/>
                    </w:rPr>
                    <w:t>жағдай</w:t>
                  </w:r>
                  <w:r w:rsidRPr="0031155D">
                    <w:rPr>
                      <w:rFonts w:ascii="Times New Roman" w:hAnsi="Times New Roman"/>
                    </w:rPr>
                    <w:t xml:space="preserve"> 6 (</w:t>
                  </w:r>
                  <w:r>
                    <w:rPr>
                      <w:rFonts w:ascii="Times New Roman" w:hAnsi="Times New Roman"/>
                    </w:rPr>
                    <w:t>алты</w:t>
                  </w:r>
                  <w:r w:rsidRPr="0031155D">
                    <w:rPr>
                      <w:rFonts w:ascii="Times New Roman" w:hAnsi="Times New Roman"/>
                    </w:rPr>
                    <w:t xml:space="preserve">) </w:t>
                  </w:r>
                  <w:r>
                    <w:rPr>
                      <w:rFonts w:ascii="Times New Roman" w:hAnsi="Times New Roman"/>
                    </w:rPr>
                    <w:t>айдың</w:t>
                  </w:r>
                  <w:r w:rsidRPr="0031155D">
                    <w:rPr>
                      <w:rFonts w:ascii="Times New Roman" w:hAnsi="Times New Roman"/>
                    </w:rPr>
                    <w:t xml:space="preserve"> </w:t>
                  </w:r>
                  <w:r>
                    <w:rPr>
                      <w:rFonts w:ascii="Times New Roman" w:hAnsi="Times New Roman"/>
                    </w:rPr>
                    <w:t>ішінде</w:t>
                  </w:r>
                  <w:r w:rsidRPr="0031155D">
                    <w:rPr>
                      <w:rFonts w:ascii="Times New Roman" w:hAnsi="Times New Roman"/>
                    </w:rPr>
                    <w:t xml:space="preserve"> </w:t>
                  </w:r>
                  <w:r>
                    <w:rPr>
                      <w:rFonts w:ascii="Times New Roman" w:hAnsi="Times New Roman"/>
                    </w:rPr>
                    <w:t>болуын</w:t>
                  </w:r>
                  <w:r w:rsidRPr="0031155D">
                    <w:rPr>
                      <w:rFonts w:ascii="Times New Roman" w:hAnsi="Times New Roman"/>
                    </w:rPr>
                    <w:t xml:space="preserve"> </w:t>
                  </w:r>
                  <w:r>
                    <w:rPr>
                      <w:rFonts w:ascii="Times New Roman" w:hAnsi="Times New Roman"/>
                    </w:rPr>
                    <w:t>жалғастыра</w:t>
                  </w:r>
                  <w:r w:rsidRPr="0031155D">
                    <w:rPr>
                      <w:rFonts w:ascii="Times New Roman" w:hAnsi="Times New Roman"/>
                    </w:rPr>
                    <w:t xml:space="preserve"> </w:t>
                  </w:r>
                  <w:r>
                    <w:rPr>
                      <w:rFonts w:ascii="Times New Roman" w:hAnsi="Times New Roman"/>
                    </w:rPr>
                    <w:t>берсе</w:t>
                  </w:r>
                  <w:r w:rsidRPr="0031155D">
                    <w:rPr>
                      <w:rFonts w:ascii="Times New Roman" w:hAnsi="Times New Roman"/>
                    </w:rPr>
                    <w:t xml:space="preserve"> </w:t>
                  </w:r>
                  <w:r>
                    <w:rPr>
                      <w:rFonts w:ascii="Times New Roman" w:hAnsi="Times New Roman"/>
                    </w:rPr>
                    <w:t>және</w:t>
                  </w:r>
                  <w:r w:rsidRPr="0031155D">
                    <w:rPr>
                      <w:rFonts w:ascii="Times New Roman" w:hAnsi="Times New Roman"/>
                    </w:rPr>
                    <w:t xml:space="preserve"> </w:t>
                  </w:r>
                  <w:r>
                    <w:rPr>
                      <w:rFonts w:ascii="Times New Roman" w:hAnsi="Times New Roman"/>
                    </w:rPr>
                    <w:t>тоқтау</w:t>
                  </w:r>
                  <w:r w:rsidRPr="0031155D">
                    <w:rPr>
                      <w:rFonts w:ascii="Times New Roman" w:hAnsi="Times New Roman"/>
                    </w:rPr>
                    <w:t xml:space="preserve"> </w:t>
                  </w:r>
                  <w:r>
                    <w:rPr>
                      <w:rFonts w:ascii="Times New Roman" w:hAnsi="Times New Roman"/>
                    </w:rPr>
                    <w:t>тұжырымдамасы</w:t>
                  </w:r>
                  <w:r w:rsidRPr="0031155D">
                    <w:rPr>
                      <w:rFonts w:ascii="Times New Roman" w:hAnsi="Times New Roman"/>
                    </w:rPr>
                    <w:t xml:space="preserve"> </w:t>
                  </w:r>
                  <w:r>
                    <w:rPr>
                      <w:rFonts w:ascii="Times New Roman" w:hAnsi="Times New Roman"/>
                    </w:rPr>
                    <w:t>байқалмаса</w:t>
                  </w:r>
                  <w:r w:rsidRPr="0031155D">
                    <w:rPr>
                      <w:rFonts w:ascii="Times New Roman" w:hAnsi="Times New Roman"/>
                    </w:rPr>
                    <w:t xml:space="preserve">, </w:t>
                  </w:r>
                  <w:r>
                    <w:rPr>
                      <w:rFonts w:ascii="Times New Roman" w:hAnsi="Times New Roman"/>
                    </w:rPr>
                    <w:t>Тараптардың</w:t>
                  </w:r>
                  <w:r w:rsidRPr="0031155D">
                    <w:rPr>
                      <w:rFonts w:ascii="Times New Roman" w:hAnsi="Times New Roman"/>
                    </w:rPr>
                    <w:t xml:space="preserve"> </w:t>
                  </w:r>
                  <w:r>
                    <w:rPr>
                      <w:rFonts w:ascii="Times New Roman" w:hAnsi="Times New Roman"/>
                    </w:rPr>
                    <w:t>кез</w:t>
                  </w:r>
                  <w:r w:rsidRPr="0031155D">
                    <w:rPr>
                      <w:rFonts w:ascii="Times New Roman" w:hAnsi="Times New Roman"/>
                    </w:rPr>
                    <w:t xml:space="preserve"> </w:t>
                  </w:r>
                  <w:r>
                    <w:rPr>
                      <w:rFonts w:ascii="Times New Roman" w:hAnsi="Times New Roman"/>
                    </w:rPr>
                    <w:t>келгені</w:t>
                  </w:r>
                  <w:r w:rsidRPr="0031155D">
                    <w:rPr>
                      <w:rFonts w:ascii="Times New Roman" w:hAnsi="Times New Roman"/>
                    </w:rPr>
                    <w:t xml:space="preserve"> </w:t>
                  </w:r>
                  <w:r>
                    <w:rPr>
                      <w:rFonts w:ascii="Times New Roman" w:hAnsi="Times New Roman"/>
                    </w:rPr>
                    <w:t>қабылданған</w:t>
                  </w:r>
                  <w:r w:rsidRPr="0031155D">
                    <w:rPr>
                      <w:rFonts w:ascii="Times New Roman" w:hAnsi="Times New Roman"/>
                    </w:rPr>
                    <w:t xml:space="preserve"> </w:t>
                  </w:r>
                  <w:r>
                    <w:rPr>
                      <w:rFonts w:ascii="Times New Roman" w:hAnsi="Times New Roman"/>
                    </w:rPr>
                    <w:t>шешімді</w:t>
                  </w:r>
                  <w:r w:rsidRPr="0031155D">
                    <w:rPr>
                      <w:rFonts w:ascii="Times New Roman" w:hAnsi="Times New Roman"/>
                    </w:rPr>
                    <w:t xml:space="preserve"> </w:t>
                  </w:r>
                  <w:r>
                    <w:rPr>
                      <w:rFonts w:ascii="Times New Roman" w:hAnsi="Times New Roman"/>
                    </w:rPr>
                    <w:t>екінші</w:t>
                  </w:r>
                  <w:r w:rsidRPr="0031155D">
                    <w:rPr>
                      <w:rFonts w:ascii="Times New Roman" w:hAnsi="Times New Roman"/>
                    </w:rPr>
                    <w:t xml:space="preserve"> </w:t>
                  </w:r>
                  <w:r>
                    <w:rPr>
                      <w:rFonts w:ascii="Times New Roman" w:hAnsi="Times New Roman"/>
                    </w:rPr>
                    <w:t>Тарапқа</w:t>
                  </w:r>
                  <w:r w:rsidRPr="0031155D">
                    <w:rPr>
                      <w:rFonts w:ascii="Times New Roman" w:hAnsi="Times New Roman"/>
                    </w:rPr>
                    <w:t xml:space="preserve"> </w:t>
                  </w:r>
                  <w:r>
                    <w:rPr>
                      <w:rFonts w:ascii="Times New Roman" w:hAnsi="Times New Roman"/>
                    </w:rPr>
                    <w:t>хабарлай</w:t>
                  </w:r>
                  <w:r w:rsidRPr="0031155D">
                    <w:rPr>
                      <w:rFonts w:ascii="Times New Roman" w:hAnsi="Times New Roman"/>
                    </w:rPr>
                    <w:t xml:space="preserve"> </w:t>
                  </w:r>
                  <w:r>
                    <w:rPr>
                      <w:rFonts w:ascii="Times New Roman" w:hAnsi="Times New Roman"/>
                    </w:rPr>
                    <w:t>отырып</w:t>
                  </w:r>
                  <w:r w:rsidRPr="0031155D">
                    <w:rPr>
                      <w:rFonts w:ascii="Times New Roman" w:hAnsi="Times New Roman"/>
                    </w:rPr>
                    <w:t xml:space="preserve">, </w:t>
                  </w:r>
                  <w:r>
                    <w:rPr>
                      <w:rFonts w:ascii="Times New Roman" w:hAnsi="Times New Roman"/>
                    </w:rPr>
                    <w:t>Келісімді</w:t>
                  </w:r>
                  <w:r w:rsidRPr="0031155D">
                    <w:rPr>
                      <w:rFonts w:ascii="Times New Roman" w:hAnsi="Times New Roman"/>
                    </w:rPr>
                    <w:t xml:space="preserve"> </w:t>
                  </w:r>
                  <w:r>
                    <w:rPr>
                      <w:rFonts w:ascii="Times New Roman" w:hAnsi="Times New Roman"/>
                    </w:rPr>
                    <w:t>мерзімінен</w:t>
                  </w:r>
                  <w:r w:rsidRPr="0031155D">
                    <w:rPr>
                      <w:rFonts w:ascii="Times New Roman" w:hAnsi="Times New Roman"/>
                    </w:rPr>
                    <w:t xml:space="preserve"> </w:t>
                  </w:r>
                  <w:r>
                    <w:rPr>
                      <w:rFonts w:ascii="Times New Roman" w:hAnsi="Times New Roman"/>
                    </w:rPr>
                    <w:t>бұрын</w:t>
                  </w:r>
                  <w:r w:rsidRPr="0031155D">
                    <w:rPr>
                      <w:rFonts w:ascii="Times New Roman" w:hAnsi="Times New Roman"/>
                    </w:rPr>
                    <w:t xml:space="preserve"> </w:t>
                  </w:r>
                  <w:r>
                    <w:rPr>
                      <w:rFonts w:ascii="Times New Roman" w:hAnsi="Times New Roman"/>
                    </w:rPr>
                    <w:t>толық</w:t>
                  </w:r>
                  <w:r w:rsidRPr="0031155D">
                    <w:rPr>
                      <w:rFonts w:ascii="Times New Roman" w:hAnsi="Times New Roman"/>
                    </w:rPr>
                    <w:t xml:space="preserve"> </w:t>
                  </w:r>
                  <w:r>
                    <w:rPr>
                      <w:rFonts w:ascii="Times New Roman" w:hAnsi="Times New Roman"/>
                    </w:rPr>
                    <w:t>немесе</w:t>
                  </w:r>
                  <w:r w:rsidRPr="0031155D">
                    <w:rPr>
                      <w:rFonts w:ascii="Times New Roman" w:hAnsi="Times New Roman"/>
                    </w:rPr>
                    <w:t xml:space="preserve"> </w:t>
                  </w:r>
                  <w:r>
                    <w:rPr>
                      <w:rFonts w:ascii="Times New Roman" w:hAnsi="Times New Roman"/>
                    </w:rPr>
                    <w:t>ішінара</w:t>
                  </w:r>
                  <w:r w:rsidRPr="0031155D">
                    <w:rPr>
                      <w:rFonts w:ascii="Times New Roman" w:hAnsi="Times New Roman"/>
                    </w:rPr>
                    <w:t xml:space="preserve"> </w:t>
                  </w:r>
                  <w:r>
                    <w:rPr>
                      <w:rFonts w:ascii="Times New Roman" w:hAnsi="Times New Roman"/>
                    </w:rPr>
                    <w:t>бұзуға</w:t>
                  </w:r>
                  <w:r w:rsidRPr="0031155D">
                    <w:rPr>
                      <w:rFonts w:ascii="Times New Roman" w:hAnsi="Times New Roman"/>
                    </w:rPr>
                    <w:t xml:space="preserve"> </w:t>
                  </w:r>
                  <w:r>
                    <w:rPr>
                      <w:rFonts w:ascii="Times New Roman" w:hAnsi="Times New Roman"/>
                    </w:rPr>
                    <w:t>құқылы</w:t>
                  </w:r>
                  <w:r w:rsidRPr="0031155D">
                    <w:rPr>
                      <w:rFonts w:ascii="Times New Roman" w:hAnsi="Times New Roman"/>
                    </w:rPr>
                    <w:t xml:space="preserve">.  </w:t>
                  </w:r>
                  <w:r>
                    <w:rPr>
                      <w:rFonts w:ascii="Times New Roman" w:hAnsi="Times New Roman"/>
                    </w:rPr>
                    <w:t>Мұндай</w:t>
                  </w:r>
                  <w:r w:rsidRPr="0031155D">
                    <w:rPr>
                      <w:rFonts w:ascii="Times New Roman" w:hAnsi="Times New Roman"/>
                    </w:rPr>
                    <w:t xml:space="preserve"> </w:t>
                  </w:r>
                  <w:r>
                    <w:rPr>
                      <w:rFonts w:ascii="Times New Roman" w:hAnsi="Times New Roman"/>
                    </w:rPr>
                    <w:t>жағдайда</w:t>
                  </w:r>
                  <w:r w:rsidRPr="0031155D">
                    <w:rPr>
                      <w:rFonts w:ascii="Times New Roman" w:hAnsi="Times New Roman"/>
                    </w:rPr>
                    <w:t xml:space="preserve"> </w:t>
                  </w:r>
                  <w:r>
                    <w:rPr>
                      <w:rFonts w:ascii="Times New Roman" w:hAnsi="Times New Roman"/>
                    </w:rPr>
                    <w:t>Тараптардың</w:t>
                  </w:r>
                  <w:r w:rsidRPr="0031155D">
                    <w:rPr>
                      <w:rFonts w:ascii="Times New Roman" w:hAnsi="Times New Roman"/>
                    </w:rPr>
                    <w:t xml:space="preserve"> </w:t>
                  </w:r>
                  <w:r>
                    <w:rPr>
                      <w:rFonts w:ascii="Times New Roman" w:hAnsi="Times New Roman"/>
                    </w:rPr>
                    <w:t>бірде</w:t>
                  </w:r>
                  <w:r w:rsidRPr="0031155D">
                    <w:rPr>
                      <w:rFonts w:ascii="Times New Roman" w:hAnsi="Times New Roman"/>
                    </w:rPr>
                    <w:t>-</w:t>
                  </w:r>
                  <w:r>
                    <w:rPr>
                      <w:rFonts w:ascii="Times New Roman" w:hAnsi="Times New Roman"/>
                    </w:rPr>
                    <w:t>біреуі</w:t>
                  </w:r>
                  <w:r w:rsidRPr="0031155D">
                    <w:rPr>
                      <w:rFonts w:ascii="Times New Roman" w:hAnsi="Times New Roman"/>
                    </w:rPr>
                    <w:t xml:space="preserve"> </w:t>
                  </w:r>
                  <w:r>
                    <w:rPr>
                      <w:rFonts w:ascii="Times New Roman" w:hAnsi="Times New Roman"/>
                    </w:rPr>
                    <w:t>болуы</w:t>
                  </w:r>
                  <w:r w:rsidRPr="0031155D">
                    <w:rPr>
                      <w:rFonts w:ascii="Times New Roman" w:hAnsi="Times New Roman"/>
                    </w:rPr>
                    <w:t xml:space="preserve"> </w:t>
                  </w:r>
                  <w:r>
                    <w:rPr>
                      <w:rFonts w:ascii="Times New Roman" w:hAnsi="Times New Roman"/>
                    </w:rPr>
                    <w:t>мүмкін</w:t>
                  </w:r>
                  <w:r w:rsidRPr="0031155D">
                    <w:rPr>
                      <w:rFonts w:ascii="Times New Roman" w:hAnsi="Times New Roman"/>
                    </w:rPr>
                    <w:t xml:space="preserve"> </w:t>
                  </w:r>
                  <w:r>
                    <w:rPr>
                      <w:rFonts w:ascii="Times New Roman" w:hAnsi="Times New Roman"/>
                    </w:rPr>
                    <w:t>шығындарды</w:t>
                  </w:r>
                  <w:r w:rsidRPr="0031155D">
                    <w:rPr>
                      <w:rFonts w:ascii="Times New Roman" w:hAnsi="Times New Roman"/>
                    </w:rPr>
                    <w:t xml:space="preserve"> </w:t>
                  </w:r>
                  <w:r>
                    <w:rPr>
                      <w:rFonts w:ascii="Times New Roman" w:hAnsi="Times New Roman"/>
                    </w:rPr>
                    <w:t>өтеуге</w:t>
                  </w:r>
                  <w:r w:rsidRPr="0031155D">
                    <w:rPr>
                      <w:rFonts w:ascii="Times New Roman" w:hAnsi="Times New Roman"/>
                    </w:rPr>
                    <w:t xml:space="preserve"> </w:t>
                  </w:r>
                  <w:r>
                    <w:rPr>
                      <w:rFonts w:ascii="Times New Roman" w:hAnsi="Times New Roman"/>
                    </w:rPr>
                    <w:t>міндетті</w:t>
                  </w:r>
                  <w:r w:rsidRPr="0031155D">
                    <w:rPr>
                      <w:rFonts w:ascii="Times New Roman" w:hAnsi="Times New Roman"/>
                    </w:rPr>
                    <w:t xml:space="preserve"> </w:t>
                  </w:r>
                  <w:r>
                    <w:rPr>
                      <w:rFonts w:ascii="Times New Roman" w:hAnsi="Times New Roman"/>
                    </w:rPr>
                    <w:t>емес</w:t>
                  </w:r>
                  <w:r w:rsidRPr="0031155D">
                    <w:rPr>
                      <w:rFonts w:ascii="Times New Roman" w:hAnsi="Times New Roman"/>
                    </w:rPr>
                    <w:t>.</w:t>
                  </w:r>
                </w:p>
                <w:p w:rsidR="00D15993" w:rsidRPr="00094602" w:rsidRDefault="00D15993" w:rsidP="00A24272">
                  <w:pPr>
                    <w:framePr w:hSpace="180" w:wrap="around" w:vAnchor="text" w:hAnchor="text" w:y="1"/>
                    <w:tabs>
                      <w:tab w:val="left" w:pos="537"/>
                    </w:tabs>
                    <w:suppressOverlap/>
                    <w:jc w:val="both"/>
                    <w:rPr>
                      <w:rFonts w:ascii="Times New Roman" w:eastAsia="Times New Roman" w:hAnsi="Times New Roman" w:cs="Times New Roman"/>
                    </w:rPr>
                  </w:pPr>
                  <w:r>
                    <w:rPr>
                      <w:rFonts w:ascii="Times New Roman" w:hAnsi="Times New Roman"/>
                      <w:b/>
                    </w:rPr>
                    <w:t>6.4.</w:t>
                  </w:r>
                  <w:r>
                    <w:rPr>
                      <w:rFonts w:ascii="Times New Roman" w:hAnsi="Times New Roman"/>
                    </w:rPr>
                    <w:t xml:space="preserve"> Еңсерілмейтін күш жағдайларының мұндай іс-қимылдары аяқталғаннан кейін Тараптар мұндай жағдайлардың </w:t>
                  </w:r>
                  <w:proofErr w:type="gramStart"/>
                  <w:r>
                    <w:rPr>
                      <w:rFonts w:ascii="Times New Roman" w:hAnsi="Times New Roman"/>
                    </w:rPr>
                    <w:t>салдарынан  туындаған</w:t>
                  </w:r>
                  <w:proofErr w:type="gramEnd"/>
                  <w:r>
                    <w:rPr>
                      <w:rFonts w:ascii="Times New Roman" w:hAnsi="Times New Roman"/>
                    </w:rPr>
                    <w:t xml:space="preserve"> залалдарды жою немесе азайту үшін  барлық мүмкіндіктерді пайдалануы қажет.</w:t>
                  </w:r>
                </w:p>
                <w:p w:rsidR="00783071" w:rsidRDefault="00783071" w:rsidP="00A24272">
                  <w:pPr>
                    <w:framePr w:hSpace="180" w:wrap="around" w:vAnchor="text" w:hAnchor="text" w:y="1"/>
                    <w:suppressOverlap/>
                    <w:jc w:val="both"/>
                    <w:rPr>
                      <w:rFonts w:ascii="Times New Roman" w:hAnsi="Times New Roman"/>
                      <w:b/>
                    </w:rPr>
                  </w:pPr>
                </w:p>
                <w:p w:rsidR="0031155D" w:rsidRDefault="0031155D" w:rsidP="00A24272">
                  <w:pPr>
                    <w:framePr w:hSpace="180" w:wrap="around" w:vAnchor="text" w:hAnchor="text" w:y="1"/>
                    <w:suppressOverlap/>
                    <w:jc w:val="both"/>
                    <w:rPr>
                      <w:rFonts w:ascii="Times New Roman" w:hAnsi="Times New Roman"/>
                      <w:b/>
                    </w:rPr>
                  </w:pPr>
                </w:p>
                <w:p w:rsidR="0031155D" w:rsidRDefault="0031155D" w:rsidP="00A24272">
                  <w:pPr>
                    <w:framePr w:hSpace="180" w:wrap="around" w:vAnchor="text" w:hAnchor="text" w:y="1"/>
                    <w:suppressOverlap/>
                    <w:jc w:val="both"/>
                    <w:rPr>
                      <w:rFonts w:ascii="Times New Roman" w:hAnsi="Times New Roman"/>
                      <w:b/>
                    </w:rPr>
                  </w:pPr>
                </w:p>
                <w:p w:rsidR="0031155D" w:rsidRDefault="0031155D" w:rsidP="00A24272">
                  <w:pPr>
                    <w:framePr w:hSpace="180" w:wrap="around" w:vAnchor="text" w:hAnchor="text" w:y="1"/>
                    <w:suppressOverlap/>
                    <w:jc w:val="both"/>
                    <w:rPr>
                      <w:rFonts w:ascii="Times New Roman" w:hAnsi="Times New Roman"/>
                      <w:b/>
                    </w:rPr>
                  </w:pPr>
                </w:p>
                <w:p w:rsidR="0031155D" w:rsidRPr="0031155D" w:rsidRDefault="0031155D" w:rsidP="00A24272">
                  <w:pPr>
                    <w:framePr w:hSpace="180" w:wrap="around" w:vAnchor="text" w:hAnchor="text" w:y="1"/>
                    <w:suppressOverlap/>
                    <w:jc w:val="both"/>
                    <w:rPr>
                      <w:rFonts w:ascii="Times New Roman" w:hAnsi="Times New Roman"/>
                      <w:b/>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7. ДАУЛАРДЫ ШЕШУ</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7.1.</w:t>
                  </w:r>
                  <w:r>
                    <w:rPr>
                      <w:rFonts w:ascii="Times New Roman" w:hAnsi="Times New Roman"/>
                    </w:rPr>
                    <w:t xml:space="preserve"> Тараптар Келісімді орындауға байланысты келіспеушіліктер мен дауларды 30 күнтізбелік күн ішінде келіссөздер арқылы шешу үшін барлық күшін салатын болады.</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7.2.</w:t>
                  </w:r>
                  <w:r>
                    <w:rPr>
                      <w:rFonts w:ascii="Times New Roman" w:hAnsi="Times New Roman"/>
                    </w:rPr>
                    <w:t xml:space="preserve"> Даулы жағдайлар, келіспеушіліктер, соның ішінде санкцияланбаған төлемдер бойынша </w:t>
                  </w:r>
                  <w:r>
                    <w:rPr>
                      <w:rFonts w:ascii="Times New Roman" w:hAnsi="Times New Roman"/>
                    </w:rPr>
                    <w:lastRenderedPageBreak/>
                    <w:t xml:space="preserve">барлық талаптар мен өтініштерді Тараптар Келісімде көрсетілген мекенжайға не SWIFT жүйесі арқылы жазбаша түрде жолдайды. </w:t>
                  </w:r>
                </w:p>
                <w:p w:rsidR="00D938FC" w:rsidRDefault="00D938FC" w:rsidP="00A24272">
                  <w:pPr>
                    <w:framePr w:hSpace="180" w:wrap="around" w:vAnchor="text" w:hAnchor="text" w:y="1"/>
                    <w:suppressOverlap/>
                    <w:jc w:val="both"/>
                    <w:rPr>
                      <w:rFonts w:ascii="Times New Roman" w:hAnsi="Times New Roman"/>
                    </w:rPr>
                  </w:pPr>
                  <w:r>
                    <w:rPr>
                      <w:rFonts w:ascii="Times New Roman" w:hAnsi="Times New Roman"/>
                      <w:b/>
                    </w:rPr>
                    <w:t>7.3.</w:t>
                  </w:r>
                  <w:r>
                    <w:rPr>
                      <w:rFonts w:ascii="Times New Roman" w:hAnsi="Times New Roman"/>
                    </w:rPr>
                    <w:t xml:space="preserve"> Дауларды, қарама-қайшылықтарды және келіспеушіліктерді келіссөздер арқылы шешу мүмкін болмаған жағдайда, олар Қазақстан Республикасының заңнамасында белгіленген сот тәртібінде талапкердің орналасқан жері бойынша шешіледі.</w:t>
                  </w:r>
                </w:p>
                <w:p w:rsidR="00783071" w:rsidRDefault="00783071" w:rsidP="00A24272">
                  <w:pPr>
                    <w:framePr w:hSpace="180" w:wrap="around" w:vAnchor="text" w:hAnchor="text" w:y="1"/>
                    <w:suppressOverlap/>
                    <w:jc w:val="both"/>
                    <w:rPr>
                      <w:rFonts w:ascii="Times New Roman" w:hAnsi="Times New Roman"/>
                      <w:b/>
                    </w:rPr>
                  </w:pPr>
                </w:p>
                <w:p w:rsidR="0031155D" w:rsidRPr="0031155D" w:rsidRDefault="0031155D" w:rsidP="00A24272">
                  <w:pPr>
                    <w:framePr w:hSpace="180" w:wrap="around" w:vAnchor="text" w:hAnchor="text" w:y="1"/>
                    <w:suppressOverlap/>
                    <w:jc w:val="both"/>
                    <w:rPr>
                      <w:rFonts w:ascii="Times New Roman" w:hAnsi="Times New Roman"/>
                      <w:b/>
                    </w:rPr>
                  </w:pPr>
                </w:p>
                <w:p w:rsidR="00D938FC" w:rsidRPr="0031155D" w:rsidRDefault="00D938FC" w:rsidP="00A24272">
                  <w:pPr>
                    <w:framePr w:hSpace="180" w:wrap="around" w:vAnchor="text" w:hAnchor="text" w:y="1"/>
                    <w:ind w:firstLine="284"/>
                    <w:suppressOverlap/>
                    <w:jc w:val="both"/>
                    <w:rPr>
                      <w:rFonts w:ascii="Times New Roman" w:eastAsia="Times New Roman" w:hAnsi="Times New Roman" w:cs="Times New Roman"/>
                    </w:rPr>
                  </w:pPr>
                  <w:r w:rsidRPr="0031155D">
                    <w:rPr>
                      <w:rFonts w:ascii="Times New Roman" w:hAnsi="Times New Roman"/>
                      <w:b/>
                    </w:rPr>
                    <w:t xml:space="preserve">8. </w:t>
                  </w:r>
                  <w:r>
                    <w:rPr>
                      <w:rFonts w:ascii="Times New Roman" w:hAnsi="Times New Roman"/>
                      <w:b/>
                    </w:rPr>
                    <w:t>КЕЛІСІМДІ</w:t>
                  </w:r>
                  <w:r w:rsidRPr="0031155D">
                    <w:rPr>
                      <w:rFonts w:ascii="Times New Roman" w:hAnsi="Times New Roman"/>
                      <w:b/>
                    </w:rPr>
                    <w:t xml:space="preserve"> </w:t>
                  </w:r>
                  <w:r>
                    <w:rPr>
                      <w:rFonts w:ascii="Times New Roman" w:hAnsi="Times New Roman"/>
                      <w:b/>
                    </w:rPr>
                    <w:t>ТОҚТАТУ</w:t>
                  </w:r>
                  <w:r w:rsidRPr="0031155D">
                    <w:rPr>
                      <w:rFonts w:ascii="Times New Roman" w:hAnsi="Times New Roman"/>
                      <w:b/>
                    </w:rPr>
                    <w:t xml:space="preserve"> </w:t>
                  </w:r>
                  <w:r>
                    <w:rPr>
                      <w:rFonts w:ascii="Times New Roman" w:hAnsi="Times New Roman"/>
                      <w:b/>
                    </w:rPr>
                    <w:t>ЖӘНЕ</w:t>
                  </w:r>
                  <w:r w:rsidRPr="0031155D">
                    <w:rPr>
                      <w:rFonts w:ascii="Times New Roman" w:hAnsi="Times New Roman"/>
                      <w:b/>
                    </w:rPr>
                    <w:t xml:space="preserve"> </w:t>
                  </w:r>
                  <w:r>
                    <w:rPr>
                      <w:rFonts w:ascii="Times New Roman" w:hAnsi="Times New Roman"/>
                      <w:b/>
                    </w:rPr>
                    <w:t>ШОТТЫ</w:t>
                  </w:r>
                  <w:r w:rsidRPr="0031155D">
                    <w:rPr>
                      <w:rFonts w:ascii="Times New Roman" w:hAnsi="Times New Roman"/>
                      <w:b/>
                    </w:rPr>
                    <w:t xml:space="preserve"> </w:t>
                  </w:r>
                  <w:r>
                    <w:rPr>
                      <w:rFonts w:ascii="Times New Roman" w:hAnsi="Times New Roman"/>
                      <w:b/>
                    </w:rPr>
                    <w:t>ЖАБУ</w:t>
                  </w:r>
                  <w:r w:rsidRPr="0031155D">
                    <w:rPr>
                      <w:rFonts w:ascii="Times New Roman" w:hAnsi="Times New Roman"/>
                      <w:b/>
                    </w:rPr>
                    <w:t xml:space="preserve"> </w:t>
                  </w:r>
                  <w:r>
                    <w:rPr>
                      <w:rFonts w:ascii="Times New Roman" w:hAnsi="Times New Roman"/>
                      <w:b/>
                    </w:rPr>
                    <w:t>ТӘРТІБІ</w:t>
                  </w:r>
                </w:p>
                <w:p w:rsidR="00D938FC" w:rsidRPr="0031155D" w:rsidRDefault="00D938FC" w:rsidP="00A24272">
                  <w:pPr>
                    <w:framePr w:hSpace="180" w:wrap="around" w:vAnchor="text" w:hAnchor="text" w:y="1"/>
                    <w:suppressOverlap/>
                    <w:jc w:val="both"/>
                    <w:rPr>
                      <w:rFonts w:ascii="Times New Roman" w:eastAsia="Times New Roman" w:hAnsi="Times New Roman" w:cs="Times New Roman"/>
                    </w:rPr>
                  </w:pPr>
                  <w:r w:rsidRPr="0031155D">
                    <w:rPr>
                      <w:rFonts w:ascii="Times New Roman" w:hAnsi="Times New Roman"/>
                      <w:b/>
                    </w:rPr>
                    <w:t>8.1</w:t>
                  </w:r>
                  <w:r w:rsidRPr="0031155D">
                    <w:rPr>
                      <w:rFonts w:ascii="Times New Roman" w:hAnsi="Times New Roman"/>
                    </w:rPr>
                    <w:t xml:space="preserve">. </w:t>
                  </w:r>
                  <w:r>
                    <w:rPr>
                      <w:rFonts w:ascii="Times New Roman" w:hAnsi="Times New Roman"/>
                    </w:rPr>
                    <w:t>Келісім</w:t>
                  </w:r>
                  <w:r w:rsidRPr="0031155D">
                    <w:rPr>
                      <w:rFonts w:ascii="Times New Roman" w:hAnsi="Times New Roman"/>
                    </w:rPr>
                    <w:t xml:space="preserve"> </w:t>
                  </w:r>
                  <w:r>
                    <w:rPr>
                      <w:rFonts w:ascii="Times New Roman" w:hAnsi="Times New Roman"/>
                    </w:rPr>
                    <w:t>Банктің</w:t>
                  </w:r>
                  <w:r w:rsidRPr="0031155D">
                    <w:rPr>
                      <w:rFonts w:ascii="Times New Roman" w:hAnsi="Times New Roman"/>
                    </w:rPr>
                    <w:t xml:space="preserve"> </w:t>
                  </w:r>
                  <w:r>
                    <w:rPr>
                      <w:rFonts w:ascii="Times New Roman" w:hAnsi="Times New Roman"/>
                    </w:rPr>
                    <w:t>және</w:t>
                  </w:r>
                  <w:r w:rsidRPr="0031155D">
                    <w:rPr>
                      <w:rFonts w:ascii="Times New Roman" w:hAnsi="Times New Roman"/>
                    </w:rPr>
                    <w:t>/</w:t>
                  </w:r>
                  <w:r>
                    <w:rPr>
                      <w:rFonts w:ascii="Times New Roman" w:hAnsi="Times New Roman"/>
                    </w:rPr>
                    <w:t>немесе</w:t>
                  </w:r>
                  <w:r w:rsidRPr="0031155D">
                    <w:rPr>
                      <w:rFonts w:ascii="Times New Roman" w:hAnsi="Times New Roman"/>
                    </w:rPr>
                    <w:t xml:space="preserve"> </w:t>
                  </w:r>
                  <w:r>
                    <w:rPr>
                      <w:rFonts w:ascii="Times New Roman" w:hAnsi="Times New Roman"/>
                    </w:rPr>
                    <w:t>Респонденттің</w:t>
                  </w:r>
                  <w:r w:rsidRPr="0031155D">
                    <w:rPr>
                      <w:rFonts w:ascii="Times New Roman" w:hAnsi="Times New Roman"/>
                    </w:rPr>
                    <w:t xml:space="preserve"> </w:t>
                  </w:r>
                  <w:r>
                    <w:rPr>
                      <w:rFonts w:ascii="Times New Roman" w:hAnsi="Times New Roman"/>
                    </w:rPr>
                    <w:t>бастамасы</w:t>
                  </w:r>
                  <w:r w:rsidRPr="0031155D">
                    <w:rPr>
                      <w:rFonts w:ascii="Times New Roman" w:hAnsi="Times New Roman"/>
                    </w:rPr>
                    <w:t xml:space="preserve"> </w:t>
                  </w:r>
                  <w:r>
                    <w:rPr>
                      <w:rFonts w:ascii="Times New Roman" w:hAnsi="Times New Roman"/>
                    </w:rPr>
                    <w:t>бойынша</w:t>
                  </w:r>
                  <w:r w:rsidRPr="0031155D">
                    <w:rPr>
                      <w:rFonts w:ascii="Times New Roman" w:hAnsi="Times New Roman"/>
                    </w:rPr>
                    <w:t xml:space="preserve"> </w:t>
                  </w:r>
                  <w:r>
                    <w:rPr>
                      <w:rFonts w:ascii="Times New Roman" w:hAnsi="Times New Roman"/>
                    </w:rPr>
                    <w:t>бұзылуы</w:t>
                  </w:r>
                  <w:r w:rsidRPr="0031155D">
                    <w:rPr>
                      <w:rFonts w:ascii="Times New Roman" w:hAnsi="Times New Roman"/>
                    </w:rPr>
                    <w:t xml:space="preserve"> </w:t>
                  </w:r>
                  <w:r>
                    <w:rPr>
                      <w:rFonts w:ascii="Times New Roman" w:hAnsi="Times New Roman"/>
                    </w:rPr>
                    <w:t>мүмкін</w:t>
                  </w:r>
                  <w:r w:rsidRPr="0031155D">
                    <w:rPr>
                      <w:rFonts w:ascii="Times New Roman" w:hAnsi="Times New Roman"/>
                    </w:rPr>
                    <w:t>.</w:t>
                  </w:r>
                </w:p>
                <w:p w:rsidR="00D938FC" w:rsidRPr="0031155D" w:rsidRDefault="00D938FC" w:rsidP="00A24272">
                  <w:pPr>
                    <w:framePr w:hSpace="180" w:wrap="around" w:vAnchor="text" w:hAnchor="text" w:y="1"/>
                    <w:suppressOverlap/>
                    <w:jc w:val="both"/>
                    <w:rPr>
                      <w:rFonts w:ascii="Times New Roman" w:eastAsia="Times New Roman" w:hAnsi="Times New Roman" w:cs="Times New Roman"/>
                    </w:rPr>
                  </w:pPr>
                  <w:r w:rsidRPr="0031155D">
                    <w:rPr>
                      <w:rFonts w:ascii="Times New Roman" w:hAnsi="Times New Roman"/>
                      <w:b/>
                    </w:rPr>
                    <w:t>8.2.</w:t>
                  </w:r>
                  <w:r w:rsidRPr="0031155D">
                    <w:rPr>
                      <w:rFonts w:ascii="Times New Roman" w:hAnsi="Times New Roman"/>
                    </w:rPr>
                    <w:t xml:space="preserve"> </w:t>
                  </w:r>
                  <w:r>
                    <w:rPr>
                      <w:rFonts w:ascii="Times New Roman" w:hAnsi="Times New Roman"/>
                    </w:rPr>
                    <w:t>Банк</w:t>
                  </w:r>
                  <w:r w:rsidRPr="0031155D">
                    <w:rPr>
                      <w:rFonts w:ascii="Times New Roman" w:hAnsi="Times New Roman"/>
                    </w:rPr>
                    <w:t xml:space="preserve"> </w:t>
                  </w:r>
                  <w:r>
                    <w:rPr>
                      <w:rFonts w:ascii="Times New Roman" w:hAnsi="Times New Roman"/>
                    </w:rPr>
                    <w:t>төмендегі</w:t>
                  </w:r>
                  <w:r w:rsidRPr="0031155D">
                    <w:rPr>
                      <w:rFonts w:ascii="Times New Roman" w:hAnsi="Times New Roman"/>
                    </w:rPr>
                    <w:t xml:space="preserve"> </w:t>
                  </w:r>
                  <w:r>
                    <w:rPr>
                      <w:rFonts w:ascii="Times New Roman" w:hAnsi="Times New Roman"/>
                    </w:rPr>
                    <w:t>жағдайларда</w:t>
                  </w:r>
                  <w:r w:rsidRPr="0031155D">
                    <w:rPr>
                      <w:rFonts w:ascii="Times New Roman" w:hAnsi="Times New Roman"/>
                    </w:rPr>
                    <w:t xml:space="preserve"> </w:t>
                  </w:r>
                  <w:r>
                    <w:rPr>
                      <w:rFonts w:ascii="Times New Roman" w:hAnsi="Times New Roman"/>
                    </w:rPr>
                    <w:t>Шотты</w:t>
                  </w:r>
                  <w:r w:rsidRPr="0031155D">
                    <w:rPr>
                      <w:rFonts w:ascii="Times New Roman" w:hAnsi="Times New Roman"/>
                    </w:rPr>
                    <w:t xml:space="preserve"> </w:t>
                  </w:r>
                  <w:r>
                    <w:rPr>
                      <w:rFonts w:ascii="Times New Roman" w:hAnsi="Times New Roman"/>
                    </w:rPr>
                    <w:t>жабуға</w:t>
                  </w:r>
                  <w:r w:rsidRPr="0031155D">
                    <w:rPr>
                      <w:rFonts w:ascii="Times New Roman" w:hAnsi="Times New Roman"/>
                    </w:rPr>
                    <w:t xml:space="preserve"> </w:t>
                  </w:r>
                  <w:r>
                    <w:rPr>
                      <w:rFonts w:ascii="Times New Roman" w:hAnsi="Times New Roman"/>
                    </w:rPr>
                    <w:t>құқылы</w:t>
                  </w:r>
                  <w:r w:rsidRPr="0031155D">
                    <w:rPr>
                      <w:rFonts w:ascii="Times New Roman" w:hAnsi="Times New Roman"/>
                    </w:rPr>
                    <w:t>:</w:t>
                  </w:r>
                </w:p>
                <w:p w:rsidR="00D938FC" w:rsidRPr="0031155D" w:rsidRDefault="00D938FC" w:rsidP="00A24272">
                  <w:pPr>
                    <w:framePr w:hSpace="180" w:wrap="around" w:vAnchor="text" w:hAnchor="text" w:y="1"/>
                    <w:ind w:hanging="48"/>
                    <w:suppressOverlap/>
                    <w:jc w:val="both"/>
                    <w:rPr>
                      <w:rFonts w:ascii="Times New Roman" w:hAnsi="Times New Roman" w:cs="Times New Roman"/>
                    </w:rPr>
                  </w:pPr>
                  <w:r w:rsidRPr="0031155D">
                    <w:rPr>
                      <w:rStyle w:val="s0"/>
                    </w:rPr>
                    <w:t>1)</w:t>
                  </w:r>
                  <w:r w:rsidRPr="0031155D">
                    <w:tab/>
                  </w:r>
                  <w:r>
                    <w:rPr>
                      <w:rStyle w:val="s0"/>
                    </w:rPr>
                    <w:t>Банктің</w:t>
                  </w:r>
                  <w:r w:rsidRPr="0031155D">
                    <w:rPr>
                      <w:rStyle w:val="s0"/>
                    </w:rPr>
                    <w:t xml:space="preserve"> </w:t>
                  </w:r>
                  <w:r>
                    <w:rPr>
                      <w:rStyle w:val="s0"/>
                    </w:rPr>
                    <w:t>корреспонденттік</w:t>
                  </w:r>
                  <w:r w:rsidRPr="0031155D">
                    <w:rPr>
                      <w:rStyle w:val="s0"/>
                    </w:rPr>
                    <w:t xml:space="preserve"> </w:t>
                  </w:r>
                  <w:r>
                    <w:rPr>
                      <w:rStyle w:val="s0"/>
                    </w:rPr>
                    <w:t>шотты</w:t>
                  </w:r>
                  <w:r w:rsidRPr="0031155D">
                    <w:rPr>
                      <w:rStyle w:val="s0"/>
                    </w:rPr>
                    <w:t xml:space="preserve"> </w:t>
                  </w:r>
                  <w:r>
                    <w:rPr>
                      <w:rStyle w:val="s0"/>
                    </w:rPr>
                    <w:t>ашу</w:t>
                  </w:r>
                  <w:r w:rsidRPr="0031155D">
                    <w:rPr>
                      <w:rStyle w:val="s0"/>
                    </w:rPr>
                    <w:t xml:space="preserve"> </w:t>
                  </w:r>
                  <w:r>
                    <w:rPr>
                      <w:rStyle w:val="s0"/>
                    </w:rPr>
                    <w:t>және</w:t>
                  </w:r>
                  <w:r w:rsidRPr="0031155D">
                    <w:rPr>
                      <w:rStyle w:val="s0"/>
                    </w:rPr>
                    <w:t xml:space="preserve"> </w:t>
                  </w:r>
                  <w:r>
                    <w:rPr>
                      <w:rStyle w:val="s0"/>
                    </w:rPr>
                    <w:t>жүргізу</w:t>
                  </w:r>
                  <w:r w:rsidRPr="0031155D">
                    <w:rPr>
                      <w:rStyle w:val="s0"/>
                    </w:rPr>
                    <w:t xml:space="preserve"> </w:t>
                  </w:r>
                  <w:r>
                    <w:rPr>
                      <w:rStyle w:val="s0"/>
                    </w:rPr>
                    <w:t>лицензиясы</w:t>
                  </w:r>
                  <w:r w:rsidRPr="0031155D">
                    <w:rPr>
                      <w:rStyle w:val="s0"/>
                    </w:rPr>
                    <w:t xml:space="preserve"> </w:t>
                  </w:r>
                  <w:r>
                    <w:rPr>
                      <w:rStyle w:val="s0"/>
                    </w:rPr>
                    <w:t>күшін</w:t>
                  </w:r>
                  <w:r w:rsidRPr="0031155D">
                    <w:rPr>
                      <w:rStyle w:val="s0"/>
                    </w:rPr>
                    <w:t xml:space="preserve"> </w:t>
                  </w:r>
                  <w:r>
                    <w:rPr>
                      <w:rStyle w:val="s0"/>
                    </w:rPr>
                    <w:t>жойған</w:t>
                  </w:r>
                  <w:r w:rsidRPr="0031155D">
                    <w:rPr>
                      <w:rStyle w:val="s0"/>
                    </w:rPr>
                    <w:t xml:space="preserve"> </w:t>
                  </w:r>
                  <w:r>
                    <w:rPr>
                      <w:rStyle w:val="s0"/>
                    </w:rPr>
                    <w:t>кезде</w:t>
                  </w:r>
                  <w:r w:rsidRPr="0031155D">
                    <w:rPr>
                      <w:rStyle w:val="s0"/>
                    </w:rPr>
                    <w:t>;</w:t>
                  </w:r>
                </w:p>
                <w:p w:rsidR="00D938FC" w:rsidRPr="001B0AC5" w:rsidRDefault="00D938FC" w:rsidP="00A24272">
                  <w:pPr>
                    <w:framePr w:hSpace="180" w:wrap="around" w:vAnchor="text" w:hAnchor="text" w:y="1"/>
                    <w:ind w:hanging="48"/>
                    <w:suppressOverlap/>
                    <w:jc w:val="both"/>
                    <w:rPr>
                      <w:rFonts w:ascii="Times New Roman" w:hAnsi="Times New Roman" w:cs="Times New Roman"/>
                    </w:rPr>
                  </w:pPr>
                  <w:r>
                    <w:rPr>
                      <w:rStyle w:val="s0"/>
                    </w:rPr>
                    <w:t>2)</w:t>
                  </w:r>
                  <w:r>
                    <w:tab/>
                  </w:r>
                  <w:r>
                    <w:rPr>
                      <w:rStyle w:val="s0"/>
                    </w:rPr>
                    <w:t>Респонденттің банктік операцияларды жүргізу лицензиясы күшін жойған кезде;</w:t>
                  </w:r>
                </w:p>
                <w:p w:rsidR="00D938FC" w:rsidRPr="001B0AC5" w:rsidRDefault="00D938FC" w:rsidP="00A24272">
                  <w:pPr>
                    <w:framePr w:hSpace="180" w:wrap="around" w:vAnchor="text" w:hAnchor="text" w:y="1"/>
                    <w:tabs>
                      <w:tab w:val="left" w:pos="851"/>
                    </w:tabs>
                    <w:ind w:hanging="48"/>
                    <w:suppressOverlap/>
                    <w:jc w:val="both"/>
                    <w:rPr>
                      <w:rFonts w:ascii="Times New Roman" w:eastAsia="Times New Roman" w:hAnsi="Times New Roman" w:cs="Times New Roman"/>
                    </w:rPr>
                  </w:pPr>
                  <w:r>
                    <w:rPr>
                      <w:rFonts w:ascii="Times New Roman" w:hAnsi="Times New Roman"/>
                    </w:rPr>
                    <w:t>3)</w:t>
                  </w:r>
                  <w:r>
                    <w:tab/>
                  </w:r>
                  <w:r>
                    <w:rPr>
                      <w:rFonts w:ascii="Times New Roman" w:hAnsi="Times New Roman"/>
                    </w:rPr>
                    <w:t>құзыретті органдардың өкімі бойынша Респондент қызметін тарату, қайта ұйымдастыру немесе тоқтата тұру;</w:t>
                  </w:r>
                </w:p>
                <w:p w:rsidR="00D938FC" w:rsidRPr="001B0AC5" w:rsidRDefault="00D938FC" w:rsidP="00A24272">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rPr>
                    <w:t>4)</w:t>
                  </w:r>
                  <w:r>
                    <w:tab/>
                  </w:r>
                  <w:r>
                    <w:rPr>
                      <w:rFonts w:ascii="Times New Roman" w:hAnsi="Times New Roman"/>
                    </w:rPr>
                    <w:t>1 (бір) жылдың ішінде Шот бойынша банктік операциялар жасалмаған және/немесе бір жылдың ішінде Шотта ақша қалдығы болмаған кезде;</w:t>
                  </w:r>
                </w:p>
                <w:p w:rsidR="00D938FC" w:rsidRPr="00DB1764" w:rsidRDefault="00D938FC" w:rsidP="00A24272">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rPr>
                    <w:t>5)</w:t>
                  </w:r>
                  <w:r>
                    <w:tab/>
                  </w:r>
                  <w:r>
                    <w:rPr>
                      <w:rFonts w:ascii="Times New Roman" w:hAnsi="Times New Roman"/>
                    </w:rPr>
                    <w:t>Респондент Келісім талаптарын бұзған кезде;</w:t>
                  </w:r>
                </w:p>
                <w:p w:rsidR="00D938FC" w:rsidRPr="00292463" w:rsidRDefault="00D938FC" w:rsidP="00A24272">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rPr>
                    <w:t xml:space="preserve">6) Респонденттің жазбаша өтінші бойынша осындай өтінішті алған күннен бастап 5 жұмыс күнінен кешіктермей. </w:t>
                  </w:r>
                </w:p>
                <w:p w:rsidR="00D938FC" w:rsidRPr="00990A70" w:rsidRDefault="00D938FC" w:rsidP="00A24272">
                  <w:pPr>
                    <w:framePr w:hSpace="180" w:wrap="around" w:vAnchor="text" w:hAnchor="text" w:y="1"/>
                    <w:tabs>
                      <w:tab w:val="left" w:pos="360"/>
                    </w:tabs>
                    <w:ind w:hanging="48"/>
                    <w:suppressOverlap/>
                    <w:jc w:val="both"/>
                    <w:rPr>
                      <w:rFonts w:ascii="Times New Roman" w:eastAsia="Times New Roman" w:hAnsi="Times New Roman" w:cs="Times New Roman"/>
                    </w:rPr>
                  </w:pPr>
                  <w:r>
                    <w:rPr>
                      <w:rFonts w:ascii="Times New Roman" w:hAnsi="Times New Roman"/>
                      <w:b/>
                    </w:rPr>
                    <w:t>8.3.</w:t>
                  </w:r>
                  <w:r>
                    <w:rPr>
                      <w:rFonts w:ascii="Times New Roman" w:hAnsi="Times New Roman"/>
                    </w:rPr>
                    <w:t xml:space="preserve"> Респонденттің бастамасымен Шотты жабу үшін Респондент</w:t>
                  </w:r>
                  <w:r>
                    <w:rPr>
                      <w:rFonts w:ascii="Times New Roman" w:hAnsi="Times New Roman"/>
                      <w:b/>
                    </w:rPr>
                    <w:t xml:space="preserve"> </w:t>
                  </w:r>
                  <w:r>
                    <w:rPr>
                      <w:rFonts w:ascii="Times New Roman" w:hAnsi="Times New Roman"/>
                    </w:rPr>
                    <w:t>Банкке SWIFT арқылы Шотты жабуға өтініш немесе Шоттағы қалдықты растай отырып және Шоттағы ақша қалдығы аударылуы тиіс деректемелерді көрсете отырып жазбаша өтініш жолдайды.</w:t>
                  </w:r>
                </w:p>
                <w:p w:rsidR="00D938FC" w:rsidRPr="005F38D3" w:rsidRDefault="00D938FC" w:rsidP="00A24272">
                  <w:pPr>
                    <w:framePr w:hSpace="180" w:wrap="around" w:vAnchor="text" w:hAnchor="text" w:y="1"/>
                    <w:tabs>
                      <w:tab w:val="left" w:pos="360"/>
                    </w:tabs>
                    <w:suppressOverlap/>
                    <w:jc w:val="both"/>
                    <w:rPr>
                      <w:rFonts w:ascii="Times New Roman" w:eastAsia="Times New Roman" w:hAnsi="Times New Roman" w:cs="Times New Roman"/>
                    </w:rPr>
                  </w:pPr>
                  <w:r>
                    <w:rPr>
                      <w:rFonts w:ascii="Times New Roman" w:hAnsi="Times New Roman"/>
                      <w:b/>
                    </w:rPr>
                    <w:t>8.4</w:t>
                  </w:r>
                  <w:r>
                    <w:rPr>
                      <w:rFonts w:ascii="Times New Roman" w:hAnsi="Times New Roman"/>
                    </w:rPr>
                    <w:t>. Респондент Банктен Шотты жабу шешімі туралы хабарламаны алған күннен бастап 5 (бес) жұмыс күні ішінде Банкке Шоттағы ақша қалдығын аудару туралы нұсқауын жіберуге міндетті.</w:t>
                  </w:r>
                </w:p>
                <w:p w:rsidR="00D938FC" w:rsidRPr="00990A70"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8.5</w:t>
                  </w:r>
                  <w:r>
                    <w:rPr>
                      <w:rFonts w:ascii="Times New Roman" w:hAnsi="Times New Roman"/>
                    </w:rPr>
                    <w:t>. Тараптардың Келісім бойынша орындалмаған міндеттемелері болған жағдайда Шот жабыла алмайды, бұған Қазақстан Республикасының заңнамасында қарастырылған Шотты жабу жағдайлары кірмейді.</w:t>
                  </w:r>
                </w:p>
                <w:p w:rsidR="00D938FC"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8.6.</w:t>
                  </w:r>
                  <w:r>
                    <w:rPr>
                      <w:rFonts w:ascii="Times New Roman" w:hAnsi="Times New Roman"/>
                    </w:rPr>
                    <w:t xml:space="preserve"> Келісім Шот жабылғаннан кейін және Келісім бойынша барлық міндеттемелер орындалғаннан кейін бұзылды деп есептеледі. </w:t>
                  </w:r>
                </w:p>
                <w:p w:rsidR="00D938FC"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8.7</w:t>
                  </w:r>
                  <w:r>
                    <w:rPr>
                      <w:rFonts w:ascii="Times New Roman" w:hAnsi="Times New Roman"/>
                    </w:rPr>
                    <w:t>. Қазақстандық теңгедегі корреспондеттік шот жабылған күннен бастап 5 (бес) жұмыс күні ішінде Респондент Ұлттық Банкке еркін түрде жазылған, корреспонденттік шоттың жабылған күні көрсетілген хат жолдайды (ҚР резиденттері болып табылатын Респонденттер үшін).</w:t>
                  </w:r>
                </w:p>
                <w:p w:rsidR="00D938FC" w:rsidRPr="0031155D" w:rsidRDefault="00D938FC" w:rsidP="00A24272">
                  <w:pPr>
                    <w:framePr w:hSpace="180" w:wrap="around" w:vAnchor="text" w:hAnchor="text" w:y="1"/>
                    <w:suppressOverlap/>
                    <w:jc w:val="both"/>
                    <w:rPr>
                      <w:rFonts w:ascii="Times New Roman" w:hAnsi="Times New Roman"/>
                    </w:rPr>
                  </w:pPr>
                  <w:r>
                    <w:rPr>
                      <w:rFonts w:ascii="Times New Roman" w:hAnsi="Times New Roman"/>
                      <w:b/>
                    </w:rPr>
                    <w:t>8.8.</w:t>
                  </w:r>
                  <w:r>
                    <w:rPr>
                      <w:rFonts w:ascii="Times New Roman" w:hAnsi="Times New Roman"/>
                    </w:rPr>
                    <w:t xml:space="preserve"> Келісім бұзылған соң және Шот жабылғаннан кейін Респонденттің </w:t>
                  </w:r>
                  <w:proofErr w:type="gramStart"/>
                  <w:r>
                    <w:rPr>
                      <w:rFonts w:ascii="Times New Roman" w:hAnsi="Times New Roman"/>
                    </w:rPr>
                    <w:t>немесе  оның</w:t>
                  </w:r>
                  <w:proofErr w:type="gramEnd"/>
                  <w:r>
                    <w:rPr>
                      <w:rFonts w:ascii="Times New Roman" w:hAnsi="Times New Roman"/>
                    </w:rPr>
                    <w:t xml:space="preserve"> клиенттерінің пайдасына түскен барлық төлемдер «Шоттың </w:t>
                  </w:r>
                  <w:r>
                    <w:rPr>
                      <w:rFonts w:ascii="Times New Roman" w:hAnsi="Times New Roman"/>
                    </w:rPr>
                    <w:lastRenderedPageBreak/>
                    <w:t>жабылуына байланысты  орындамастан қайтару» деген себепті көрсетумен қайтарылуы керек.</w:t>
                  </w:r>
                </w:p>
                <w:p w:rsidR="00783071" w:rsidRPr="0031155D" w:rsidRDefault="00783071" w:rsidP="00A24272">
                  <w:pPr>
                    <w:framePr w:hSpace="180" w:wrap="around" w:vAnchor="text" w:hAnchor="text" w:y="1"/>
                    <w:suppressOverlap/>
                    <w:jc w:val="both"/>
                    <w:rPr>
                      <w:rFonts w:ascii="Times New Roman" w:hAnsi="Times New Roman"/>
                    </w:rPr>
                  </w:pPr>
                </w:p>
                <w:p w:rsidR="00783071" w:rsidRPr="0031155D" w:rsidRDefault="00783071" w:rsidP="00A24272">
                  <w:pPr>
                    <w:framePr w:hSpace="180" w:wrap="around" w:vAnchor="text" w:hAnchor="text" w:y="1"/>
                    <w:suppressOverlap/>
                    <w:jc w:val="both"/>
                    <w:rPr>
                      <w:rFonts w:ascii="Times New Roman" w:hAnsi="Times New Roman"/>
                    </w:rPr>
                  </w:pPr>
                </w:p>
                <w:p w:rsidR="00783071" w:rsidRPr="0031155D" w:rsidRDefault="00783071" w:rsidP="00A24272">
                  <w:pPr>
                    <w:framePr w:hSpace="180" w:wrap="around" w:vAnchor="text" w:hAnchor="text" w:y="1"/>
                    <w:suppressOverlap/>
                    <w:jc w:val="both"/>
                    <w:rPr>
                      <w:rFonts w:ascii="Times New Roman" w:hAnsi="Times New Roman"/>
                    </w:rPr>
                  </w:pPr>
                </w:p>
                <w:p w:rsidR="00783071" w:rsidRPr="0031155D" w:rsidRDefault="00783071" w:rsidP="00A24272">
                  <w:pPr>
                    <w:framePr w:hSpace="180" w:wrap="around" w:vAnchor="text" w:hAnchor="text" w:y="1"/>
                    <w:suppressOverlap/>
                    <w:jc w:val="both"/>
                    <w:rPr>
                      <w:rFonts w:ascii="Times New Roman" w:hAnsi="Times New Roman"/>
                    </w:rPr>
                  </w:pPr>
                </w:p>
                <w:p w:rsidR="00D938FC" w:rsidRDefault="00D938FC" w:rsidP="00A24272">
                  <w:pPr>
                    <w:framePr w:hSpace="180" w:wrap="around" w:vAnchor="text" w:hAnchor="text" w:y="1"/>
                    <w:suppressOverlap/>
                    <w:jc w:val="both"/>
                    <w:rPr>
                      <w:rFonts w:ascii="Times New Roman" w:hAnsi="Times New Roman"/>
                    </w:rPr>
                  </w:pPr>
                </w:p>
                <w:p w:rsidR="00D938FC" w:rsidRPr="006A1B36" w:rsidRDefault="00D938FC" w:rsidP="00A24272">
                  <w:pPr>
                    <w:framePr w:hSpace="180" w:wrap="around" w:vAnchor="text" w:hAnchor="text" w:y="1"/>
                    <w:tabs>
                      <w:tab w:val="left" w:pos="0"/>
                    </w:tabs>
                    <w:suppressOverlap/>
                    <w:jc w:val="both"/>
                    <w:rPr>
                      <w:rFonts w:ascii="Times New Roman" w:eastAsia="Times New Roman" w:hAnsi="Times New Roman" w:cs="Times New Roman"/>
                    </w:rPr>
                  </w:pPr>
                  <w:r>
                    <w:rPr>
                      <w:rFonts w:ascii="Times New Roman" w:hAnsi="Times New Roman"/>
                      <w:b/>
                    </w:rPr>
                    <w:t>9. БАСҚА ТАЛАПТАР</w:t>
                  </w:r>
                </w:p>
                <w:p w:rsidR="00D938FC"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9.1.</w:t>
                  </w:r>
                  <w:r>
                    <w:rPr>
                      <w:rFonts w:ascii="Times New Roman" w:hAnsi="Times New Roman"/>
                    </w:rPr>
                    <w:t xml:space="preserve"> Осы Келісім Тараптар оған қол қойған күннен бастап күшіне енеді және тоқтатылғанға дейін қолданылады.</w:t>
                  </w:r>
                </w:p>
                <w:p w:rsidR="00D938FC"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9.2.</w:t>
                  </w:r>
                  <w:r>
                    <w:rPr>
                      <w:rFonts w:ascii="Times New Roman" w:hAnsi="Times New Roman"/>
                    </w:rPr>
                    <w:t xml:space="preserve">  Келіссөздер мен барлық хат алмасулар қазақ және орыс тілдерінде жүргізіледі.</w:t>
                  </w:r>
                </w:p>
                <w:p w:rsidR="00D938FC" w:rsidRPr="00625D9A"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9.3.</w:t>
                  </w:r>
                  <w:r>
                    <w:rPr>
                      <w:rFonts w:ascii="Times New Roman" w:hAnsi="Times New Roman"/>
                    </w:rPr>
                    <w:t xml:space="preserve"> Жұмыс күндері деп Қазақстан Республикасының заңнамасы бойынша жұмыс күндері болып табылатын күндер саналады.</w:t>
                  </w:r>
                </w:p>
                <w:p w:rsidR="00D938FC" w:rsidRPr="00625D9A"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9.4.</w:t>
                  </w:r>
                  <w:r>
                    <w:rPr>
                      <w:rFonts w:ascii="Times New Roman" w:hAnsi="Times New Roman"/>
                    </w:rPr>
                    <w:t xml:space="preserve">  Осы Келісімнің талаптарынан туындайтын құқықтар мен міндеттемелер үшінші тарапқа берілмейді.  Тараптардың келісімі бойынша, егер кез келген уақытта Келісімнің бір немесе бірнеше ережесі </w:t>
                  </w:r>
                  <w:proofErr w:type="gramStart"/>
                  <w:r>
                    <w:rPr>
                      <w:rFonts w:ascii="Times New Roman" w:hAnsi="Times New Roman"/>
                    </w:rPr>
                    <w:t>жарамсыз,  заңсыз</w:t>
                  </w:r>
                  <w:proofErr w:type="gramEnd"/>
                  <w:r>
                    <w:rPr>
                      <w:rFonts w:ascii="Times New Roman" w:hAnsi="Times New Roman"/>
                    </w:rPr>
                    <w:t xml:space="preserve"> немесе күші жойылған болса немесе деп танылса, онда Келісімнің қалған ережелерінің жарамдылығы, заңдылығы және күші өзгеріссіз қалады.</w:t>
                  </w:r>
                </w:p>
                <w:p w:rsidR="00D938FC" w:rsidRPr="00625D9A"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 xml:space="preserve">9.5. </w:t>
                  </w:r>
                  <w:r>
                    <w:rPr>
                      <w:rFonts w:ascii="Times New Roman" w:hAnsi="Times New Roman"/>
                    </w:rPr>
                    <w:t xml:space="preserve">Келісімде қарастырылмаған басқа барлық жағдайларда Тараптар Қазақстан Республикасының заңнамасын және халықаралық банк тәжірибесін басшылыққа алады. </w:t>
                  </w:r>
                </w:p>
                <w:p w:rsidR="00D938FC" w:rsidRPr="00625D9A"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9.6</w:t>
                  </w:r>
                  <w:r>
                    <w:rPr>
                      <w:rFonts w:ascii="Times New Roman" w:hAnsi="Times New Roman"/>
                    </w:rPr>
                    <w:t xml:space="preserve">. Тараптар осы Келісімнің талаптары оған түсінікті және анық екендігін, оның ішінде мәміле себептерінде бұрмалаушылықтардың жоқтығын, жасалған мәміленің ол үшін әділетсіз еместігін, яғни алдау, қауіп-қатер немесе зорлықтың әсерінен жасалмағандығын, сонымен қатар оны екінші Тарап пайдаланып кеткен Тараптардың біреуі үшін пайдасыз өте ауыр жағдай салдарынан жасалмағандығын растайды. </w:t>
                  </w:r>
                </w:p>
                <w:p w:rsidR="00D938FC" w:rsidRPr="00625D9A"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b/>
                    </w:rPr>
                    <w:t>9.7.</w:t>
                  </w:r>
                  <w:r>
                    <w:rPr>
                      <w:rFonts w:ascii="Times New Roman" w:hAnsi="Times New Roman"/>
                    </w:rPr>
                    <w:t xml:space="preserve"> Келісім қазақ және орыс тілдерінде заңдық күші бірдей 2 (екі) данада жасалып, қол қойылды және Тараптардың әрқайсысына тапсырылды.  Осы Келісімнің мәтіні әртүрлі оқылған жағдайда (қайшылықтар болғанда), орыс тіліндегі мәтіні басым күшке ие деп саналады.</w:t>
                  </w:r>
                </w:p>
                <w:p w:rsidR="00D938FC" w:rsidRPr="0031155D" w:rsidRDefault="00D938FC" w:rsidP="00A24272">
                  <w:pPr>
                    <w:framePr w:hSpace="180" w:wrap="around" w:vAnchor="text" w:hAnchor="text" w:y="1"/>
                    <w:suppressOverlap/>
                    <w:jc w:val="both"/>
                    <w:rPr>
                      <w:rFonts w:ascii="Times New Roman" w:hAnsi="Times New Roman"/>
                      <w:color w:val="000000"/>
                    </w:rPr>
                  </w:pPr>
                  <w:r>
                    <w:rPr>
                      <w:rFonts w:ascii="Times New Roman" w:hAnsi="Times New Roman"/>
                      <w:b/>
                      <w:color w:val="000000"/>
                    </w:rPr>
                    <w:t>9.8.</w:t>
                  </w:r>
                  <w:r>
                    <w:rPr>
                      <w:rFonts w:ascii="Times New Roman" w:hAnsi="Times New Roman"/>
                      <w:color w:val="000000"/>
                    </w:rPr>
                    <w:t xml:space="preserve"> Банктік қызмет көрсетуді кеңейту мақсатында, Респондент өзінің қандай да бір қосымша келісімінсіз, сонымен қатар, үшінші тұлғалардың келісімінсіз Банкке осы Келісім бойынша, оның ішінде бұрынырақ Респондентпен жасалған, </w:t>
                  </w:r>
                  <w:proofErr w:type="gramStart"/>
                  <w:r>
                    <w:rPr>
                      <w:rFonts w:ascii="Times New Roman" w:hAnsi="Times New Roman"/>
                      <w:color w:val="000000"/>
                    </w:rPr>
                    <w:t>тоқтатылған  ұқсас</w:t>
                  </w:r>
                  <w:proofErr w:type="gramEnd"/>
                  <w:r>
                    <w:rPr>
                      <w:rFonts w:ascii="Times New Roman" w:hAnsi="Times New Roman"/>
                      <w:color w:val="000000"/>
                    </w:rPr>
                    <w:t xml:space="preserve"> келісімдер бойынша Қазақстан Республикасының заңнамасына сәйкес банктік құпиядан тұратын барлық ақпаратты </w:t>
                  </w:r>
                  <w:r w:rsidR="00AE1C25" w:rsidRPr="00AE1C25">
                    <w:rPr>
                      <w:rFonts w:ascii="Times New Roman" w:hAnsi="Times New Roman"/>
                      <w:color w:val="000000"/>
                    </w:rPr>
                    <w:t>Банктің ірі акционеріне</w:t>
                  </w:r>
                  <w:r>
                    <w:rPr>
                      <w:rFonts w:ascii="Times New Roman" w:hAnsi="Times New Roman"/>
                      <w:color w:val="000000"/>
                    </w:rPr>
                    <w:t xml:space="preserve"> беруге/беріп тұруға уәкілеттік береді.</w:t>
                  </w:r>
                </w:p>
                <w:p w:rsidR="00C76A57" w:rsidRDefault="00C76A57" w:rsidP="00A24272">
                  <w:pPr>
                    <w:framePr w:hSpace="180" w:wrap="around" w:vAnchor="text" w:hAnchor="text" w:y="1"/>
                    <w:suppressOverlap/>
                    <w:jc w:val="both"/>
                    <w:rPr>
                      <w:rFonts w:ascii="Times New Roman" w:eastAsia="Times New Roman" w:hAnsi="Times New Roman" w:cs="Times New Roman"/>
                    </w:rPr>
                  </w:pPr>
                </w:p>
                <w:p w:rsidR="00A24272" w:rsidRDefault="00A24272" w:rsidP="00A24272">
                  <w:pPr>
                    <w:framePr w:hSpace="180" w:wrap="around" w:vAnchor="text" w:hAnchor="text" w:y="1"/>
                    <w:suppressOverlap/>
                    <w:jc w:val="both"/>
                    <w:rPr>
                      <w:rFonts w:ascii="Times New Roman" w:eastAsia="Times New Roman" w:hAnsi="Times New Roman" w:cs="Times New Roman"/>
                    </w:rPr>
                  </w:pPr>
                </w:p>
                <w:p w:rsidR="00A24272" w:rsidRDefault="00A24272" w:rsidP="00A24272">
                  <w:pPr>
                    <w:framePr w:hSpace="180" w:wrap="around" w:vAnchor="text" w:hAnchor="text" w:y="1"/>
                    <w:suppressOverlap/>
                    <w:jc w:val="both"/>
                    <w:rPr>
                      <w:rFonts w:ascii="Times New Roman" w:eastAsia="Times New Roman" w:hAnsi="Times New Roman" w:cs="Times New Roman"/>
                    </w:rPr>
                  </w:pPr>
                </w:p>
                <w:p w:rsidR="00A24272" w:rsidRDefault="00A24272" w:rsidP="00A24272">
                  <w:pPr>
                    <w:framePr w:hSpace="180" w:wrap="around" w:vAnchor="text" w:hAnchor="text" w:y="1"/>
                    <w:suppressOverlap/>
                    <w:jc w:val="both"/>
                    <w:rPr>
                      <w:rFonts w:ascii="Times New Roman" w:eastAsia="Times New Roman" w:hAnsi="Times New Roman" w:cs="Times New Roman"/>
                    </w:rPr>
                  </w:pPr>
                </w:p>
                <w:p w:rsidR="00A24272" w:rsidRDefault="00A24272" w:rsidP="00A24272">
                  <w:pPr>
                    <w:framePr w:hSpace="180" w:wrap="around" w:vAnchor="text" w:hAnchor="text" w:y="1"/>
                    <w:suppressOverlap/>
                    <w:jc w:val="both"/>
                    <w:rPr>
                      <w:rFonts w:ascii="Times New Roman" w:eastAsia="Times New Roman" w:hAnsi="Times New Roman" w:cs="Times New Roman"/>
                    </w:rPr>
                  </w:pPr>
                </w:p>
                <w:p w:rsidR="00A24272" w:rsidRPr="0031155D" w:rsidRDefault="00A24272" w:rsidP="00A24272">
                  <w:pPr>
                    <w:framePr w:hSpace="180" w:wrap="around" w:vAnchor="text" w:hAnchor="text" w:y="1"/>
                    <w:suppressOverlap/>
                    <w:jc w:val="both"/>
                    <w:rPr>
                      <w:rFonts w:ascii="Times New Roman" w:eastAsia="Times New Roman" w:hAnsi="Times New Roman" w:cs="Times New Roman"/>
                    </w:rPr>
                  </w:pPr>
                </w:p>
                <w:p w:rsidR="00783071" w:rsidRPr="0031155D" w:rsidRDefault="00783071" w:rsidP="00A24272">
                  <w:pPr>
                    <w:framePr w:hSpace="180" w:wrap="around" w:vAnchor="text" w:hAnchor="text" w:y="1"/>
                    <w:suppressOverlap/>
                    <w:jc w:val="both"/>
                    <w:rPr>
                      <w:rFonts w:ascii="Times New Roman" w:eastAsia="Times New Roman" w:hAnsi="Times New Roman" w:cs="Times New Roman"/>
                    </w:rPr>
                  </w:pPr>
                </w:p>
                <w:p w:rsidR="00D938FC" w:rsidRPr="0031155D" w:rsidRDefault="00D938FC" w:rsidP="00A24272">
                  <w:pPr>
                    <w:framePr w:hSpace="180" w:wrap="around" w:vAnchor="text" w:hAnchor="text" w:y="1"/>
                    <w:suppressOverlap/>
                    <w:jc w:val="both"/>
                    <w:rPr>
                      <w:rFonts w:ascii="Times New Roman" w:hAnsi="Times New Roman"/>
                      <w:b/>
                    </w:rPr>
                  </w:pPr>
                  <w:r w:rsidRPr="0031155D">
                    <w:rPr>
                      <w:rFonts w:ascii="Times New Roman" w:hAnsi="Times New Roman"/>
                      <w:b/>
                    </w:rPr>
                    <w:lastRenderedPageBreak/>
                    <w:t xml:space="preserve">10. </w:t>
                  </w:r>
                  <w:r>
                    <w:rPr>
                      <w:rFonts w:ascii="Times New Roman" w:hAnsi="Times New Roman"/>
                      <w:b/>
                    </w:rPr>
                    <w:t>ТАРАПТАРДЫҢ</w:t>
                  </w:r>
                  <w:r w:rsidRPr="0031155D">
                    <w:rPr>
                      <w:rFonts w:ascii="Times New Roman" w:hAnsi="Times New Roman"/>
                      <w:b/>
                    </w:rPr>
                    <w:t xml:space="preserve"> </w:t>
                  </w:r>
                  <w:r>
                    <w:rPr>
                      <w:rFonts w:ascii="Times New Roman" w:hAnsi="Times New Roman"/>
                      <w:b/>
                    </w:rPr>
                    <w:t>ДЕРЕКТЕМЕЛЕРІ</w:t>
                  </w:r>
                  <w:r w:rsidRPr="0031155D">
                    <w:rPr>
                      <w:rFonts w:ascii="Times New Roman" w:hAnsi="Times New Roman"/>
                      <w:b/>
                    </w:rPr>
                    <w:t>:</w:t>
                  </w:r>
                </w:p>
                <w:p w:rsidR="00D938FC" w:rsidRPr="0031155D" w:rsidRDefault="00D938FC" w:rsidP="00A24272">
                  <w:pPr>
                    <w:framePr w:hSpace="180" w:wrap="around" w:vAnchor="text" w:hAnchor="text" w:y="1"/>
                    <w:suppressOverlap/>
                    <w:jc w:val="both"/>
                    <w:rPr>
                      <w:rFonts w:ascii="Times New Roman" w:eastAsia="Arial Unicode MS" w:hAnsi="Times New Roman" w:cs="Times New Roman"/>
                      <w:bCs/>
                      <w:u w:val="single"/>
                    </w:rPr>
                  </w:pPr>
                  <w:r w:rsidRPr="0031155D">
                    <w:rPr>
                      <w:rFonts w:ascii="Times New Roman" w:hAnsi="Times New Roman"/>
                    </w:rPr>
                    <w:t>«</w:t>
                  </w:r>
                  <w:r>
                    <w:rPr>
                      <w:rFonts w:ascii="Times New Roman" w:hAnsi="Times New Roman"/>
                    </w:rPr>
                    <w:t>БАНК</w:t>
                  </w:r>
                  <w:r w:rsidRPr="0031155D">
                    <w:rPr>
                      <w:rFonts w:ascii="Times New Roman" w:hAnsi="Times New Roman"/>
                    </w:rPr>
                    <w:t>»</w:t>
                  </w:r>
                </w:p>
                <w:p w:rsidR="00D938FC" w:rsidRPr="0031155D" w:rsidRDefault="00AE1C25" w:rsidP="00A24272">
                  <w:pPr>
                    <w:framePr w:hSpace="180" w:wrap="around" w:vAnchor="text" w:hAnchor="text" w:y="1"/>
                    <w:suppressOverlap/>
                    <w:jc w:val="both"/>
                    <w:rPr>
                      <w:rFonts w:ascii="Times New Roman" w:eastAsia="Times New Roman" w:hAnsi="Times New Roman" w:cs="Times New Roman"/>
                      <w:u w:val="single"/>
                    </w:rPr>
                  </w:pPr>
                  <w:r w:rsidRPr="00AE1C25">
                    <w:rPr>
                      <w:rFonts w:ascii="Times New Roman" w:hAnsi="Times New Roman"/>
                      <w:u w:val="single"/>
                    </w:rPr>
                    <w:t xml:space="preserve">«Bereke Bank» АҚ  </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Қазақстан Республикасы, Алматы қ., Бостандық ауданы, </w:t>
                  </w:r>
                </w:p>
                <w:p w:rsidR="00D938FC" w:rsidRPr="001B0AC5" w:rsidRDefault="00D938FC" w:rsidP="00A24272">
                  <w:pPr>
                    <w:framePr w:hSpace="180" w:wrap="around" w:vAnchor="text" w:hAnchor="text" w:y="1"/>
                    <w:ind w:hanging="8"/>
                    <w:suppressOverlap/>
                    <w:jc w:val="both"/>
                    <w:rPr>
                      <w:rFonts w:ascii="Times New Roman" w:eastAsia="Arial Unicode MS" w:hAnsi="Times New Roman" w:cs="Times New Roman"/>
                    </w:rPr>
                  </w:pPr>
                  <w:proofErr w:type="gramStart"/>
                  <w:r>
                    <w:rPr>
                      <w:rFonts w:ascii="Times New Roman" w:hAnsi="Times New Roman"/>
                    </w:rPr>
                    <w:t>050059,  Әл</w:t>
                  </w:r>
                  <w:proofErr w:type="gramEnd"/>
                  <w:r>
                    <w:rPr>
                      <w:rFonts w:ascii="Times New Roman" w:hAnsi="Times New Roman"/>
                    </w:rPr>
                    <w:t>-Фараби даңғ., 13/1</w:t>
                  </w:r>
                </w:p>
                <w:p w:rsidR="00D938FC" w:rsidRPr="001B0AC5" w:rsidRDefault="00D938FC" w:rsidP="00A24272">
                  <w:pPr>
                    <w:framePr w:hSpace="180" w:wrap="around" w:vAnchor="text" w:hAnchor="text" w:y="1"/>
                    <w:ind w:right="57"/>
                    <w:suppressOverlap/>
                    <w:jc w:val="both"/>
                    <w:outlineLvl w:val="0"/>
                    <w:rPr>
                      <w:rFonts w:ascii="Times New Roman" w:eastAsia="NTHelvetica" w:hAnsi="Times New Roman" w:cs="Times New Roman"/>
                    </w:rPr>
                  </w:pPr>
                  <w:r>
                    <w:rPr>
                      <w:rFonts w:ascii="Times New Roman" w:hAnsi="Times New Roman"/>
                    </w:rPr>
                    <w:t xml:space="preserve">корр. шот </w:t>
                  </w:r>
                  <w:r>
                    <w:rPr>
                      <w:rFonts w:ascii="Times New Roman" w:hAnsi="Times New Roman"/>
                      <w:color w:val="000000"/>
                    </w:rPr>
                    <w:t xml:space="preserve">№ </w:t>
                  </w:r>
                  <w:r>
                    <w:rPr>
                      <w:rFonts w:ascii="Times New Roman" w:hAnsi="Times New Roman"/>
                    </w:rPr>
                    <w:t xml:space="preserve">KZ82125KZT1001300306, </w:t>
                  </w:r>
                </w:p>
                <w:p w:rsidR="00D938FC" w:rsidRPr="001B0AC5" w:rsidRDefault="00D938FC" w:rsidP="00A24272">
                  <w:pPr>
                    <w:framePr w:hSpace="180" w:wrap="around" w:vAnchor="text" w:hAnchor="text" w:y="1"/>
                    <w:ind w:right="57"/>
                    <w:suppressOverlap/>
                    <w:jc w:val="both"/>
                    <w:outlineLvl w:val="0"/>
                    <w:rPr>
                      <w:rFonts w:ascii="Times New Roman" w:eastAsia="NTHelvetica" w:hAnsi="Times New Roman" w:cs="Times New Roman"/>
                      <w:bCs/>
                      <w:color w:val="000000"/>
                    </w:rPr>
                  </w:pPr>
                  <w:r>
                    <w:rPr>
                      <w:rFonts w:ascii="Times New Roman" w:hAnsi="Times New Roman"/>
                    </w:rPr>
                    <w:t xml:space="preserve">БСК </w:t>
                  </w:r>
                  <w:r>
                    <w:rPr>
                      <w:rFonts w:ascii="Times New Roman" w:hAnsi="Times New Roman"/>
                      <w:color w:val="000000"/>
                    </w:rPr>
                    <w:t>NBRKKZKX</w:t>
                  </w:r>
                </w:p>
                <w:p w:rsidR="00D938FC" w:rsidRPr="001B0AC5" w:rsidRDefault="00D938FC" w:rsidP="00A24272">
                  <w:pPr>
                    <w:framePr w:hSpace="180" w:wrap="around" w:vAnchor="text" w:hAnchor="text" w:y="1"/>
                    <w:ind w:hanging="8"/>
                    <w:suppressOverlap/>
                    <w:jc w:val="both"/>
                    <w:rPr>
                      <w:rFonts w:ascii="Times New Roman" w:eastAsia="Arial Unicode MS" w:hAnsi="Times New Roman" w:cs="Times New Roman"/>
                    </w:rPr>
                  </w:pPr>
                  <w:r>
                    <w:rPr>
                      <w:rFonts w:ascii="Times New Roman" w:hAnsi="Times New Roman"/>
                    </w:rPr>
                    <w:t>Қазақстан Республикасының Ұлттық Банкінде</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БCН: 930740000137</w:t>
                  </w:r>
                </w:p>
                <w:p w:rsidR="00D938FC" w:rsidRPr="001B0AC5" w:rsidRDefault="00D938FC" w:rsidP="00A24272">
                  <w:pPr>
                    <w:framePr w:hSpace="180" w:wrap="around" w:vAnchor="text" w:hAnchor="text" w:y="1"/>
                    <w:ind w:hanging="8"/>
                    <w:suppressOverlap/>
                    <w:jc w:val="both"/>
                    <w:rPr>
                      <w:rFonts w:ascii="Times New Roman" w:eastAsia="Times New Roman" w:hAnsi="Times New Roman" w:cs="Times New Roman"/>
                    </w:rPr>
                  </w:pPr>
                  <w:r>
                    <w:rPr>
                      <w:rFonts w:ascii="Times New Roman" w:hAnsi="Times New Roman"/>
                    </w:rPr>
                    <w:t>КБЕ:14</w:t>
                  </w:r>
                </w:p>
                <w:p w:rsidR="00D938FC" w:rsidRPr="001B0AC5" w:rsidRDefault="00D938FC" w:rsidP="00A24272">
                  <w:pPr>
                    <w:framePr w:hSpace="180" w:wrap="around" w:vAnchor="text" w:hAnchor="text" w:y="1"/>
                    <w:autoSpaceDE w:val="0"/>
                    <w:autoSpaceDN w:val="0"/>
                    <w:adjustRightInd w:val="0"/>
                    <w:ind w:hanging="8"/>
                    <w:suppressOverlap/>
                    <w:jc w:val="both"/>
                    <w:rPr>
                      <w:rFonts w:ascii="Times New Roman" w:eastAsia="Times New Roman" w:hAnsi="Times New Roman" w:cs="Times New Roman"/>
                    </w:rPr>
                  </w:pPr>
                  <w:r>
                    <w:rPr>
                      <w:rFonts w:ascii="Times New Roman" w:hAnsi="Times New Roman"/>
                    </w:rPr>
                    <w:t>Тел.:</w:t>
                  </w:r>
                  <w:proofErr w:type="gramStart"/>
                  <w:r>
                    <w:rPr>
                      <w:rFonts w:ascii="Times New Roman" w:hAnsi="Times New Roman"/>
                    </w:rPr>
                    <w:t xml:space="preserve">   (</w:t>
                  </w:r>
                  <w:proofErr w:type="gramEnd"/>
                  <w:r>
                    <w:rPr>
                      <w:rFonts w:ascii="Times New Roman" w:hAnsi="Times New Roman"/>
                    </w:rPr>
                    <w:t xml:space="preserve">727) 2 500 060 </w:t>
                  </w:r>
                </w:p>
                <w:p w:rsidR="00D938FC" w:rsidRPr="001B0AC5" w:rsidRDefault="00D938FC" w:rsidP="00A24272">
                  <w:pPr>
                    <w:framePr w:hSpace="180" w:wrap="around" w:vAnchor="text" w:hAnchor="text" w:y="1"/>
                    <w:ind w:hanging="8"/>
                    <w:suppressOverlap/>
                    <w:jc w:val="both"/>
                    <w:rPr>
                      <w:rFonts w:ascii="Times New Roman" w:eastAsia="Times New Roman" w:hAnsi="Times New Roman" w:cs="Times New Roman"/>
                      <w:bCs/>
                    </w:rPr>
                  </w:pPr>
                  <w:r>
                    <w:rPr>
                      <w:rFonts w:ascii="Times New Roman" w:hAnsi="Times New Roman"/>
                    </w:rPr>
                    <w:t xml:space="preserve">Факс: (727) 2 500 063 </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БСК/SWIFT: SABRKZKA.</w:t>
                  </w:r>
                </w:p>
                <w:p w:rsidR="00D938FC" w:rsidRPr="001B0AC5" w:rsidRDefault="00D938FC" w:rsidP="00A24272">
                  <w:pPr>
                    <w:keepNext/>
                    <w:framePr w:hSpace="180" w:wrap="around" w:vAnchor="text" w:hAnchor="text" w:y="1"/>
                    <w:widowControl w:val="0"/>
                    <w:autoSpaceDE w:val="0"/>
                    <w:autoSpaceDN w:val="0"/>
                    <w:suppressOverlap/>
                    <w:jc w:val="both"/>
                    <w:outlineLvl w:val="3"/>
                    <w:rPr>
                      <w:rFonts w:ascii="Times New Roman" w:eastAsia="Times New Roman" w:hAnsi="Times New Roman" w:cs="Times New Roman"/>
                      <w:bCs/>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AE1C25" w:rsidRDefault="00AE1C25" w:rsidP="00A24272">
                  <w:pPr>
                    <w:framePr w:hSpace="180" w:wrap="around" w:vAnchor="text" w:hAnchor="text" w:y="1"/>
                    <w:suppressOverlap/>
                    <w:jc w:val="both"/>
                    <w:rPr>
                      <w:rFonts w:ascii="Times New Roman" w:hAnsi="Times New Roman"/>
                    </w:rPr>
                  </w:pPr>
                  <w:r w:rsidRPr="00AE1C25">
                    <w:rPr>
                      <w:rFonts w:ascii="Times New Roman" w:hAnsi="Times New Roman"/>
                    </w:rPr>
                    <w:t xml:space="preserve">«Bereke Bank» АҚ  </w:t>
                  </w:r>
                </w:p>
                <w:p w:rsidR="00D938FC" w:rsidRPr="001B0AC5" w:rsidRDefault="00D938FC" w:rsidP="00A24272">
                  <w:pPr>
                    <w:framePr w:hSpace="180" w:wrap="around" w:vAnchor="text" w:hAnchor="text" w:y="1"/>
                    <w:suppressOverlap/>
                    <w:jc w:val="both"/>
                    <w:rPr>
                      <w:rFonts w:ascii="Times New Roman" w:eastAsia="Arial Unicode MS" w:hAnsi="Times New Roman" w:cs="Times New Roman"/>
                      <w:bCs/>
                    </w:rPr>
                  </w:pPr>
                  <w:r>
                    <w:rPr>
                      <w:rFonts w:ascii="Times New Roman" w:hAnsi="Times New Roman"/>
                    </w:rPr>
                    <w:t>Басшысы</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_____________________</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(Аты-жөні)</w:t>
                  </w:r>
                </w:p>
                <w:p w:rsidR="00D938FC" w:rsidRPr="0031155D" w:rsidRDefault="00D938FC" w:rsidP="00A24272">
                  <w:pPr>
                    <w:framePr w:hSpace="180" w:wrap="around" w:vAnchor="text" w:hAnchor="text" w:y="1"/>
                    <w:suppressOverlap/>
                    <w:jc w:val="both"/>
                    <w:rPr>
                      <w:rFonts w:ascii="Times New Roman" w:hAnsi="Times New Roman"/>
                    </w:rPr>
                  </w:pPr>
                  <w:r>
                    <w:rPr>
                      <w:rFonts w:ascii="Times New Roman" w:hAnsi="Times New Roman"/>
                    </w:rPr>
                    <w:t>М.О.</w:t>
                  </w:r>
                </w:p>
                <w:p w:rsidR="00D938FC" w:rsidRPr="0031155D" w:rsidRDefault="00D938FC" w:rsidP="00A24272">
                  <w:pPr>
                    <w:framePr w:hSpace="180" w:wrap="around" w:vAnchor="text" w:hAnchor="text" w:y="1"/>
                    <w:suppressOverlap/>
                    <w:jc w:val="both"/>
                    <w:rPr>
                      <w:rFonts w:ascii="Times New Roman" w:hAnsi="Times New Roman"/>
                    </w:rPr>
                  </w:pP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«РЕСПОНДЕНТ»</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u w:val="single"/>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u w:val="single"/>
                    </w:rPr>
                  </w:pPr>
                  <w:r>
                    <w:rPr>
                      <w:rFonts w:ascii="Times New Roman" w:hAnsi="Times New Roman"/>
                      <w:u w:val="single"/>
                    </w:rPr>
                    <w:t>«Банк атауы»</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Мекенжайы</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tab/>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  БИН </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 xml:space="preserve">  ЖСК:</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КҰЖЖ коды</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БСК: </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КОР.ШОТ:</w:t>
                  </w:r>
                  <w:r>
                    <w:tab/>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Тел.:   </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Факс:</w:t>
                  </w:r>
                  <w:r>
                    <w:tab/>
                  </w:r>
                  <w:r>
                    <w:tab/>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Телекс: </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r>
                    <w:rPr>
                      <w:rFonts w:ascii="Times New Roman" w:hAnsi="Times New Roman"/>
                    </w:rPr>
                    <w:t xml:space="preserve">SWIFT: </w:t>
                  </w: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p>
                <w:p w:rsidR="00D938FC" w:rsidRPr="001B0AC5" w:rsidRDefault="00D938FC" w:rsidP="00A24272">
                  <w:pPr>
                    <w:framePr w:hSpace="180" w:wrap="around" w:vAnchor="text" w:hAnchor="text" w:y="1"/>
                    <w:ind w:left="147"/>
                    <w:suppressOverlap/>
                    <w:jc w:val="both"/>
                    <w:rPr>
                      <w:rFonts w:ascii="Times New Roman" w:eastAsia="Times New Roman" w:hAnsi="Times New Roman" w:cs="Times New Roman"/>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D938FC" w:rsidRPr="001B0AC5" w:rsidRDefault="00D938FC" w:rsidP="00A24272">
                  <w:pPr>
                    <w:keepNext/>
                    <w:framePr w:hSpace="180" w:wrap="around" w:vAnchor="text" w:hAnchor="text" w:y="1"/>
                    <w:widowControl w:val="0"/>
                    <w:autoSpaceDE w:val="0"/>
                    <w:autoSpaceDN w:val="0"/>
                    <w:suppressOverlap/>
                    <w:jc w:val="both"/>
                    <w:outlineLvl w:val="3"/>
                    <w:rPr>
                      <w:rFonts w:ascii="Times New Roman" w:eastAsia="Times New Roman" w:hAnsi="Times New Roman" w:cs="Times New Roman"/>
                      <w:bCs/>
                    </w:rPr>
                  </w:pPr>
                  <w:r>
                    <w:rPr>
                      <w:rFonts w:ascii="Times New Roman" w:hAnsi="Times New Roman"/>
                    </w:rPr>
                    <w:t>Басшысы</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___________________</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r>
                    <w:rPr>
                      <w:rFonts w:ascii="Times New Roman" w:hAnsi="Times New Roman"/>
                    </w:rPr>
                    <w:t>(Аты-жөні)</w:t>
                  </w:r>
                </w:p>
                <w:p w:rsidR="00D938FC" w:rsidRPr="001B0AC5" w:rsidRDefault="00D938FC" w:rsidP="00A24272">
                  <w:pPr>
                    <w:framePr w:hSpace="180" w:wrap="around" w:vAnchor="text" w:hAnchor="text" w:y="1"/>
                    <w:suppressOverlap/>
                    <w:jc w:val="both"/>
                    <w:rPr>
                      <w:rFonts w:ascii="Times New Roman" w:eastAsia="Times New Roman" w:hAnsi="Times New Roman" w:cs="Times New Roman"/>
                    </w:rPr>
                  </w:pPr>
                </w:p>
                <w:p w:rsidR="00D15993" w:rsidRDefault="00D938FC" w:rsidP="00A24272">
                  <w:pPr>
                    <w:framePr w:hSpace="180" w:wrap="around" w:vAnchor="text" w:hAnchor="text" w:y="1"/>
                    <w:suppressOverlap/>
                    <w:jc w:val="both"/>
                    <w:rPr>
                      <w:rFonts w:ascii="Times New Roman" w:hAnsi="Times New Roman"/>
                    </w:rPr>
                  </w:pPr>
                  <w:r>
                    <w:rPr>
                      <w:rFonts w:ascii="Times New Roman" w:hAnsi="Times New Roman"/>
                    </w:rPr>
                    <w:t>М.О.</w:t>
                  </w: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Default="00A24272" w:rsidP="00A24272">
                  <w:pPr>
                    <w:framePr w:hSpace="180" w:wrap="around" w:vAnchor="text" w:hAnchor="text" w:y="1"/>
                    <w:suppressOverlap/>
                    <w:jc w:val="both"/>
                    <w:rPr>
                      <w:rFonts w:ascii="Times New Roman" w:hAnsi="Times New Roman"/>
                    </w:rPr>
                  </w:pPr>
                </w:p>
                <w:p w:rsidR="00A24272" w:rsidRPr="00A24272" w:rsidRDefault="00A24272" w:rsidP="00A24272">
                  <w:pPr>
                    <w:framePr w:hSpace="180" w:wrap="around" w:vAnchor="text" w:hAnchor="text" w:y="1"/>
                    <w:suppressOverlap/>
                    <w:jc w:val="both"/>
                    <w:rPr>
                      <w:rFonts w:ascii="Times New Roman" w:eastAsia="Times New Roman" w:hAnsi="Times New Roman" w:cs="Times New Roman"/>
                    </w:rPr>
                  </w:pPr>
                  <w:bookmarkStart w:id="0" w:name="_GoBack"/>
                  <w:bookmarkEnd w:id="0"/>
                </w:p>
              </w:tc>
              <w:tc>
                <w:tcPr>
                  <w:tcW w:w="4775" w:type="dxa"/>
                </w:tcPr>
                <w:p w:rsidR="008A34BD" w:rsidRPr="00C76A57" w:rsidRDefault="00033B44" w:rsidP="00A24272">
                  <w:pPr>
                    <w:framePr w:hSpace="180" w:wrap="around" w:vAnchor="text" w:hAnchor="text" w:y="1"/>
                    <w:suppressOverlap/>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lang w:val="uk-UA" w:eastAsia="ru-RU"/>
                    </w:rPr>
                    <w:t>СОГЛАШЕНИЕ № _______</w:t>
                  </w:r>
                </w:p>
                <w:p w:rsidR="008A34BD" w:rsidRPr="001B0AC5" w:rsidRDefault="008A34BD" w:rsidP="00A24272">
                  <w:pPr>
                    <w:framePr w:hSpace="180" w:wrap="around" w:vAnchor="text" w:hAnchor="text" w:y="1"/>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val="uk-UA" w:eastAsia="ru-RU"/>
                    </w:rPr>
                    <w:t>об установлении корр</w:t>
                  </w:r>
                  <w:r w:rsidRPr="001B0AC5">
                    <w:rPr>
                      <w:rFonts w:ascii="Times New Roman" w:eastAsia="Times New Roman" w:hAnsi="Times New Roman" w:cs="Times New Roman"/>
                      <w:b/>
                      <w:lang w:eastAsia="ru-RU"/>
                    </w:rPr>
                    <w:t>еспондентских отношений</w:t>
                  </w:r>
                </w:p>
                <w:p w:rsidR="008A34BD" w:rsidRPr="00A63719" w:rsidRDefault="008A34BD" w:rsidP="00A24272">
                  <w:pPr>
                    <w:framePr w:hSpace="180" w:wrap="around" w:vAnchor="text" w:hAnchor="text" w:y="1"/>
                    <w:suppressOverlap/>
                    <w:jc w:val="both"/>
                    <w:rPr>
                      <w:rFonts w:ascii="Times New Roman" w:eastAsia="Times New Roman" w:hAnsi="Times New Roman" w:cs="Times New Roman"/>
                      <w:b/>
                      <w:lang w:eastAsia="ru-RU"/>
                    </w:rPr>
                  </w:pPr>
                </w:p>
                <w:p w:rsidR="008A34BD" w:rsidRPr="001B0AC5" w:rsidRDefault="008A34BD" w:rsidP="00A24272">
                  <w:pPr>
                    <w:framePr w:hSpace="180" w:wrap="around" w:vAnchor="text" w:hAnchor="text" w:y="1"/>
                    <w:ind w:right="-1167"/>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eastAsia="ru-RU"/>
                    </w:rPr>
                    <w:t xml:space="preserve">г.  </w:t>
                  </w:r>
                  <w:r w:rsidRPr="001B0AC5">
                    <w:rPr>
                      <w:rFonts w:ascii="Times New Roman" w:eastAsia="Times New Roman" w:hAnsi="Times New Roman" w:cs="Times New Roman"/>
                      <w:b/>
                      <w:lang w:eastAsia="ru-RU"/>
                    </w:rPr>
                    <w:tab/>
                  </w:r>
                  <w:r w:rsidRPr="001B0AC5">
                    <w:rPr>
                      <w:rFonts w:ascii="Times New Roman" w:eastAsia="Times New Roman" w:hAnsi="Times New Roman" w:cs="Times New Roman"/>
                      <w:b/>
                      <w:lang w:eastAsia="ru-RU"/>
                    </w:rPr>
                    <w:tab/>
                  </w:r>
                  <w:r>
                    <w:rPr>
                      <w:rFonts w:ascii="Times New Roman" w:eastAsia="Times New Roman" w:hAnsi="Times New Roman" w:cs="Times New Roman"/>
                      <w:b/>
                      <w:lang w:eastAsia="ru-RU"/>
                    </w:rPr>
                    <w:t xml:space="preserve">         </w:t>
                  </w:r>
                  <w:r w:rsidRPr="001B0AC5">
                    <w:rPr>
                      <w:rFonts w:ascii="Times New Roman" w:eastAsia="Times New Roman" w:hAnsi="Times New Roman" w:cs="Times New Roman"/>
                      <w:b/>
                      <w:lang w:eastAsia="ru-RU"/>
                    </w:rPr>
                    <w:t>«__</w:t>
                  </w:r>
                  <w:proofErr w:type="gramStart"/>
                  <w:r w:rsidRPr="001B0AC5">
                    <w:rPr>
                      <w:rFonts w:ascii="Times New Roman" w:eastAsia="Times New Roman" w:hAnsi="Times New Roman" w:cs="Times New Roman"/>
                      <w:b/>
                      <w:lang w:eastAsia="ru-RU"/>
                    </w:rPr>
                    <w:t>_»_</w:t>
                  </w:r>
                  <w:proofErr w:type="gramEnd"/>
                  <w:r w:rsidRPr="001B0AC5">
                    <w:rPr>
                      <w:rFonts w:ascii="Times New Roman" w:eastAsia="Times New Roman" w:hAnsi="Times New Roman" w:cs="Times New Roman"/>
                      <w:b/>
                      <w:lang w:eastAsia="ru-RU"/>
                    </w:rPr>
                    <w:t xml:space="preserve">_________20___ г. </w:t>
                  </w:r>
                </w:p>
                <w:p w:rsidR="008A34BD" w:rsidRPr="001B0AC5" w:rsidRDefault="008A34BD" w:rsidP="00A24272">
                  <w:pPr>
                    <w:framePr w:hSpace="180" w:wrap="around" w:vAnchor="text" w:hAnchor="text" w:y="1"/>
                    <w:ind w:right="-139"/>
                    <w:suppressOverlap/>
                    <w:jc w:val="both"/>
                    <w:rPr>
                      <w:rFonts w:ascii="Times New Roman" w:eastAsia="Times New Roman" w:hAnsi="Times New Roman" w:cs="Times New Roman"/>
                      <w:b/>
                      <w:lang w:eastAsia="ru-RU"/>
                    </w:rPr>
                  </w:pPr>
                </w:p>
                <w:p w:rsidR="008A34BD" w:rsidRPr="001B0AC5" w:rsidRDefault="00AE1C25" w:rsidP="00A24272">
                  <w:pPr>
                    <w:framePr w:hSpace="180" w:wrap="around" w:vAnchor="text" w:hAnchor="text" w:y="1"/>
                    <w:suppressOverlap/>
                    <w:jc w:val="both"/>
                    <w:rPr>
                      <w:rFonts w:ascii="Times New Roman" w:eastAsia="Times New Roman" w:hAnsi="Times New Roman" w:cs="Times New Roman"/>
                      <w:lang w:eastAsia="ru-RU"/>
                    </w:rPr>
                  </w:pPr>
                  <w:r w:rsidRPr="00AE1C25">
                    <w:rPr>
                      <w:rFonts w:ascii="Times New Roman" w:eastAsia="Times New Roman" w:hAnsi="Times New Roman" w:cs="Times New Roman"/>
                      <w:lang w:eastAsia="ru-RU"/>
                    </w:rPr>
                    <w:t>АО «Bereke Bank</w:t>
                  </w:r>
                  <w:proofErr w:type="gramStart"/>
                  <w:r w:rsidRPr="00AE1C25">
                    <w:rPr>
                      <w:rFonts w:ascii="Times New Roman" w:eastAsia="Times New Roman" w:hAnsi="Times New Roman" w:cs="Times New Roman"/>
                      <w:lang w:eastAsia="ru-RU"/>
                    </w:rPr>
                    <w:t>»</w:t>
                  </w:r>
                  <w:r w:rsidR="008A34BD" w:rsidRPr="001B0AC5">
                    <w:rPr>
                      <w:rFonts w:ascii="Times New Roman" w:eastAsia="Times New Roman" w:hAnsi="Times New Roman" w:cs="Times New Roman"/>
                      <w:lang w:eastAsia="ru-RU"/>
                    </w:rPr>
                    <w:t>,  именуемое</w:t>
                  </w:r>
                  <w:proofErr w:type="gramEnd"/>
                  <w:r w:rsidR="008A34BD" w:rsidRPr="001B0AC5">
                    <w:rPr>
                      <w:rFonts w:ascii="Times New Roman" w:eastAsia="Times New Roman" w:hAnsi="Times New Roman" w:cs="Times New Roman"/>
                      <w:lang w:eastAsia="ru-RU"/>
                    </w:rPr>
                    <w:t xml:space="preserve"> в дальнейшем «Банк», в лице </w:t>
                  </w:r>
                  <w:r w:rsidR="008A34BD" w:rsidRPr="001B0AC5">
                    <w:rPr>
                      <w:rFonts w:ascii="Times New Roman" w:eastAsia="Times New Roman" w:hAnsi="Times New Roman" w:cs="Times New Roman"/>
                      <w:b/>
                      <w:i/>
                      <w:color w:val="808080"/>
                      <w:lang w:eastAsia="ru-RU"/>
                    </w:rPr>
                    <w:t>Должность ФИО</w:t>
                  </w:r>
                  <w:r w:rsidR="008A34BD" w:rsidRPr="001B0AC5">
                    <w:rPr>
                      <w:rFonts w:ascii="Times New Roman" w:eastAsia="Times New Roman" w:hAnsi="Times New Roman" w:cs="Times New Roman"/>
                      <w:b/>
                      <w:bCs/>
                      <w:lang w:eastAsia="ru-RU"/>
                    </w:rPr>
                    <w:t>,</w:t>
                  </w:r>
                  <w:r w:rsidR="008A34BD" w:rsidRPr="001B0AC5">
                    <w:rPr>
                      <w:rFonts w:ascii="Times New Roman" w:eastAsia="Times New Roman" w:hAnsi="Times New Roman" w:cs="Times New Roman"/>
                      <w:lang w:eastAsia="ru-RU"/>
                    </w:rPr>
                    <w:t xml:space="preserve"> действующей/его на основании</w:t>
                  </w:r>
                  <w:r w:rsidR="008A34BD" w:rsidRPr="001B0AC5">
                    <w:rPr>
                      <w:rFonts w:ascii="Times New Roman" w:eastAsia="Times New Roman" w:hAnsi="Times New Roman" w:cs="Times New Roman"/>
                      <w:b/>
                      <w:lang w:eastAsia="ru-RU"/>
                    </w:rPr>
                    <w:t xml:space="preserve"> ___________,</w:t>
                  </w:r>
                  <w:r w:rsidR="008A34BD" w:rsidRPr="001B0AC5">
                    <w:rPr>
                      <w:rFonts w:ascii="Times New Roman" w:eastAsia="Times New Roman" w:hAnsi="Times New Roman" w:cs="Times New Roman"/>
                      <w:lang w:eastAsia="ru-RU"/>
                    </w:rPr>
                    <w:t xml:space="preserve"> с одной стороны, и </w:t>
                  </w:r>
                  <w:r w:rsidR="008A34BD" w:rsidRPr="001B0AC5">
                    <w:rPr>
                      <w:rFonts w:ascii="Times New Roman" w:eastAsia="Times New Roman" w:hAnsi="Times New Roman" w:cs="Times New Roman"/>
                      <w:b/>
                      <w:i/>
                      <w:color w:val="808080"/>
                      <w:lang w:eastAsia="ru-RU"/>
                    </w:rPr>
                    <w:t>Наименование Банка</w:t>
                  </w:r>
                  <w:r w:rsidR="008A34BD" w:rsidRPr="001B0AC5">
                    <w:rPr>
                      <w:rFonts w:ascii="Times New Roman" w:eastAsia="Times New Roman" w:hAnsi="Times New Roman" w:cs="Times New Roman"/>
                      <w:b/>
                      <w:i/>
                      <w:lang w:eastAsia="ru-RU"/>
                    </w:rPr>
                    <w:t>,</w:t>
                  </w:r>
                  <w:r w:rsidR="008A34BD" w:rsidRPr="001B0AC5">
                    <w:rPr>
                      <w:rFonts w:ascii="Times New Roman" w:eastAsia="Times New Roman" w:hAnsi="Times New Roman" w:cs="Times New Roman"/>
                      <w:lang w:eastAsia="ru-RU"/>
                    </w:rPr>
                    <w:t xml:space="preserve"> именуемое в дальнейшем «Респондент», в лице </w:t>
                  </w:r>
                  <w:r w:rsidR="008A34BD" w:rsidRPr="001B0AC5">
                    <w:rPr>
                      <w:rFonts w:ascii="Times New Roman" w:eastAsia="Times New Roman" w:hAnsi="Times New Roman" w:cs="Times New Roman"/>
                      <w:b/>
                      <w:i/>
                      <w:color w:val="808080"/>
                      <w:lang w:eastAsia="ru-RU"/>
                    </w:rPr>
                    <w:t>Должность ФИО</w:t>
                  </w:r>
                  <w:r w:rsidR="008A34BD" w:rsidRPr="001B0AC5">
                    <w:rPr>
                      <w:rFonts w:ascii="Times New Roman" w:eastAsia="Times New Roman" w:hAnsi="Times New Roman" w:cs="Times New Roman"/>
                      <w:b/>
                      <w:bCs/>
                      <w:lang w:eastAsia="ru-RU"/>
                    </w:rPr>
                    <w:t>,</w:t>
                  </w:r>
                  <w:r w:rsidR="008A34BD" w:rsidRPr="001B0AC5">
                    <w:rPr>
                      <w:rFonts w:ascii="Times New Roman" w:eastAsia="Times New Roman" w:hAnsi="Times New Roman" w:cs="Times New Roman"/>
                      <w:lang w:eastAsia="ru-RU"/>
                    </w:rPr>
                    <w:t xml:space="preserve"> действующей/его на основании</w:t>
                  </w:r>
                  <w:r w:rsidR="008A34BD" w:rsidRPr="001B0AC5">
                    <w:rPr>
                      <w:rFonts w:ascii="Times New Roman" w:eastAsia="Times New Roman" w:hAnsi="Times New Roman" w:cs="Times New Roman"/>
                      <w:b/>
                      <w:lang w:eastAsia="ru-RU"/>
                    </w:rPr>
                    <w:t xml:space="preserve"> ___________</w:t>
                  </w:r>
                  <w:r w:rsidR="008A34BD" w:rsidRPr="001B0AC5">
                    <w:rPr>
                      <w:rFonts w:ascii="Times New Roman" w:eastAsia="Times New Roman" w:hAnsi="Times New Roman" w:cs="Times New Roman"/>
                      <w:lang w:eastAsia="ru-RU"/>
                    </w:rPr>
                    <w:t>, с другой стороны, вместе именуемые «Стороны»,</w:t>
                  </w:r>
                  <w:r w:rsidR="008A34BD" w:rsidRPr="001B0AC5">
                    <w:rPr>
                      <w:rFonts w:ascii="Times New Roman" w:eastAsia="Times New Roman" w:hAnsi="Times New Roman" w:cs="Times New Roman"/>
                      <w:b/>
                      <w:lang w:eastAsia="ru-RU"/>
                    </w:rPr>
                    <w:t xml:space="preserve"> </w:t>
                  </w:r>
                  <w:r w:rsidR="008A34BD" w:rsidRPr="001B0AC5">
                    <w:rPr>
                      <w:rFonts w:ascii="Times New Roman" w:eastAsia="Times New Roman" w:hAnsi="Times New Roman" w:cs="Times New Roman"/>
                      <w:lang w:eastAsia="ru-RU"/>
                    </w:rPr>
                    <w:t>заключили настоящее Соглашение об установлении корреспондентских отношений (далее – Соглашение) о нижеследующем:</w:t>
                  </w:r>
                </w:p>
                <w:p w:rsidR="008A34BD" w:rsidRPr="0031155D" w:rsidRDefault="008A34BD" w:rsidP="00A24272">
                  <w:pPr>
                    <w:framePr w:hSpace="180" w:wrap="around" w:vAnchor="text" w:hAnchor="text" w:y="1"/>
                    <w:numPr>
                      <w:ilvl w:val="12"/>
                      <w:numId w:val="0"/>
                    </w:numPr>
                    <w:suppressOverlap/>
                    <w:jc w:val="both"/>
                    <w:rPr>
                      <w:rFonts w:ascii="Times New Roman" w:eastAsia="Times New Roman" w:hAnsi="Times New Roman" w:cs="Times New Roman"/>
                      <w:b/>
                      <w:lang w:eastAsia="ru-RU"/>
                    </w:rPr>
                  </w:pPr>
                </w:p>
                <w:p w:rsidR="008A34BD" w:rsidRPr="00033B44" w:rsidRDefault="008A34BD" w:rsidP="00A24272">
                  <w:pPr>
                    <w:pStyle w:val="af0"/>
                    <w:framePr w:hSpace="180" w:wrap="around" w:vAnchor="text" w:hAnchor="text" w:y="1"/>
                    <w:numPr>
                      <w:ilvl w:val="0"/>
                      <w:numId w:val="49"/>
                    </w:numPr>
                    <w:suppressOverlap/>
                    <w:jc w:val="both"/>
                    <w:rPr>
                      <w:rFonts w:ascii="Times New Roman" w:eastAsia="Times New Roman" w:hAnsi="Times New Roman" w:cs="Times New Roman"/>
                      <w:b/>
                      <w:lang w:eastAsia="ru-RU"/>
                    </w:rPr>
                  </w:pPr>
                  <w:r w:rsidRPr="00033B44">
                    <w:rPr>
                      <w:rFonts w:ascii="Times New Roman" w:eastAsia="Times New Roman" w:hAnsi="Times New Roman" w:cs="Times New Roman"/>
                      <w:b/>
                      <w:lang w:eastAsia="ru-RU"/>
                    </w:rPr>
                    <w:t>ПРЕДМЕТ СОГЛАШЕНИЯ</w:t>
                  </w:r>
                </w:p>
                <w:p w:rsidR="00D15993" w:rsidRPr="00D15993" w:rsidRDefault="00D15993" w:rsidP="00A24272">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b/>
                      <w:lang w:eastAsia="ru-RU"/>
                    </w:rPr>
                    <w:t>1.1</w:t>
                  </w:r>
                  <w:r>
                    <w:rPr>
                      <w:rFonts w:ascii="Times New Roman" w:eastAsia="Times New Roman" w:hAnsi="Times New Roman" w:cs="Times New Roman"/>
                      <w:lang w:eastAsia="ru-RU"/>
                    </w:rPr>
                    <w:t>. Б</w:t>
                  </w:r>
                  <w:r w:rsidRPr="00D15993">
                    <w:rPr>
                      <w:rFonts w:ascii="Times New Roman" w:eastAsia="Times New Roman" w:hAnsi="Times New Roman" w:cs="Times New Roman"/>
                      <w:lang w:eastAsia="ru-RU"/>
                    </w:rPr>
                    <w:t>анк открывает Респонденту</w:t>
                  </w:r>
                </w:p>
                <w:p w:rsidR="00D15993" w:rsidRDefault="008A34BD" w:rsidP="00A24272">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lang w:eastAsia="ru-RU"/>
                    </w:rPr>
                    <w:t xml:space="preserve">корреспондентский счет типа «ЛОРО» в </w:t>
                  </w:r>
                  <w:r w:rsidRPr="00D15993">
                    <w:rPr>
                      <w:rFonts w:ascii="Times New Roman" w:eastAsia="Times New Roman" w:hAnsi="Times New Roman" w:cs="Times New Roman"/>
                      <w:i/>
                      <w:color w:val="7F7F7F"/>
                      <w:u w:val="single"/>
                      <w:lang w:eastAsia="ru-RU"/>
                    </w:rPr>
                    <w:t>Наименование валюты</w:t>
                  </w:r>
                  <w:r w:rsidR="00D15993">
                    <w:rPr>
                      <w:rFonts w:ascii="Times New Roman" w:eastAsia="Times New Roman" w:hAnsi="Times New Roman" w:cs="Times New Roman"/>
                      <w:lang w:eastAsia="ru-RU"/>
                    </w:rPr>
                    <w:t xml:space="preserve">, (далее – Счет) с присвоением </w:t>
                  </w:r>
                </w:p>
                <w:p w:rsidR="008A34BD" w:rsidRPr="00D15993" w:rsidRDefault="008A34BD" w:rsidP="00A24272">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lang w:eastAsia="ru-RU"/>
                    </w:rPr>
                    <w:t>ИИК №__________________________________</w:t>
                  </w:r>
                  <w:r w:rsidRPr="00D15993">
                    <w:rPr>
                      <w:rFonts w:ascii="Times New Roman" w:eastAsia="Times New Roman" w:hAnsi="Times New Roman" w:cs="Times New Roman"/>
                      <w:b/>
                      <w:lang w:eastAsia="ru-RU"/>
                    </w:rPr>
                    <w:t>,</w:t>
                  </w:r>
                  <w:r w:rsidRPr="00D15993">
                    <w:rPr>
                      <w:rFonts w:ascii="Times New Roman" w:eastAsia="Times New Roman" w:hAnsi="Times New Roman" w:cs="Times New Roman"/>
                      <w:lang w:eastAsia="ru-RU"/>
                    </w:rPr>
                    <w:t xml:space="preserve"> и производит банковские операции</w:t>
                  </w:r>
                  <w:r w:rsidRPr="0088518A">
                    <w:t xml:space="preserve"> </w:t>
                  </w:r>
                  <w:r w:rsidRPr="00D15993">
                    <w:rPr>
                      <w:rFonts w:ascii="Times New Roman" w:eastAsia="Times New Roman" w:hAnsi="Times New Roman" w:cs="Times New Roman"/>
                      <w:lang w:eastAsia="ru-RU"/>
                    </w:rPr>
                    <w:t>по нему в соответствии с законодательством Республики Казахстан и международной банковской практикой.</w:t>
                  </w:r>
                </w:p>
                <w:p w:rsidR="008A34BD" w:rsidRPr="00D15993" w:rsidRDefault="00D15993" w:rsidP="00A24272">
                  <w:pPr>
                    <w:framePr w:hSpace="180" w:wrap="around" w:vAnchor="text" w:hAnchor="text" w:y="1"/>
                    <w:suppressOverlap/>
                    <w:jc w:val="both"/>
                    <w:rPr>
                      <w:rFonts w:ascii="Times New Roman" w:eastAsia="Times New Roman" w:hAnsi="Times New Roman" w:cs="Times New Roman"/>
                      <w:lang w:eastAsia="ru-RU"/>
                    </w:rPr>
                  </w:pPr>
                  <w:r w:rsidRPr="00D15993">
                    <w:rPr>
                      <w:rFonts w:ascii="Times New Roman" w:eastAsia="Times New Roman" w:hAnsi="Times New Roman" w:cs="Times New Roman"/>
                      <w:b/>
                      <w:lang w:eastAsia="ru-RU"/>
                    </w:rPr>
                    <w:t>1.2.</w:t>
                  </w:r>
                  <w:r>
                    <w:rPr>
                      <w:rFonts w:ascii="Times New Roman" w:eastAsia="Times New Roman" w:hAnsi="Times New Roman" w:cs="Times New Roman"/>
                      <w:lang w:eastAsia="ru-RU"/>
                    </w:rPr>
                    <w:t xml:space="preserve"> П</w:t>
                  </w:r>
                  <w:r w:rsidR="008A34BD" w:rsidRPr="00D15993">
                    <w:rPr>
                      <w:rFonts w:ascii="Times New Roman" w:eastAsia="Times New Roman" w:hAnsi="Times New Roman" w:cs="Times New Roman"/>
                      <w:lang w:eastAsia="ru-RU"/>
                    </w:rPr>
                    <w:t>о Счету выполняются операции, связанные с:</w:t>
                  </w:r>
                </w:p>
                <w:p w:rsidR="008A34BD" w:rsidRPr="001B0AC5" w:rsidRDefault="008A34BD" w:rsidP="00A24272">
                  <w:pPr>
                    <w:framePr w:hSpace="180" w:wrap="around" w:vAnchor="text" w:hAnchor="text" w:y="1"/>
                    <w:suppressOverlap/>
                    <w:jc w:val="both"/>
                    <w:rPr>
                      <w:rFonts w:ascii="Times New Roman" w:eastAsia="Times New Roman" w:hAnsi="Times New Roman" w:cs="Times New Roman"/>
                      <w:color w:val="000000"/>
                      <w:lang w:val="kk-KZ" w:eastAsia="ru-RU"/>
                    </w:rPr>
                  </w:pPr>
                  <w:r w:rsidRPr="001B0AC5">
                    <w:rPr>
                      <w:rFonts w:ascii="Times New Roman" w:eastAsia="Times New Roman" w:hAnsi="Times New Roman" w:cs="Times New Roman"/>
                      <w:color w:val="000000"/>
                      <w:lang w:eastAsia="ru-RU"/>
                    </w:rPr>
                    <w:t>1) прием</w:t>
                  </w:r>
                  <w:r>
                    <w:rPr>
                      <w:rFonts w:ascii="Times New Roman" w:eastAsia="Times New Roman" w:hAnsi="Times New Roman" w:cs="Times New Roman"/>
                      <w:color w:val="000000"/>
                      <w:lang w:eastAsia="ru-RU"/>
                    </w:rPr>
                    <w:t>ом</w:t>
                  </w:r>
                  <w:r w:rsidRPr="001B0AC5">
                    <w:rPr>
                      <w:rFonts w:ascii="Times New Roman" w:eastAsia="Times New Roman" w:hAnsi="Times New Roman" w:cs="Times New Roman"/>
                      <w:color w:val="000000"/>
                      <w:lang w:eastAsia="ru-RU"/>
                    </w:rPr>
                    <w:t xml:space="preserve"> (зачисление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денег, поступающих в пользу Респондента или его клиентов;</w:t>
                  </w:r>
                </w:p>
                <w:p w:rsidR="008A34BD" w:rsidRDefault="008A34BD" w:rsidP="00A24272">
                  <w:pPr>
                    <w:framePr w:hSpace="180" w:wrap="around" w:vAnchor="text" w:hAnchor="text" w:y="1"/>
                    <w:suppressOverlap/>
                    <w:jc w:val="both"/>
                    <w:rPr>
                      <w:rFonts w:ascii="Times New Roman" w:eastAsia="Times New Roman" w:hAnsi="Times New Roman" w:cs="Times New Roman"/>
                      <w:color w:val="000000"/>
                      <w:lang w:val="kk-KZ" w:eastAsia="ru-RU"/>
                    </w:rPr>
                  </w:pPr>
                  <w:r w:rsidRPr="001B0AC5">
                    <w:rPr>
                      <w:rFonts w:ascii="Times New Roman" w:eastAsia="Times New Roman" w:hAnsi="Times New Roman" w:cs="Times New Roman"/>
                      <w:color w:val="000000"/>
                      <w:lang w:eastAsia="ru-RU"/>
                    </w:rPr>
                    <w:t>2) выполнение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xml:space="preserve"> указани</w:t>
                  </w:r>
                  <w:r>
                    <w:rPr>
                      <w:rFonts w:ascii="Times New Roman" w:eastAsia="Times New Roman" w:hAnsi="Times New Roman" w:cs="Times New Roman"/>
                      <w:color w:val="000000"/>
                      <w:lang w:eastAsia="ru-RU"/>
                    </w:rPr>
                    <w:t>й</w:t>
                  </w:r>
                  <w:r w:rsidRPr="001B0AC5">
                    <w:rPr>
                      <w:rFonts w:ascii="Times New Roman" w:eastAsia="Times New Roman" w:hAnsi="Times New Roman" w:cs="Times New Roman"/>
                      <w:color w:val="000000"/>
                      <w:lang w:eastAsia="ru-RU"/>
                    </w:rPr>
                    <w:t xml:space="preserve"> Респондента о переводе денег Банку либо в пользу третьих лиц в целях исполнения обязательств Респондента или его клиентов;</w:t>
                  </w:r>
                </w:p>
                <w:p w:rsidR="008A34BD" w:rsidRPr="001B0AC5" w:rsidRDefault="008A34BD" w:rsidP="00A24272">
                  <w:pPr>
                    <w:framePr w:hSpace="180" w:wrap="around" w:vAnchor="text" w:hAnchor="text" w:y="1"/>
                    <w:suppressOverlap/>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1B0AC5">
                    <w:rPr>
                      <w:rFonts w:ascii="Times New Roman" w:eastAsia="Times New Roman" w:hAnsi="Times New Roman" w:cs="Times New Roman"/>
                      <w:color w:val="000000"/>
                      <w:lang w:eastAsia="ru-RU"/>
                    </w:rPr>
                    <w:t>) оказание</w:t>
                  </w:r>
                  <w:r>
                    <w:rPr>
                      <w:rFonts w:ascii="Times New Roman" w:eastAsia="Times New Roman" w:hAnsi="Times New Roman" w:cs="Times New Roman"/>
                      <w:color w:val="000000"/>
                      <w:lang w:eastAsia="ru-RU"/>
                    </w:rPr>
                    <w:t>м</w:t>
                  </w:r>
                  <w:r w:rsidRPr="001B0AC5">
                    <w:rPr>
                      <w:rFonts w:ascii="Times New Roman" w:eastAsia="Times New Roman" w:hAnsi="Times New Roman" w:cs="Times New Roman"/>
                      <w:color w:val="000000"/>
                      <w:lang w:eastAsia="ru-RU"/>
                    </w:rPr>
                    <w:t xml:space="preserve"> других услуг, предусмотренных Соглашением.</w:t>
                  </w:r>
                </w:p>
                <w:p w:rsidR="0077543A" w:rsidRDefault="0077543A" w:rsidP="00A24272">
                  <w:pPr>
                    <w:framePr w:hSpace="180" w:wrap="around" w:vAnchor="text" w:hAnchor="text" w:y="1"/>
                    <w:suppressOverlap/>
                    <w:jc w:val="both"/>
                    <w:rPr>
                      <w:rFonts w:ascii="Times New Roman" w:eastAsia="Times New Roman" w:hAnsi="Times New Roman" w:cs="Times New Roman"/>
                    </w:rPr>
                  </w:pPr>
                </w:p>
                <w:p w:rsidR="00D15993" w:rsidRPr="00D15993" w:rsidRDefault="00D15993" w:rsidP="00A24272">
                  <w:pPr>
                    <w:framePr w:hSpace="180" w:wrap="around" w:vAnchor="text" w:hAnchor="text" w:y="1"/>
                    <w:suppressOverlap/>
                    <w:jc w:val="both"/>
                    <w:rPr>
                      <w:rFonts w:ascii="Times New Roman" w:eastAsia="Times New Roman" w:hAnsi="Times New Roman" w:cs="Times New Roman"/>
                    </w:rPr>
                  </w:pPr>
                </w:p>
                <w:p w:rsidR="008A34BD" w:rsidRPr="00094602" w:rsidRDefault="008A34BD" w:rsidP="00A24272">
                  <w:pPr>
                    <w:framePr w:hSpace="180" w:wrap="around" w:vAnchor="text" w:hAnchor="text" w:y="1"/>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b/>
                      <w:lang w:eastAsia="ru-RU"/>
                    </w:rPr>
                    <w:t>2.</w:t>
                  </w:r>
                  <w:r w:rsidRPr="00094602">
                    <w:rPr>
                      <w:rFonts w:ascii="Times New Roman" w:eastAsia="Times New Roman" w:hAnsi="Times New Roman" w:cs="Times New Roman"/>
                      <w:b/>
                      <w:lang w:val="kk-KZ" w:eastAsia="ru-RU"/>
                    </w:rPr>
                    <w:t xml:space="preserve"> </w:t>
                  </w:r>
                  <w:r w:rsidRPr="00094602">
                    <w:rPr>
                      <w:rFonts w:ascii="Times New Roman" w:eastAsia="Times New Roman" w:hAnsi="Times New Roman" w:cs="Times New Roman"/>
                      <w:b/>
                      <w:lang w:eastAsia="ru-RU"/>
                    </w:rPr>
                    <w:t>ПОРЯДОК ОТКРЫТИЯ И ВЕДЕНИЯ СЧЕТА</w:t>
                  </w:r>
                </w:p>
                <w:p w:rsidR="008A34BD" w:rsidRPr="008A34BD" w:rsidRDefault="008A34BD" w:rsidP="00A24272">
                  <w:pPr>
                    <w:framePr w:hSpace="180" w:wrap="around" w:vAnchor="text" w:hAnchor="text" w:y="1"/>
                    <w:suppressOverlap/>
                    <w:jc w:val="both"/>
                    <w:rPr>
                      <w:rFonts w:ascii="Times New Roman" w:eastAsia="Times New Roman" w:hAnsi="Times New Roman" w:cs="Times New Roman"/>
                    </w:rPr>
                  </w:pPr>
                  <w:r w:rsidRPr="00094602">
                    <w:rPr>
                      <w:rFonts w:ascii="Times New Roman" w:eastAsia="Times New Roman" w:hAnsi="Times New Roman" w:cs="Times New Roman"/>
                      <w:b/>
                      <w:lang w:eastAsia="ru-RU"/>
                    </w:rPr>
                    <w:t>2.1.</w:t>
                  </w:r>
                  <w:r w:rsidRPr="00094602">
                    <w:rPr>
                      <w:rFonts w:ascii="Times New Roman" w:eastAsia="Times New Roman" w:hAnsi="Times New Roman" w:cs="Times New Roman"/>
                      <w:lang w:eastAsia="ru-RU"/>
                    </w:rPr>
                    <w:t xml:space="preserve"> Банк открывает Счет в течение одного рабочего дня с момента подписания Соглашения и предоставления Респондентом документов, необходимых для открытия Счета.</w:t>
                  </w:r>
                </w:p>
                <w:p w:rsidR="008A34BD" w:rsidRPr="00094602" w:rsidRDefault="008A34BD" w:rsidP="00A24272">
                  <w:pPr>
                    <w:framePr w:hSpace="180" w:wrap="around" w:vAnchor="text" w:hAnchor="text" w:y="1"/>
                    <w:suppressOverlap/>
                    <w:jc w:val="both"/>
                    <w:rPr>
                      <w:rFonts w:ascii="Times New Roman" w:eastAsia="Times New Roman" w:hAnsi="Times New Roman" w:cs="Times New Roman"/>
                      <w:b/>
                      <w:lang w:eastAsia="ru-RU"/>
                    </w:rPr>
                  </w:pPr>
                  <w:r w:rsidRPr="00094602">
                    <w:rPr>
                      <w:rFonts w:ascii="Times New Roman" w:eastAsia="Times New Roman" w:hAnsi="Times New Roman" w:cs="Times New Roman"/>
                      <w:b/>
                      <w:lang w:eastAsia="ru-RU"/>
                    </w:rPr>
                    <w:t>2.2.</w:t>
                  </w:r>
                  <w:r>
                    <w:rPr>
                      <w:rFonts w:ascii="Times New Roman" w:eastAsia="Times New Roman" w:hAnsi="Times New Roman" w:cs="Times New Roman"/>
                      <w:b/>
                      <w:lang w:eastAsia="ru-RU"/>
                    </w:rPr>
                    <w:t xml:space="preserve"> </w:t>
                  </w:r>
                  <w:r w:rsidRPr="00094602">
                    <w:rPr>
                      <w:rFonts w:ascii="Times New Roman" w:eastAsia="Times New Roman" w:hAnsi="Times New Roman" w:cs="Times New Roman"/>
                      <w:lang w:eastAsia="ru-RU"/>
                    </w:rPr>
                    <w:t>Стороны договариваются для обмена информацией использовать канал связи: Society for Worldwide Interbank Financial Telecommunication (Общество Всемирных Межбанковс</w:t>
                  </w:r>
                  <w:r>
                    <w:rPr>
                      <w:rFonts w:ascii="Times New Roman" w:eastAsia="Times New Roman" w:hAnsi="Times New Roman" w:cs="Times New Roman"/>
                      <w:lang w:eastAsia="ru-RU"/>
                    </w:rPr>
                    <w:t>ких Финансовых Телекоммуникаций</w:t>
                  </w:r>
                  <w:r w:rsidRPr="00094602">
                    <w:rPr>
                      <w:rFonts w:ascii="Times New Roman" w:eastAsia="Times New Roman" w:hAnsi="Times New Roman" w:cs="Times New Roman"/>
                      <w:lang w:eastAsia="ru-RU"/>
                    </w:rPr>
                    <w:t>) (далее – SWIFT).</w:t>
                  </w:r>
                </w:p>
                <w:p w:rsidR="008A34BD" w:rsidRPr="00CF77D5" w:rsidRDefault="008A34BD" w:rsidP="00A24272">
                  <w:pPr>
                    <w:framePr w:hSpace="180" w:wrap="around" w:vAnchor="text" w:hAnchor="text" w:y="1"/>
                    <w:suppressOverlap/>
                    <w:jc w:val="both"/>
                    <w:rPr>
                      <w:rFonts w:ascii="Times New Roman" w:eastAsia="Times New Roman" w:hAnsi="Times New Roman" w:cs="Times New Roman"/>
                      <w:lang w:eastAsia="ru-RU"/>
                    </w:rPr>
                  </w:pPr>
                  <w:r w:rsidRPr="00CF77D5">
                    <w:rPr>
                      <w:rFonts w:ascii="Times New Roman" w:eastAsia="Times New Roman" w:hAnsi="Times New Roman" w:cs="Times New Roman"/>
                      <w:b/>
                      <w:lang w:eastAsia="ru-RU"/>
                    </w:rPr>
                    <w:lastRenderedPageBreak/>
                    <w:t>2.3.</w:t>
                  </w:r>
                  <w:r w:rsidRPr="00CF77D5">
                    <w:rPr>
                      <w:rFonts w:ascii="Times New Roman" w:eastAsia="Times New Roman" w:hAnsi="Times New Roman" w:cs="Times New Roman"/>
                      <w:lang w:eastAsia="ru-RU"/>
                    </w:rPr>
                    <w:t xml:space="preserve"> Все операции по Счету производятся только по указанию Респондента, полученного по </w:t>
                  </w:r>
                  <w:r w:rsidRPr="00CF77D5">
                    <w:rPr>
                      <w:rFonts w:ascii="Times New Roman" w:eastAsia="Times New Roman" w:hAnsi="Times New Roman" w:cs="Times New Roman"/>
                      <w:lang w:val="en-US" w:eastAsia="ru-RU"/>
                    </w:rPr>
                    <w:t>SWIFT</w:t>
                  </w:r>
                  <w:r w:rsidRPr="00CF77D5">
                    <w:rPr>
                      <w:rFonts w:ascii="Times New Roman" w:eastAsia="Times New Roman" w:hAnsi="Times New Roman" w:cs="Times New Roman"/>
                      <w:lang w:eastAsia="ru-RU"/>
                    </w:rPr>
                    <w:t>.</w:t>
                  </w:r>
                </w:p>
                <w:p w:rsidR="008A34BD" w:rsidRPr="0055067D" w:rsidRDefault="008A34BD" w:rsidP="00A24272">
                  <w:pPr>
                    <w:framePr w:hSpace="180" w:wrap="around" w:vAnchor="text" w:hAnchor="text" w:y="1"/>
                    <w:suppressOverlap/>
                    <w:jc w:val="both"/>
                    <w:rPr>
                      <w:rFonts w:ascii="Times New Roman" w:eastAsia="Times New Roman" w:hAnsi="Times New Roman" w:cs="Times New Roman"/>
                      <w:lang w:eastAsia="ru-RU"/>
                    </w:rPr>
                  </w:pPr>
                  <w:r w:rsidRPr="002D37B5">
                    <w:rPr>
                      <w:rFonts w:ascii="Times New Roman" w:eastAsia="Times New Roman" w:hAnsi="Times New Roman" w:cs="Times New Roman"/>
                      <w:b/>
                      <w:lang w:eastAsia="ru-RU"/>
                    </w:rPr>
                    <w:t>2.</w:t>
                  </w:r>
                  <w:proofErr w:type="gramStart"/>
                  <w:r w:rsidRPr="002D37B5">
                    <w:rPr>
                      <w:rFonts w:ascii="Times New Roman" w:eastAsia="Times New Roman" w:hAnsi="Times New Roman" w:cs="Times New Roman"/>
                      <w:b/>
                      <w:lang w:eastAsia="ru-RU"/>
                    </w:rPr>
                    <w:t>4</w:t>
                  </w:r>
                  <w:r w:rsidRPr="002D37B5">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Для</w:t>
                  </w:r>
                  <w:proofErr w:type="gramEnd"/>
                  <w:r w:rsidRPr="0055067D">
                    <w:rPr>
                      <w:rFonts w:ascii="Times New Roman" w:eastAsia="Times New Roman" w:hAnsi="Times New Roman" w:cs="Times New Roman"/>
                      <w:lang w:eastAsia="ru-RU"/>
                    </w:rPr>
                    <w:t xml:space="preserve"> обеспечения  подлинности сообщений, направляемых и получаемых по SWIFT в качестве защитных действий от несанкционированных платежей</w:t>
                  </w:r>
                  <w:r>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 xml:space="preserve"> Стороны обмениваются  Relationship Management Application (далее - RMA) по SWIFT. Стороны принимают на себя ответственность за надлежащее использование и сохранность </w:t>
                  </w:r>
                  <w:r w:rsidRPr="0055067D">
                    <w:rPr>
                      <w:rFonts w:ascii="Times New Roman" w:eastAsia="Times New Roman" w:hAnsi="Times New Roman" w:cs="Times New Roman"/>
                      <w:lang w:val="en-US" w:eastAsia="ru-RU"/>
                    </w:rPr>
                    <w:t>RMA</w:t>
                  </w:r>
                  <w:r w:rsidRPr="0055067D">
                    <w:rPr>
                      <w:rFonts w:ascii="Times New Roman" w:eastAsia="Times New Roman" w:hAnsi="Times New Roman" w:cs="Times New Roman"/>
                      <w:lang w:eastAsia="ru-RU"/>
                    </w:rPr>
                    <w:t xml:space="preserve"> и обеспечение необходимой защиты канала </w:t>
                  </w:r>
                  <w:r w:rsidRPr="0055067D">
                    <w:rPr>
                      <w:rFonts w:ascii="Times New Roman" w:eastAsia="Times New Roman" w:hAnsi="Times New Roman" w:cs="Times New Roman"/>
                      <w:lang w:val="en-US" w:eastAsia="ru-RU"/>
                    </w:rPr>
                    <w:t>SWIFT</w:t>
                  </w:r>
                  <w:r w:rsidRPr="005506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со своей стороны </w:t>
                  </w:r>
                  <w:r w:rsidRPr="0055067D">
                    <w:rPr>
                      <w:rFonts w:ascii="Times New Roman" w:eastAsia="Times New Roman" w:hAnsi="Times New Roman" w:cs="Times New Roman"/>
                      <w:lang w:eastAsia="ru-RU"/>
                    </w:rPr>
                    <w:t xml:space="preserve">от несанкционированного доступа. </w:t>
                  </w:r>
                </w:p>
                <w:p w:rsidR="008A34BD" w:rsidRPr="0055067D" w:rsidRDefault="008A34BD"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2.5.</w:t>
                  </w:r>
                  <w:r w:rsidRPr="0055067D">
                    <w:rPr>
                      <w:rFonts w:ascii="Times New Roman" w:eastAsia="Times New Roman" w:hAnsi="Times New Roman" w:cs="Times New Roman"/>
                      <w:lang w:eastAsia="ru-RU"/>
                    </w:rPr>
                    <w:t xml:space="preserve"> Стороны соглашаются, что сообщения, полученные по </w:t>
                  </w:r>
                  <w:r w:rsidRPr="0055067D">
                    <w:rPr>
                      <w:rFonts w:ascii="Times New Roman" w:eastAsia="Times New Roman" w:hAnsi="Times New Roman" w:cs="Times New Roman"/>
                      <w:lang w:val="en-US" w:eastAsia="ru-RU"/>
                    </w:rPr>
                    <w:t>SWIFT</w:t>
                  </w:r>
                  <w:r w:rsidRPr="0055067D">
                    <w:rPr>
                      <w:rFonts w:ascii="Times New Roman" w:eastAsia="Times New Roman" w:hAnsi="Times New Roman" w:cs="Times New Roman"/>
                      <w:lang w:eastAsia="ru-RU"/>
                    </w:rPr>
                    <w:t xml:space="preserve"> с использованием </w:t>
                  </w:r>
                  <w:r w:rsidRPr="0055067D">
                    <w:rPr>
                      <w:rFonts w:ascii="Times New Roman" w:eastAsia="Times New Roman" w:hAnsi="Times New Roman" w:cs="Times New Roman"/>
                      <w:lang w:val="en-US" w:eastAsia="ru-RU"/>
                    </w:rPr>
                    <w:t>RMA</w:t>
                  </w:r>
                  <w:r>
                    <w:rPr>
                      <w:rFonts w:ascii="Times New Roman" w:eastAsia="Times New Roman" w:hAnsi="Times New Roman" w:cs="Times New Roman"/>
                      <w:lang w:eastAsia="ru-RU"/>
                    </w:rPr>
                    <w:t>,</w:t>
                  </w:r>
                  <w:r w:rsidRPr="0055067D">
                    <w:rPr>
                      <w:rFonts w:ascii="Times New Roman" w:eastAsia="Times New Roman" w:hAnsi="Times New Roman" w:cs="Times New Roman"/>
                      <w:lang w:eastAsia="ru-RU"/>
                    </w:rPr>
                    <w:t xml:space="preserve"> являются аутентифицированными и не требуют дополнительных подтверждений их подлинности.</w:t>
                  </w:r>
                </w:p>
                <w:p w:rsidR="008A34BD" w:rsidRPr="002A369B" w:rsidRDefault="008A34BD"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2.6</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При обмене информацией по </w:t>
                  </w:r>
                  <w:r w:rsidRPr="002A369B">
                    <w:rPr>
                      <w:rFonts w:ascii="Times New Roman" w:eastAsia="Times New Roman" w:hAnsi="Times New Roman" w:cs="Times New Roman"/>
                      <w:lang w:val="en-US" w:eastAsia="ru-RU"/>
                    </w:rPr>
                    <w:t>SWIFT</w:t>
                  </w:r>
                  <w:r w:rsidRPr="002A369B">
                    <w:rPr>
                      <w:rFonts w:ascii="Times New Roman" w:eastAsia="Times New Roman" w:hAnsi="Times New Roman" w:cs="Times New Roman"/>
                      <w:lang w:eastAsia="ru-RU"/>
                    </w:rPr>
                    <w:t xml:space="preserve"> применяются стандартные форматы сообщений данной системы. </w:t>
                  </w:r>
                </w:p>
                <w:p w:rsidR="008A34BD" w:rsidRPr="002A369B" w:rsidRDefault="008A34BD"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2A369B">
                    <w:rPr>
                      <w:rFonts w:ascii="Times New Roman" w:eastAsia="Times New Roman" w:hAnsi="Times New Roman" w:cs="Times New Roman"/>
                      <w:b/>
                      <w:lang w:eastAsia="ru-RU"/>
                    </w:rPr>
                    <w:t>.</w:t>
                  </w:r>
                  <w:r>
                    <w:rPr>
                      <w:rFonts w:ascii="Times New Roman" w:eastAsia="Times New Roman" w:hAnsi="Times New Roman" w:cs="Times New Roman"/>
                      <w:b/>
                      <w:lang w:eastAsia="ru-RU"/>
                    </w:rPr>
                    <w:t>6</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Порядок зачисления денег на Счет: </w:t>
                  </w:r>
                </w:p>
                <w:p w:rsidR="008A34BD" w:rsidRPr="00A14938" w:rsidRDefault="008A34BD" w:rsidP="00A24272">
                  <w:pPr>
                    <w:framePr w:hSpace="180" w:wrap="around" w:vAnchor="text" w:hAnchor="text" w:y="1"/>
                    <w:numPr>
                      <w:ilvl w:val="0"/>
                      <w:numId w:val="47"/>
                    </w:numPr>
                    <w:suppressOverlap/>
                    <w:jc w:val="both"/>
                    <w:rPr>
                      <w:rFonts w:ascii="Times New Roman" w:eastAsia="Times New Roman" w:hAnsi="Times New Roman" w:cs="Times New Roman"/>
                      <w:lang w:eastAsia="ru-RU"/>
                    </w:rPr>
                  </w:pPr>
                  <w:r w:rsidRPr="00A14938">
                    <w:rPr>
                      <w:rFonts w:ascii="Times New Roman" w:eastAsia="Times New Roman" w:hAnsi="Times New Roman" w:cs="Times New Roman"/>
                      <w:lang w:eastAsia="ru-RU"/>
                    </w:rPr>
                    <w:t xml:space="preserve">Зачисление денег на Счет Респондента производится в течение рабочего дня; </w:t>
                  </w:r>
                </w:p>
                <w:p w:rsidR="008A34BD" w:rsidRPr="00A14938" w:rsidRDefault="008A34BD" w:rsidP="00A24272">
                  <w:pPr>
                    <w:framePr w:hSpace="180" w:wrap="around" w:vAnchor="text" w:hAnchor="text" w:y="1"/>
                    <w:numPr>
                      <w:ilvl w:val="0"/>
                      <w:numId w:val="47"/>
                    </w:numPr>
                    <w:suppressOverlap/>
                    <w:jc w:val="both"/>
                    <w:rPr>
                      <w:rFonts w:ascii="Times New Roman" w:eastAsia="Times New Roman" w:hAnsi="Times New Roman" w:cs="Times New Roman"/>
                      <w:lang w:eastAsia="ru-RU"/>
                    </w:rPr>
                  </w:pPr>
                  <w:r w:rsidRPr="00A14938">
                    <w:rPr>
                      <w:rFonts w:ascii="Times New Roman" w:eastAsia="Times New Roman" w:hAnsi="Times New Roman" w:cs="Times New Roman"/>
                      <w:lang w:eastAsia="ru-RU"/>
                    </w:rPr>
                    <w:t>Сообщение Респонденту о зачислении денег на счет Респондента (кредитовые авизо) передаются по SWIFT не позднее 11.00 времени г. Нур-Султан следующего рабочего дня.</w:t>
                  </w:r>
                </w:p>
                <w:p w:rsidR="008A34BD" w:rsidRDefault="008A34BD"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2</w:t>
                  </w:r>
                  <w:r w:rsidRPr="002A369B">
                    <w:rPr>
                      <w:rFonts w:ascii="Times New Roman" w:eastAsia="Times New Roman" w:hAnsi="Times New Roman" w:cs="Times New Roman"/>
                      <w:b/>
                      <w:lang w:eastAsia="ru-RU"/>
                    </w:rPr>
                    <w:t>.</w:t>
                  </w:r>
                  <w:r>
                    <w:rPr>
                      <w:rFonts w:ascii="Times New Roman" w:eastAsia="Times New Roman" w:hAnsi="Times New Roman" w:cs="Times New Roman"/>
                      <w:b/>
                      <w:lang w:eastAsia="ru-RU"/>
                    </w:rPr>
                    <w:t>7</w:t>
                  </w:r>
                  <w:r w:rsidRPr="002A369B">
                    <w:rPr>
                      <w:rFonts w:ascii="Times New Roman" w:eastAsia="Times New Roman" w:hAnsi="Times New Roman" w:cs="Times New Roman"/>
                      <w:b/>
                      <w:lang w:eastAsia="ru-RU"/>
                    </w:rPr>
                    <w:t>.</w:t>
                  </w:r>
                  <w:r w:rsidRPr="002A369B">
                    <w:rPr>
                      <w:rFonts w:ascii="Times New Roman" w:eastAsia="Times New Roman" w:hAnsi="Times New Roman" w:cs="Times New Roman"/>
                      <w:lang w:eastAsia="ru-RU"/>
                    </w:rPr>
                    <w:t xml:space="preserve"> Порядок исполнения </w:t>
                  </w:r>
                  <w:r>
                    <w:rPr>
                      <w:rFonts w:ascii="Times New Roman" w:eastAsia="Times New Roman" w:hAnsi="Times New Roman" w:cs="Times New Roman"/>
                      <w:lang w:eastAsia="ru-RU"/>
                    </w:rPr>
                    <w:t xml:space="preserve">платежных </w:t>
                  </w:r>
                  <w:proofErr w:type="gramStart"/>
                  <w:r>
                    <w:rPr>
                      <w:rFonts w:ascii="Times New Roman" w:eastAsia="Times New Roman" w:hAnsi="Times New Roman" w:cs="Times New Roman"/>
                      <w:lang w:eastAsia="ru-RU"/>
                    </w:rPr>
                    <w:t>поручений  Респондента</w:t>
                  </w:r>
                  <w:proofErr w:type="gramEnd"/>
                  <w:r>
                    <w:rPr>
                      <w:rFonts w:ascii="Times New Roman" w:eastAsia="Times New Roman" w:hAnsi="Times New Roman" w:cs="Times New Roman"/>
                      <w:lang w:eastAsia="ru-RU"/>
                    </w:rPr>
                    <w:t xml:space="preserve"> по</w:t>
                  </w:r>
                  <w:r w:rsidRPr="002A36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переводу</w:t>
                  </w:r>
                  <w:r w:rsidRPr="002A369B">
                    <w:rPr>
                      <w:rFonts w:ascii="Times New Roman" w:eastAsia="Times New Roman" w:hAnsi="Times New Roman" w:cs="Times New Roman"/>
                      <w:lang w:eastAsia="ru-RU"/>
                    </w:rPr>
                    <w:t xml:space="preserve"> денег со Счета (</w:t>
                  </w:r>
                  <w:r w:rsidRPr="002A369B">
                    <w:rPr>
                      <w:rFonts w:ascii="Times New Roman" w:eastAsia="Times New Roman" w:hAnsi="Times New Roman" w:cs="Times New Roman"/>
                      <w:lang w:val="en-US" w:eastAsia="ru-RU"/>
                    </w:rPr>
                    <w:t>Cut</w:t>
                  </w:r>
                  <w:r w:rsidRPr="002A369B">
                    <w:rPr>
                      <w:rFonts w:ascii="Times New Roman" w:eastAsia="Times New Roman" w:hAnsi="Times New Roman" w:cs="Times New Roman"/>
                      <w:lang w:eastAsia="ru-RU"/>
                    </w:rPr>
                    <w:t>-</w:t>
                  </w:r>
                  <w:r w:rsidRPr="002A369B">
                    <w:rPr>
                      <w:rFonts w:ascii="Times New Roman" w:eastAsia="Times New Roman" w:hAnsi="Times New Roman" w:cs="Times New Roman"/>
                      <w:lang w:val="en-US" w:eastAsia="ru-RU"/>
                    </w:rPr>
                    <w:t>off</w:t>
                  </w:r>
                  <w:r w:rsidRPr="002A369B">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val="en-US" w:eastAsia="ru-RU"/>
                    </w:rPr>
                    <w:t>time</w:t>
                  </w:r>
                  <w:r w:rsidRPr="002A369B">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val="kk-KZ" w:eastAsia="ru-RU"/>
                    </w:rPr>
                    <w:t>е</w:t>
                  </w:r>
                  <w:r w:rsidRPr="002A369B">
                    <w:rPr>
                      <w:rFonts w:ascii="Times New Roman" w:eastAsia="Times New Roman" w:hAnsi="Times New Roman" w:cs="Times New Roman"/>
                      <w:lang w:eastAsia="ru-RU"/>
                    </w:rPr>
                    <w:t>сли не оговорено иное</w:t>
                  </w:r>
                  <w:r>
                    <w:rPr>
                      <w:rFonts w:ascii="Times New Roman" w:eastAsia="Times New Roman" w:hAnsi="Times New Roman" w:cs="Times New Roman"/>
                      <w:lang w:eastAsia="ru-RU"/>
                    </w:rPr>
                    <w:t xml:space="preserve"> Сторонами.</w:t>
                  </w:r>
                </w:p>
                <w:p w:rsidR="008A34BD" w:rsidRPr="008A34BD" w:rsidRDefault="008A34BD" w:rsidP="00A24272">
                  <w:pPr>
                    <w:pStyle w:val="af0"/>
                    <w:framePr w:hSpace="180" w:wrap="around" w:vAnchor="text" w:hAnchor="text" w:y="1"/>
                    <w:numPr>
                      <w:ilvl w:val="0"/>
                      <w:numId w:val="48"/>
                    </w:numPr>
                    <w:suppressOverlap/>
                    <w:jc w:val="both"/>
                    <w:rPr>
                      <w:rFonts w:ascii="Times New Roman" w:eastAsia="Times New Roman" w:hAnsi="Times New Roman" w:cs="Times New Roman"/>
                      <w:lang w:eastAsia="ru-RU"/>
                    </w:rPr>
                  </w:pPr>
                  <w:r w:rsidRPr="008A34BD">
                    <w:rPr>
                      <w:rFonts w:ascii="Times New Roman" w:eastAsia="Times New Roman" w:hAnsi="Times New Roman" w:cs="Times New Roman"/>
                      <w:lang w:eastAsia="ru-RU"/>
                    </w:rPr>
                    <w:t xml:space="preserve">Платежи/переводы в национальной </w:t>
                  </w:r>
                </w:p>
                <w:p w:rsidR="008A34BD" w:rsidRPr="008A34BD" w:rsidRDefault="008A34BD" w:rsidP="00A24272">
                  <w:pPr>
                    <w:framePr w:hSpace="180" w:wrap="around" w:vAnchor="text" w:hAnchor="text" w:y="1"/>
                    <w:suppressOverlap/>
                    <w:jc w:val="both"/>
                    <w:rPr>
                      <w:rFonts w:ascii="Times New Roman" w:eastAsia="Times New Roman" w:hAnsi="Times New Roman" w:cs="Times New Roman"/>
                      <w:lang w:eastAsia="ru-RU"/>
                    </w:rPr>
                  </w:pPr>
                  <w:r w:rsidRPr="008A34BD">
                    <w:rPr>
                      <w:rFonts w:ascii="Times New Roman" w:eastAsia="Times New Roman" w:hAnsi="Times New Roman" w:cs="Times New Roman"/>
                      <w:lang w:eastAsia="ru-RU"/>
                    </w:rPr>
                    <w:t>валюте РК исполняются Банком:</w:t>
                  </w:r>
                </w:p>
                <w:p w:rsidR="008A34BD" w:rsidRPr="002A369B" w:rsidRDefault="008A34BD" w:rsidP="00A24272">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 xml:space="preserve">тот же рабочий </w:t>
                  </w:r>
                  <w:r w:rsidRPr="002A369B">
                    <w:rPr>
                      <w:rFonts w:ascii="Times New Roman" w:eastAsia="Times New Roman" w:hAnsi="Times New Roman" w:cs="Times New Roman"/>
                      <w:lang w:eastAsia="ru-RU"/>
                    </w:rPr>
                    <w:t xml:space="preserve">день получения </w:t>
                  </w:r>
                  <w:r>
                    <w:rPr>
                      <w:rFonts w:ascii="Times New Roman" w:eastAsia="Times New Roman" w:hAnsi="Times New Roman" w:cs="Times New Roman"/>
                      <w:lang w:eastAsia="ru-RU"/>
                    </w:rPr>
                    <w:t>поручения</w:t>
                  </w:r>
                  <w:r w:rsidRPr="002A369B">
                    <w:rPr>
                      <w:rFonts w:ascii="Times New Roman" w:eastAsia="Times New Roman" w:hAnsi="Times New Roman" w:cs="Times New Roman"/>
                      <w:lang w:eastAsia="ru-RU"/>
                    </w:rPr>
                    <w:t xml:space="preserve">, если оно получено Банком до 16.30 </w:t>
                  </w:r>
                  <w:proofErr w:type="gramStart"/>
                  <w:r>
                    <w:rPr>
                      <w:rFonts w:ascii="Times New Roman" w:eastAsia="Times New Roman" w:hAnsi="Times New Roman" w:cs="Times New Roman"/>
                      <w:lang w:eastAsia="ru-RU"/>
                    </w:rPr>
                    <w:t>времени  г.</w:t>
                  </w:r>
                  <w:proofErr w:type="gramEnd"/>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Нур-Султан;</w:t>
                  </w:r>
                </w:p>
                <w:p w:rsidR="008A34BD" w:rsidRPr="0031155D" w:rsidRDefault="008A34BD" w:rsidP="00A24272">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на следующий рабочий день, если </w:t>
                  </w:r>
                  <w:r>
                    <w:rPr>
                      <w:rFonts w:ascii="Times New Roman" w:eastAsia="Times New Roman" w:hAnsi="Times New Roman" w:cs="Times New Roman"/>
                      <w:lang w:eastAsia="ru-RU"/>
                    </w:rPr>
                    <w:t xml:space="preserve">поручение </w:t>
                  </w:r>
                  <w:r w:rsidRPr="002A369B">
                    <w:rPr>
                      <w:rFonts w:ascii="Times New Roman" w:eastAsia="Times New Roman" w:hAnsi="Times New Roman" w:cs="Times New Roman"/>
                      <w:lang w:eastAsia="ru-RU"/>
                    </w:rPr>
                    <w:t xml:space="preserve">Респондента получено после 16.30 времени            </w:t>
                  </w:r>
                  <w:r>
                    <w:rPr>
                      <w:rFonts w:ascii="Times New Roman" w:eastAsia="Times New Roman" w:hAnsi="Times New Roman" w:cs="Times New Roman"/>
                      <w:lang w:eastAsia="ru-RU"/>
                    </w:rPr>
                    <w:t xml:space="preserve">г. </w:t>
                  </w:r>
                  <w:r w:rsidRPr="002A369B">
                    <w:rPr>
                      <w:rFonts w:ascii="Times New Roman" w:eastAsia="Times New Roman" w:hAnsi="Times New Roman" w:cs="Times New Roman"/>
                      <w:lang w:eastAsia="ru-RU"/>
                    </w:rPr>
                    <w:t>Нур-Султан.</w:t>
                  </w:r>
                </w:p>
                <w:p w:rsidR="00033B44" w:rsidRPr="00033B44" w:rsidRDefault="008A34BD" w:rsidP="00A24272">
                  <w:pPr>
                    <w:pStyle w:val="af0"/>
                    <w:framePr w:hSpace="180" w:wrap="around" w:vAnchor="text" w:hAnchor="text" w:y="1"/>
                    <w:numPr>
                      <w:ilvl w:val="0"/>
                      <w:numId w:val="48"/>
                    </w:numPr>
                    <w:suppressOverlap/>
                    <w:jc w:val="both"/>
                    <w:rPr>
                      <w:rStyle w:val="s0"/>
                      <w:rFonts w:eastAsia="Times New Roman"/>
                      <w:color w:val="auto"/>
                      <w:lang w:eastAsia="ru-RU"/>
                    </w:rPr>
                  </w:pPr>
                  <w:r>
                    <w:rPr>
                      <w:rStyle w:val="s0"/>
                    </w:rPr>
                    <w:t>По</w:t>
                  </w:r>
                  <w:r w:rsidRPr="008A34BD">
                    <w:rPr>
                      <w:rStyle w:val="s0"/>
                    </w:rPr>
                    <w:t xml:space="preserve"> </w:t>
                  </w:r>
                  <w:r>
                    <w:rPr>
                      <w:rStyle w:val="s0"/>
                    </w:rPr>
                    <w:t>Международны</w:t>
                  </w:r>
                  <w:r w:rsidR="00033B44">
                    <w:rPr>
                      <w:rStyle w:val="s0"/>
                    </w:rPr>
                    <w:t xml:space="preserve">м </w:t>
                  </w:r>
                </w:p>
                <w:p w:rsidR="008A34BD" w:rsidRPr="008A34BD" w:rsidRDefault="008A34BD" w:rsidP="00A24272">
                  <w:pPr>
                    <w:framePr w:hSpace="180" w:wrap="around" w:vAnchor="text" w:hAnchor="text" w:y="1"/>
                    <w:suppressOverlap/>
                    <w:jc w:val="both"/>
                    <w:rPr>
                      <w:rStyle w:val="s0"/>
                      <w:rFonts w:eastAsia="Times New Roman"/>
                      <w:color w:val="auto"/>
                      <w:lang w:eastAsia="ru-RU"/>
                    </w:rPr>
                  </w:pPr>
                  <w:r>
                    <w:rPr>
                      <w:rStyle w:val="s0"/>
                    </w:rPr>
                    <w:t>платежам/переводам</w:t>
                  </w:r>
                  <w:r w:rsidR="00033B44">
                    <w:rPr>
                      <w:rStyle w:val="s0"/>
                    </w:rPr>
                    <w:t xml:space="preserve"> </w:t>
                  </w:r>
                  <w:r w:rsidRPr="00094602">
                    <w:rPr>
                      <w:rStyle w:val="s0"/>
                    </w:rPr>
                    <w:t>денег</w:t>
                  </w:r>
                  <w:r>
                    <w:rPr>
                      <w:rStyle w:val="s0"/>
                    </w:rPr>
                    <w:t xml:space="preserve"> поручения</w:t>
                  </w:r>
                  <w:r w:rsidRPr="00094602">
                    <w:rPr>
                      <w:rStyle w:val="s0"/>
                    </w:rPr>
                    <w:t xml:space="preserve"> исполняются в течение </w:t>
                  </w:r>
                  <w:r>
                    <w:rPr>
                      <w:rStyle w:val="s0"/>
                    </w:rPr>
                    <w:t>3</w:t>
                  </w:r>
                  <w:r w:rsidRPr="008A34BD">
                    <w:rPr>
                      <w:rStyle w:val="s0"/>
                    </w:rPr>
                    <w:t xml:space="preserve"> </w:t>
                  </w:r>
                  <w:r>
                    <w:rPr>
                      <w:rStyle w:val="s0"/>
                    </w:rPr>
                    <w:t>(</w:t>
                  </w:r>
                  <w:r w:rsidRPr="00094602">
                    <w:rPr>
                      <w:rStyle w:val="s0"/>
                    </w:rPr>
                    <w:t>трех</w:t>
                  </w:r>
                  <w:r>
                    <w:rPr>
                      <w:rStyle w:val="s0"/>
                    </w:rPr>
                    <w:t>)</w:t>
                  </w:r>
                  <w:r w:rsidRPr="00094602">
                    <w:rPr>
                      <w:rStyle w:val="s0"/>
                    </w:rPr>
                    <w:t xml:space="preserve"> рабочих дней, следующих за днем получения Респондента с соблюдением требований</w:t>
                  </w:r>
                  <w:r>
                    <w:rPr>
                      <w:rStyle w:val="s0"/>
                    </w:rPr>
                    <w:t xml:space="preserve">  </w:t>
                  </w:r>
                  <w:r w:rsidRPr="00094602">
                    <w:rPr>
                      <w:rStyle w:val="s0"/>
                    </w:rPr>
                    <w:t xml:space="preserve"> </w:t>
                  </w:r>
                  <w:r>
                    <w:rPr>
                      <w:rStyle w:val="s0"/>
                    </w:rPr>
                    <w:t>законодательства</w:t>
                  </w:r>
                  <w:r w:rsidRPr="00094602">
                    <w:rPr>
                      <w:rStyle w:val="s0"/>
                    </w:rPr>
                    <w:t xml:space="preserve"> Республики Казахстан. </w:t>
                  </w:r>
                </w:p>
                <w:p w:rsidR="008A34BD" w:rsidRPr="00625D9A" w:rsidRDefault="008A34BD"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Pr="00CB11E0">
                    <w:rPr>
                      <w:rFonts w:ascii="Times New Roman" w:eastAsia="Times New Roman" w:hAnsi="Times New Roman" w:cs="Times New Roman"/>
                      <w:b/>
                      <w:lang w:eastAsia="ru-RU"/>
                    </w:rPr>
                    <w:t>2.8.</w:t>
                  </w:r>
                  <w:r w:rsidRPr="00CB11E0">
                    <w:rPr>
                      <w:rFonts w:ascii="Times New Roman" w:eastAsia="Times New Roman" w:hAnsi="Times New Roman" w:cs="Times New Roman"/>
                      <w:lang w:eastAsia="ru-RU"/>
                    </w:rPr>
                    <w:t xml:space="preserve"> </w:t>
                  </w:r>
                  <w:proofErr w:type="gramStart"/>
                  <w:r w:rsidRPr="00CB11E0">
                    <w:rPr>
                      <w:rFonts w:ascii="Times New Roman" w:eastAsia="Times New Roman" w:hAnsi="Times New Roman" w:cs="Times New Roman"/>
                      <w:lang w:eastAsia="ru-RU"/>
                    </w:rPr>
                    <w:t>Платежные поручения</w:t>
                  </w:r>
                  <w:proofErr w:type="gramEnd"/>
                  <w:r w:rsidRPr="00CB11E0">
                    <w:rPr>
                      <w:rFonts w:ascii="Times New Roman" w:eastAsia="Times New Roman" w:hAnsi="Times New Roman" w:cs="Times New Roman"/>
                      <w:lang w:eastAsia="ru-RU"/>
                    </w:rPr>
                    <w:t xml:space="preserve"> содержащие дату валютирования, выполняются Банком в указанные сроки, но в рамках </w:t>
                  </w:r>
                  <w:r w:rsidRPr="00CB11E0">
                    <w:rPr>
                      <w:rFonts w:ascii="Times New Roman" w:eastAsia="Times New Roman" w:hAnsi="Times New Roman" w:cs="Times New Roman"/>
                      <w:lang w:val="en-US" w:eastAsia="ru-RU"/>
                    </w:rPr>
                    <w:t>Cut</w:t>
                  </w:r>
                  <w:r w:rsidRPr="00CB11E0">
                    <w:rPr>
                      <w:rFonts w:ascii="Times New Roman" w:eastAsia="Times New Roman" w:hAnsi="Times New Roman" w:cs="Times New Roman"/>
                      <w:lang w:eastAsia="ru-RU"/>
                    </w:rPr>
                    <w:t>-</w:t>
                  </w:r>
                  <w:r w:rsidRPr="00CB11E0">
                    <w:rPr>
                      <w:rFonts w:ascii="Times New Roman" w:eastAsia="Times New Roman" w:hAnsi="Times New Roman" w:cs="Times New Roman"/>
                      <w:lang w:val="en-US" w:eastAsia="ru-RU"/>
                    </w:rPr>
                    <w:t>off</w:t>
                  </w:r>
                  <w:r w:rsidRPr="00CB11E0">
                    <w:rPr>
                      <w:rFonts w:ascii="Times New Roman" w:eastAsia="Times New Roman" w:hAnsi="Times New Roman" w:cs="Times New Roman"/>
                      <w:lang w:eastAsia="ru-RU"/>
                    </w:rPr>
                    <w:t xml:space="preserve"> </w:t>
                  </w:r>
                  <w:r w:rsidRPr="00CB11E0">
                    <w:rPr>
                      <w:rFonts w:ascii="Times New Roman" w:eastAsia="Times New Roman" w:hAnsi="Times New Roman" w:cs="Times New Roman"/>
                      <w:lang w:val="en-US" w:eastAsia="ru-RU"/>
                    </w:rPr>
                    <w:t>time</w:t>
                  </w:r>
                  <w:r>
                    <w:rPr>
                      <w:rFonts w:ascii="Times New Roman" w:eastAsia="Times New Roman" w:hAnsi="Times New Roman" w:cs="Times New Roman"/>
                      <w:lang w:eastAsia="ru-RU"/>
                    </w:rPr>
                    <w:t>.</w:t>
                  </w:r>
                </w:p>
                <w:p w:rsidR="008A34BD" w:rsidRPr="00094602" w:rsidRDefault="008A34BD" w:rsidP="00A24272">
                  <w:pPr>
                    <w:framePr w:hSpace="180" w:wrap="around" w:vAnchor="text" w:hAnchor="text" w:y="1"/>
                    <w:ind w:left="34"/>
                    <w:suppressOverlap/>
                    <w:jc w:val="both"/>
                    <w:rPr>
                      <w:rFonts w:ascii="Times New Roman" w:eastAsia="Times New Roman" w:hAnsi="Times New Roman" w:cs="Times New Roman"/>
                      <w:lang w:eastAsia="ru-RU"/>
                    </w:rPr>
                  </w:pPr>
                  <w:r w:rsidRPr="003A42CD">
                    <w:rPr>
                      <w:rFonts w:ascii="Times New Roman" w:eastAsia="Times New Roman" w:hAnsi="Times New Roman" w:cs="Times New Roman"/>
                      <w:b/>
                      <w:lang w:eastAsia="ru-RU"/>
                    </w:rPr>
                    <w:t>2.</w:t>
                  </w:r>
                  <w:r>
                    <w:rPr>
                      <w:rFonts w:ascii="Times New Roman" w:eastAsia="Times New Roman" w:hAnsi="Times New Roman" w:cs="Times New Roman"/>
                      <w:b/>
                      <w:lang w:eastAsia="ru-RU"/>
                    </w:rPr>
                    <w:t>9</w:t>
                  </w:r>
                  <w:r w:rsidRPr="003A42C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Выписка о движении денег на Счете высылается Банком Рес</w:t>
                  </w:r>
                  <w:r>
                    <w:rPr>
                      <w:rFonts w:ascii="Times New Roman" w:eastAsia="Times New Roman" w:hAnsi="Times New Roman" w:cs="Times New Roman"/>
                      <w:lang w:eastAsia="ru-RU"/>
                    </w:rPr>
                    <w:t>понденту по SWIFT не позднее 13:</w:t>
                  </w:r>
                  <w:r w:rsidRPr="001B0AC5">
                    <w:rPr>
                      <w:rFonts w:ascii="Times New Roman" w:eastAsia="Times New Roman" w:hAnsi="Times New Roman" w:cs="Times New Roman"/>
                      <w:lang w:eastAsia="ru-RU"/>
                    </w:rPr>
                    <w:t>00 времени</w:t>
                  </w:r>
                  <w:r>
                    <w:rPr>
                      <w:rFonts w:ascii="Times New Roman" w:eastAsia="Times New Roman" w:hAnsi="Times New Roman" w:cs="Times New Roman"/>
                      <w:lang w:eastAsia="ru-RU"/>
                    </w:rPr>
                    <w:t xml:space="preserve"> г.</w:t>
                  </w:r>
                  <w:r w:rsidRPr="001B0AC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Нур-Султан </w:t>
                  </w:r>
                  <w:r w:rsidRPr="001B0AC5">
                    <w:rPr>
                      <w:rFonts w:ascii="Times New Roman" w:eastAsia="Times New Roman" w:hAnsi="Times New Roman" w:cs="Times New Roman"/>
                      <w:lang w:eastAsia="ru-RU"/>
                    </w:rPr>
                    <w:t xml:space="preserve">рабочего дня, следующего за днем совершения операций по </w:t>
                  </w:r>
                  <w:r w:rsidRPr="00717EB0">
                    <w:rPr>
                      <w:rFonts w:ascii="Times New Roman" w:eastAsia="Times New Roman" w:hAnsi="Times New Roman" w:cs="Times New Roman"/>
                      <w:lang w:eastAsia="ru-RU"/>
                    </w:rPr>
                    <w:t>Счету.</w:t>
                  </w:r>
                </w:p>
                <w:p w:rsidR="008A34BD" w:rsidRPr="00B410D3" w:rsidRDefault="008A34BD" w:rsidP="00A24272">
                  <w:pPr>
                    <w:framePr w:hSpace="180" w:wrap="around" w:vAnchor="text" w:hAnchor="text" w:y="1"/>
                    <w:ind w:left="34"/>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b/>
                      <w:lang w:eastAsia="ru-RU"/>
                    </w:rPr>
                    <w:t>2</w:t>
                  </w:r>
                  <w:r w:rsidRPr="00094602">
                    <w:rPr>
                      <w:rFonts w:ascii="Times New Roman" w:eastAsia="Times New Roman" w:hAnsi="Times New Roman" w:cs="Times New Roman"/>
                      <w:lang w:eastAsia="ru-RU"/>
                    </w:rPr>
                    <w:t>.</w:t>
                  </w:r>
                  <w:r w:rsidRPr="00292463">
                    <w:rPr>
                      <w:rFonts w:ascii="Times New Roman" w:eastAsia="Times New Roman" w:hAnsi="Times New Roman" w:cs="Times New Roman"/>
                      <w:b/>
                      <w:lang w:eastAsia="ru-RU"/>
                    </w:rPr>
                    <w:t>10</w:t>
                  </w:r>
                  <w:r w:rsidRPr="00094602">
                    <w:rPr>
                      <w:rFonts w:ascii="Times New Roman" w:eastAsia="Times New Roman" w:hAnsi="Times New Roman" w:cs="Times New Roman"/>
                      <w:lang w:eastAsia="ru-RU"/>
                    </w:rPr>
                    <w:t xml:space="preserve">. </w:t>
                  </w:r>
                  <w:r w:rsidRPr="00717EB0">
                    <w:rPr>
                      <w:rFonts w:ascii="Times New Roman" w:eastAsia="Times New Roman" w:hAnsi="Times New Roman" w:cs="Times New Roman"/>
                      <w:lang w:eastAsia="ru-RU"/>
                    </w:rPr>
                    <w:t>Выписка считается подтвержденной, если Респондент не предоставил свои замечания в письменной форме в течение 3 (трех) рабочих дней с даты получения выписки.</w:t>
                  </w:r>
                </w:p>
                <w:p w:rsidR="008A34BD" w:rsidRPr="003A42CD" w:rsidRDefault="008A34BD" w:rsidP="00A24272">
                  <w:pPr>
                    <w:framePr w:hSpace="180" w:wrap="around" w:vAnchor="text" w:hAnchor="text" w:y="1"/>
                    <w:ind w:left="34"/>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lastRenderedPageBreak/>
                    <w:t>2</w:t>
                  </w:r>
                  <w:r w:rsidRPr="003A42CD">
                    <w:rPr>
                      <w:rFonts w:ascii="Times New Roman" w:eastAsia="Times New Roman" w:hAnsi="Times New Roman" w:cs="Times New Roman"/>
                      <w:lang w:eastAsia="ru-RU"/>
                    </w:rPr>
                    <w:t>.</w:t>
                  </w:r>
                  <w:r w:rsidRPr="00292463">
                    <w:rPr>
                      <w:rFonts w:ascii="Times New Roman" w:eastAsia="Times New Roman" w:hAnsi="Times New Roman" w:cs="Times New Roman"/>
                      <w:b/>
                      <w:lang w:eastAsia="ru-RU"/>
                    </w:rPr>
                    <w:t>11</w:t>
                  </w: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 xml:space="preserve">Банк отказывает в исполнении платежа/перевода по </w:t>
                  </w:r>
                  <w:proofErr w:type="gramStart"/>
                  <w:r w:rsidRPr="002A369B">
                    <w:rPr>
                      <w:rFonts w:ascii="Times New Roman" w:eastAsia="Times New Roman" w:hAnsi="Times New Roman" w:cs="Times New Roman"/>
                      <w:lang w:eastAsia="ru-RU"/>
                    </w:rPr>
                    <w:t>Счету  Респондента</w:t>
                  </w:r>
                  <w:proofErr w:type="gramEnd"/>
                  <w:r w:rsidRPr="002A369B">
                    <w:rPr>
                      <w:rFonts w:ascii="Times New Roman" w:eastAsia="Times New Roman" w:hAnsi="Times New Roman" w:cs="Times New Roman"/>
                      <w:lang w:eastAsia="ru-RU"/>
                    </w:rPr>
                    <w:t xml:space="preserve"> в следующих случаях:</w:t>
                  </w:r>
                </w:p>
                <w:p w:rsid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2A369B">
                    <w:rPr>
                      <w:rFonts w:ascii="Times New Roman" w:eastAsia="Times New Roman" w:hAnsi="Times New Roman" w:cs="Times New Roman"/>
                      <w:lang w:eastAsia="ru-RU"/>
                    </w:rPr>
                    <w:t>при необеспечении Респондентом суммы денег, необходимой для исполнения</w:t>
                  </w:r>
                  <w:r>
                    <w:rPr>
                      <w:rFonts w:ascii="Times New Roman" w:eastAsia="Times New Roman" w:hAnsi="Times New Roman" w:cs="Times New Roman"/>
                      <w:lang w:eastAsia="ru-RU"/>
                    </w:rPr>
                    <w:t xml:space="preserve">   </w:t>
                  </w:r>
                  <w:r w:rsidRPr="002A369B">
                    <w:rPr>
                      <w:rFonts w:ascii="Times New Roman" w:eastAsia="Times New Roman" w:hAnsi="Times New Roman" w:cs="Times New Roman"/>
                      <w:lang w:eastAsia="ru-RU"/>
                    </w:rPr>
                    <w:t>перевода</w:t>
                  </w:r>
                  <w:r>
                    <w:rPr>
                      <w:rFonts w:ascii="Times New Roman" w:eastAsia="Times New Roman" w:hAnsi="Times New Roman" w:cs="Times New Roman"/>
                      <w:lang w:eastAsia="ru-RU"/>
                    </w:rPr>
                    <w:t>/</w:t>
                  </w:r>
                  <w:r w:rsidRPr="002A369B">
                    <w:rPr>
                      <w:rFonts w:ascii="Times New Roman" w:eastAsia="Times New Roman" w:hAnsi="Times New Roman" w:cs="Times New Roman"/>
                      <w:lang w:eastAsia="ru-RU"/>
                    </w:rPr>
                    <w:t xml:space="preserve"> платежа;</w:t>
                  </w:r>
                </w:p>
                <w:p w:rsid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2A369B">
                    <w:rPr>
                      <w:rFonts w:ascii="Times New Roman" w:eastAsia="Times New Roman" w:hAnsi="Times New Roman" w:cs="Times New Roman"/>
                      <w:lang w:eastAsia="ru-RU"/>
                    </w:rPr>
                    <w:t>при несоблюдении Респондентом требований к порядку составления и предъявления указания</w:t>
                  </w:r>
                  <w:r w:rsidRPr="00DB1764">
                    <w:rPr>
                      <w:rFonts w:ascii="Times New Roman" w:eastAsia="Times New Roman" w:hAnsi="Times New Roman" w:cs="Times New Roman"/>
                      <w:lang w:eastAsia="ru-RU"/>
                    </w:rPr>
                    <w:t>/</w:t>
                  </w:r>
                  <w:r w:rsidRPr="002A369B">
                    <w:rPr>
                      <w:rFonts w:ascii="Times New Roman" w:eastAsia="Times New Roman" w:hAnsi="Times New Roman" w:cs="Times New Roman"/>
                      <w:lang w:eastAsia="ru-RU"/>
                    </w:rPr>
                    <w:t>иных требований, установленных законодательством Республики Казахстан</w:t>
                  </w:r>
                  <w:r w:rsidRPr="00983413">
                    <w:rPr>
                      <w:rFonts w:ascii="Times New Roman" w:eastAsia="Times New Roman" w:hAnsi="Times New Roman" w:cs="Times New Roman"/>
                      <w:lang w:eastAsia="ru-RU"/>
                    </w:rPr>
                    <w:t>/</w:t>
                  </w:r>
                  <w:r w:rsidRPr="002A369B">
                    <w:rPr>
                      <w:rFonts w:ascii="Times New Roman" w:eastAsia="Times New Roman" w:hAnsi="Times New Roman" w:cs="Times New Roman"/>
                      <w:lang w:eastAsia="ru-RU"/>
                    </w:rPr>
                    <w:t xml:space="preserve"> условиями Соглашения;</w:t>
                  </w:r>
                </w:p>
                <w:p w:rsid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4E5840">
                    <w:rPr>
                      <w:rFonts w:ascii="Times New Roman" w:eastAsia="Times New Roman" w:hAnsi="Times New Roman" w:cs="Times New Roman"/>
                      <w:lang w:eastAsia="ru-RU"/>
                    </w:rPr>
                    <w:t>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r>
                    <w:rPr>
                      <w:rFonts w:ascii="Times New Roman" w:eastAsia="Times New Roman" w:hAnsi="Times New Roman" w:cs="Times New Roman"/>
                      <w:lang w:eastAsia="ru-RU"/>
                    </w:rPr>
                    <w:t xml:space="preserve"> </w:t>
                  </w:r>
                </w:p>
                <w:p w:rsid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4E5840">
                    <w:rPr>
                      <w:rFonts w:ascii="Times New Roman" w:eastAsia="Times New Roman" w:hAnsi="Times New Roman" w:cs="Times New Roman"/>
                      <w:lang w:eastAsia="ru-RU"/>
                    </w:rPr>
                    <w:t>при наличии решений/распоряжений уполномоченных государственных органов или уполномоченных лиц о приостановлении расходных операций по Счету Респондента</w:t>
                  </w:r>
                </w:p>
                <w:p w:rsid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2A369B">
                    <w:rPr>
                      <w:rFonts w:ascii="Times New Roman" w:eastAsia="Times New Roman" w:hAnsi="Times New Roman" w:cs="Times New Roman"/>
                      <w:lang w:eastAsia="ru-RU"/>
                    </w:rPr>
                    <w:t>в случаях выявления и подтверждения обоснованных фактов неправомерности получения денег, переводимых в пользу бенефициара;</w:t>
                  </w:r>
                </w:p>
                <w:p w:rsidR="008A34BD" w:rsidRPr="008A34BD" w:rsidRDefault="008A34BD" w:rsidP="00A24272">
                  <w:pPr>
                    <w:framePr w:hSpace="180" w:wrap="around" w:vAnchor="text" w:hAnchor="text" w:y="1"/>
                    <w:numPr>
                      <w:ilvl w:val="0"/>
                      <w:numId w:val="47"/>
                    </w:numPr>
                    <w:tabs>
                      <w:tab w:val="left" w:pos="537"/>
                    </w:tabs>
                    <w:ind w:left="0" w:firstLine="360"/>
                    <w:suppressOverlap/>
                    <w:jc w:val="both"/>
                    <w:rPr>
                      <w:rFonts w:ascii="Times New Roman" w:eastAsia="Times New Roman" w:hAnsi="Times New Roman" w:cs="Times New Roman"/>
                      <w:lang w:eastAsia="ru-RU"/>
                    </w:rPr>
                  </w:pPr>
                  <w:r w:rsidRPr="00292463">
                    <w:rPr>
                      <w:rFonts w:ascii="Times New Roman" w:eastAsia="Times New Roman" w:hAnsi="Times New Roman" w:cs="Times New Roman"/>
                      <w:lang w:eastAsia="ru-RU"/>
                    </w:rPr>
                    <w:t>при наличии необеспеченных деньгами актов уполномоченных органов о наложении ареста на деньги, находящиеся на Счете Респондента, а также указаний, подлежащих исполнению в первоочередном порядке в соответствии с законодательством Республики Казахстан.</w:t>
                  </w:r>
                </w:p>
                <w:p w:rsidR="008A34BD" w:rsidRPr="00292463" w:rsidRDefault="008A34BD" w:rsidP="00A24272">
                  <w:pPr>
                    <w:framePr w:hSpace="180" w:wrap="around" w:vAnchor="text" w:hAnchor="text" w:y="1"/>
                    <w:tabs>
                      <w:tab w:val="left" w:pos="537"/>
                    </w:tabs>
                    <w:ind w:left="360"/>
                    <w:suppressOverlap/>
                    <w:jc w:val="both"/>
                    <w:rPr>
                      <w:rFonts w:ascii="Times New Roman" w:eastAsia="Times New Roman" w:hAnsi="Times New Roman" w:cs="Times New Roman"/>
                      <w:lang w:eastAsia="ru-RU"/>
                    </w:rPr>
                  </w:pPr>
                </w:p>
                <w:p w:rsidR="008A34BD" w:rsidRPr="001B0AC5" w:rsidRDefault="008A34BD" w:rsidP="00A24272">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Pr="001B0AC5">
                    <w:rPr>
                      <w:rFonts w:ascii="Times New Roman" w:eastAsia="Times New Roman" w:hAnsi="Times New Roman" w:cs="Times New Roman"/>
                      <w:b/>
                      <w:lang w:eastAsia="ru-RU"/>
                    </w:rPr>
                    <w:t>. СТОИМОСТЬ УСЛУГ</w:t>
                  </w:r>
                </w:p>
                <w:p w:rsidR="008A34BD" w:rsidRDefault="008A34BD"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3.1</w:t>
                  </w:r>
                  <w:r w:rsidRPr="00625D9A">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 xml:space="preserve"> </w:t>
                  </w:r>
                  <w:r w:rsidRPr="00E6010B">
                    <w:rPr>
                      <w:rFonts w:ascii="Times New Roman" w:eastAsia="Times New Roman" w:hAnsi="Times New Roman" w:cs="Times New Roman"/>
                      <w:lang w:eastAsia="ru-RU"/>
                    </w:rPr>
                    <w:t xml:space="preserve">Стоимость услуг Банка по Соглашению </w:t>
                  </w:r>
                  <w:r w:rsidRPr="00292463">
                    <w:rPr>
                      <w:rFonts w:ascii="Times New Roman" w:eastAsia="Times New Roman" w:hAnsi="Times New Roman" w:cs="Times New Roman"/>
                      <w:lang w:eastAsia="ru-RU"/>
                    </w:rPr>
                    <w:t>определяется Тарифами, указанными в Приложении 1 к Соглашению</w:t>
                  </w:r>
                  <w:r>
                    <w:rPr>
                      <w:rFonts w:ascii="Times New Roman" w:eastAsia="Times New Roman" w:hAnsi="Times New Roman" w:cs="Times New Roman"/>
                      <w:lang w:eastAsia="ru-RU"/>
                    </w:rPr>
                    <w:t>.</w:t>
                  </w:r>
                  <w:r w:rsidRPr="00292463">
                    <w:rPr>
                      <w:rFonts w:ascii="Times New Roman" w:eastAsia="Times New Roman" w:hAnsi="Times New Roman" w:cs="Times New Roman"/>
                      <w:lang w:eastAsia="ru-RU"/>
                    </w:rPr>
                    <w:t xml:space="preserve"> </w:t>
                  </w:r>
                </w:p>
                <w:p w:rsidR="008A34BD" w:rsidRPr="00625D9A" w:rsidRDefault="008A34BD"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3.2.</w:t>
                  </w:r>
                  <w:r>
                    <w:rPr>
                      <w:rFonts w:ascii="Times New Roman" w:eastAsia="Times New Roman" w:hAnsi="Times New Roman" w:cs="Times New Roman"/>
                      <w:lang w:eastAsia="ru-RU"/>
                    </w:rPr>
                    <w:t xml:space="preserve"> Тарифы</w:t>
                  </w:r>
                  <w:r w:rsidRPr="00292463">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для </w:t>
                  </w:r>
                  <w:r w:rsidRPr="00292463">
                    <w:rPr>
                      <w:rFonts w:ascii="Times New Roman" w:eastAsia="Times New Roman" w:hAnsi="Times New Roman" w:cs="Times New Roman"/>
                      <w:lang w:eastAsia="ru-RU"/>
                    </w:rPr>
                    <w:t xml:space="preserve"> международных</w:t>
                  </w:r>
                  <w:proofErr w:type="gramEnd"/>
                  <w:r w:rsidRPr="00292463">
                    <w:rPr>
                      <w:rFonts w:ascii="Times New Roman" w:eastAsia="Times New Roman" w:hAnsi="Times New Roman" w:cs="Times New Roman"/>
                      <w:lang w:eastAsia="ru-RU"/>
                    </w:rPr>
                    <w:t xml:space="preserve"> платежей</w:t>
                  </w:r>
                  <w:r>
                    <w:rPr>
                      <w:rFonts w:ascii="Times New Roman" w:eastAsia="Times New Roman" w:hAnsi="Times New Roman" w:cs="Times New Roman"/>
                      <w:lang w:eastAsia="ru-RU"/>
                    </w:rPr>
                    <w:t>/</w:t>
                  </w:r>
                  <w:r w:rsidRPr="00292463">
                    <w:rPr>
                      <w:rFonts w:ascii="Times New Roman" w:eastAsia="Times New Roman" w:hAnsi="Times New Roman" w:cs="Times New Roman"/>
                      <w:lang w:eastAsia="ru-RU"/>
                    </w:rPr>
                    <w:t>переводов денег, а также неплатежных услуг Банка мо</w:t>
                  </w:r>
                  <w:r>
                    <w:rPr>
                      <w:rFonts w:ascii="Times New Roman" w:eastAsia="Times New Roman" w:hAnsi="Times New Roman" w:cs="Times New Roman"/>
                      <w:lang w:eastAsia="ru-RU"/>
                    </w:rPr>
                    <w:t>гут</w:t>
                  </w:r>
                  <w:r w:rsidRPr="00292463">
                    <w:rPr>
                      <w:rFonts w:ascii="Times New Roman" w:eastAsia="Times New Roman" w:hAnsi="Times New Roman" w:cs="Times New Roman"/>
                      <w:lang w:eastAsia="ru-RU"/>
                    </w:rPr>
                    <w:t xml:space="preserve"> быть изменен</w:t>
                  </w:r>
                  <w:r>
                    <w:rPr>
                      <w:rFonts w:ascii="Times New Roman" w:eastAsia="Times New Roman" w:hAnsi="Times New Roman" w:cs="Times New Roman"/>
                      <w:lang w:eastAsia="ru-RU"/>
                    </w:rPr>
                    <w:t>ы в порядке, указанном в п.</w:t>
                  </w:r>
                  <w:r w:rsidRPr="00724EEC">
                    <w:rPr>
                      <w:rFonts w:ascii="Times New Roman" w:eastAsia="Times New Roman" w:hAnsi="Times New Roman" w:cs="Times New Roman"/>
                      <w:lang w:eastAsia="ru-RU"/>
                    </w:rPr>
                    <w:t>4</w:t>
                  </w:r>
                  <w:r w:rsidRPr="00292463">
                    <w:rPr>
                      <w:rFonts w:ascii="Times New Roman" w:eastAsia="Times New Roman" w:hAnsi="Times New Roman" w:cs="Times New Roman"/>
                      <w:lang w:eastAsia="ru-RU"/>
                    </w:rPr>
                    <w:t>.1. Соглашения</w:t>
                  </w:r>
                  <w:r w:rsidRPr="00625D9A">
                    <w:rPr>
                      <w:rFonts w:ascii="Times New Roman" w:eastAsia="Times New Roman" w:hAnsi="Times New Roman" w:cs="Times New Roman"/>
                      <w:lang w:eastAsia="ru-RU"/>
                    </w:rPr>
                    <w:t>.</w:t>
                  </w:r>
                </w:p>
                <w:p w:rsidR="008A34BD" w:rsidRPr="001B0AC5" w:rsidRDefault="008A34BD"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3.3</w:t>
                  </w:r>
                  <w:r w:rsidRPr="00625D9A">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Банк вправе изымать (списывать) путем прямого дебетования любых счетов Респондента в любой валюте, открытых в Банке, суммы денег в размере комиссий Банка, а также суммы иных расходов и убытков Банка, связанных с нарушением</w:t>
                  </w:r>
                  <w:r w:rsidRPr="001B0AC5">
                    <w:rPr>
                      <w:rFonts w:ascii="Times New Roman" w:eastAsia="Times New Roman" w:hAnsi="Times New Roman" w:cs="Times New Roman"/>
                      <w:bCs/>
                      <w:lang w:eastAsia="ru-RU"/>
                    </w:rPr>
                    <w:t xml:space="preserve"> Респондентом обязательств по Соглашению. В случае изъятия денег в иной валюте, чем валюта </w:t>
                  </w:r>
                  <w:r>
                    <w:rPr>
                      <w:rFonts w:ascii="Times New Roman" w:eastAsia="Times New Roman" w:hAnsi="Times New Roman" w:cs="Times New Roman"/>
                      <w:bCs/>
                      <w:lang w:eastAsia="ru-RU"/>
                    </w:rPr>
                    <w:t>С</w:t>
                  </w:r>
                  <w:r w:rsidRPr="001B0AC5">
                    <w:rPr>
                      <w:rFonts w:ascii="Times New Roman" w:eastAsia="Times New Roman" w:hAnsi="Times New Roman" w:cs="Times New Roman"/>
                      <w:bCs/>
                      <w:lang w:eastAsia="ru-RU"/>
                    </w:rPr>
                    <w:t xml:space="preserve">чета Респондента изъятие денег производится с конвертацией в валюту </w:t>
                  </w:r>
                  <w:r>
                    <w:rPr>
                      <w:rFonts w:ascii="Times New Roman" w:eastAsia="Times New Roman" w:hAnsi="Times New Roman" w:cs="Times New Roman"/>
                      <w:bCs/>
                      <w:lang w:eastAsia="ru-RU"/>
                    </w:rPr>
                    <w:t xml:space="preserve">списания/удержания </w:t>
                  </w:r>
                  <w:proofErr w:type="gramStart"/>
                  <w:r>
                    <w:rPr>
                      <w:rFonts w:ascii="Times New Roman" w:eastAsia="Times New Roman" w:hAnsi="Times New Roman" w:cs="Times New Roman"/>
                      <w:bCs/>
                      <w:lang w:eastAsia="ru-RU"/>
                    </w:rPr>
                    <w:t xml:space="preserve">денег </w:t>
                  </w:r>
                  <w:r w:rsidRPr="001B0AC5">
                    <w:rPr>
                      <w:rFonts w:ascii="Times New Roman" w:eastAsia="Times New Roman" w:hAnsi="Times New Roman" w:cs="Times New Roman"/>
                      <w:bCs/>
                      <w:lang w:eastAsia="ru-RU"/>
                    </w:rPr>
                    <w:t xml:space="preserve"> по</w:t>
                  </w:r>
                  <w:proofErr w:type="gramEnd"/>
                  <w:r w:rsidRPr="001B0AC5">
                    <w:rPr>
                      <w:rFonts w:ascii="Times New Roman" w:eastAsia="Times New Roman" w:hAnsi="Times New Roman" w:cs="Times New Roman"/>
                      <w:bCs/>
                      <w:lang w:eastAsia="ru-RU"/>
                    </w:rPr>
                    <w:t xml:space="preserve"> курсу, установленному в Банке на дату проведения </w:t>
                  </w:r>
                  <w:r w:rsidRPr="001B0AC5">
                    <w:rPr>
                      <w:rFonts w:ascii="Times New Roman" w:eastAsia="Times New Roman" w:hAnsi="Times New Roman" w:cs="Times New Roman"/>
                      <w:lang w:eastAsia="ru-RU"/>
                    </w:rPr>
                    <w:t>соответствующей конвертации, с удержанием с Респондента всех комиссий связанных с такой конвертацией.</w:t>
                  </w:r>
                </w:p>
                <w:p w:rsidR="008A34BD" w:rsidRDefault="008A34BD"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w:t>
                  </w:r>
                  <w:r w:rsidRPr="00B774BA">
                    <w:rPr>
                      <w:rFonts w:ascii="Times New Roman" w:eastAsia="Times New Roman" w:hAnsi="Times New Roman" w:cs="Times New Roman"/>
                      <w:b/>
                      <w:lang w:eastAsia="ru-RU"/>
                    </w:rPr>
                    <w:t>.</w:t>
                  </w:r>
                  <w:r>
                    <w:rPr>
                      <w:rFonts w:ascii="Times New Roman" w:eastAsia="Times New Roman" w:hAnsi="Times New Roman" w:cs="Times New Roman"/>
                      <w:b/>
                      <w:lang w:eastAsia="ru-RU"/>
                    </w:rPr>
                    <w:t>4</w:t>
                  </w:r>
                  <w:r w:rsidRPr="00B774BA">
                    <w:rPr>
                      <w:rFonts w:ascii="Times New Roman" w:eastAsia="Times New Roman" w:hAnsi="Times New Roman" w:cs="Times New Roman"/>
                      <w:b/>
                      <w:lang w:eastAsia="ru-RU"/>
                    </w:rPr>
                    <w:t>.</w:t>
                  </w:r>
                  <w:r w:rsidRPr="001B0AC5">
                    <w:rPr>
                      <w:rFonts w:ascii="Times New Roman" w:eastAsia="Times New Roman" w:hAnsi="Times New Roman" w:cs="Times New Roman"/>
                      <w:lang w:eastAsia="ru-RU"/>
                    </w:rPr>
                    <w:t xml:space="preserve"> Настоящим Респондент дает свое безотзывное согласие Банку на изъятие </w:t>
                  </w:r>
                  <w:r w:rsidRPr="001B0AC5">
                    <w:rPr>
                      <w:rFonts w:ascii="Times New Roman" w:eastAsia="Times New Roman" w:hAnsi="Times New Roman" w:cs="Times New Roman"/>
                      <w:lang w:eastAsia="ru-RU"/>
                    </w:rPr>
                    <w:lastRenderedPageBreak/>
                    <w:t>(списание) денег</w:t>
                  </w:r>
                  <w:r>
                    <w:rPr>
                      <w:rFonts w:ascii="Times New Roman" w:eastAsia="Times New Roman" w:hAnsi="Times New Roman" w:cs="Times New Roman"/>
                      <w:lang w:eastAsia="ru-RU"/>
                    </w:rPr>
                    <w:t xml:space="preserve"> путем</w:t>
                  </w:r>
                  <w:r w:rsidRPr="001B0AC5">
                    <w:rPr>
                      <w:rFonts w:ascii="Times New Roman" w:eastAsia="Times New Roman" w:hAnsi="Times New Roman" w:cs="Times New Roman"/>
                      <w:lang w:eastAsia="ru-RU"/>
                    </w:rPr>
                    <w:t xml:space="preserve"> прямого дебетования счетов Респондента </w:t>
                  </w:r>
                  <w:proofErr w:type="gramStart"/>
                  <w:r w:rsidRPr="001B0AC5">
                    <w:rPr>
                      <w:rFonts w:ascii="Times New Roman" w:eastAsia="Times New Roman" w:hAnsi="Times New Roman" w:cs="Times New Roman"/>
                      <w:lang w:eastAsia="ru-RU"/>
                    </w:rPr>
                    <w:t xml:space="preserve">в </w:t>
                  </w:r>
                  <w:r>
                    <w:rPr>
                      <w:rFonts w:ascii="Times New Roman" w:eastAsia="Times New Roman" w:hAnsi="Times New Roman" w:cs="Times New Roman"/>
                      <w:lang w:eastAsia="ru-RU"/>
                    </w:rPr>
                    <w:t xml:space="preserve"> любой</w:t>
                  </w:r>
                  <w:proofErr w:type="gramEnd"/>
                  <w:r w:rsidRPr="001B0AC5">
                    <w:rPr>
                      <w:rFonts w:ascii="Times New Roman" w:eastAsia="Times New Roman" w:hAnsi="Times New Roman" w:cs="Times New Roman"/>
                      <w:lang w:eastAsia="ru-RU"/>
                    </w:rPr>
                    <w:t xml:space="preserve"> валюте, открытых </w:t>
                  </w:r>
                  <w:r w:rsidRPr="001B0AC5">
                    <w:rPr>
                      <w:rFonts w:ascii="Times New Roman" w:eastAsia="Times New Roman" w:hAnsi="Times New Roman" w:cs="Times New Roman"/>
                      <w:bCs/>
                      <w:lang w:eastAsia="ru-RU"/>
                    </w:rPr>
                    <w:t xml:space="preserve">в Банке, как </w:t>
                  </w:r>
                  <w:r>
                    <w:rPr>
                      <w:rFonts w:ascii="Times New Roman" w:eastAsia="Times New Roman" w:hAnsi="Times New Roman" w:cs="Times New Roman"/>
                      <w:bCs/>
                      <w:lang w:eastAsia="ru-RU"/>
                    </w:rPr>
                    <w:t>предусмотрено  п.4.2.</w:t>
                  </w:r>
                  <w:r w:rsidRPr="001B0AC5">
                    <w:rPr>
                      <w:rFonts w:ascii="Times New Roman" w:eastAsia="Times New Roman" w:hAnsi="Times New Roman" w:cs="Times New Roman"/>
                      <w:bCs/>
                      <w:lang w:eastAsia="ru-RU"/>
                    </w:rPr>
                    <w:t xml:space="preserve"> настояще</w:t>
                  </w:r>
                  <w:r>
                    <w:rPr>
                      <w:rFonts w:ascii="Times New Roman" w:eastAsia="Times New Roman" w:hAnsi="Times New Roman" w:cs="Times New Roman"/>
                      <w:bCs/>
                      <w:lang w:eastAsia="ru-RU"/>
                    </w:rPr>
                    <w:t>го</w:t>
                  </w:r>
                  <w:r w:rsidRPr="001B0AC5">
                    <w:rPr>
                      <w:rFonts w:ascii="Times New Roman" w:eastAsia="Times New Roman" w:hAnsi="Times New Roman" w:cs="Times New Roman"/>
                      <w:bCs/>
                      <w:lang w:eastAsia="ru-RU"/>
                    </w:rPr>
                    <w:t xml:space="preserve"> Соглашени</w:t>
                  </w:r>
                  <w:r>
                    <w:rPr>
                      <w:rFonts w:ascii="Times New Roman" w:eastAsia="Times New Roman" w:hAnsi="Times New Roman" w:cs="Times New Roman"/>
                      <w:bCs/>
                      <w:lang w:eastAsia="ru-RU"/>
                    </w:rPr>
                    <w:t>я</w:t>
                  </w:r>
                  <w:r>
                    <w:rPr>
                      <w:rFonts w:ascii="Times New Roman" w:eastAsia="Times New Roman" w:hAnsi="Times New Roman" w:cs="Times New Roman"/>
                      <w:lang w:eastAsia="ru-RU"/>
                    </w:rPr>
                    <w:t>.</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3C6743">
                    <w:rPr>
                      <w:rFonts w:ascii="Times New Roman" w:eastAsia="Times New Roman" w:hAnsi="Times New Roman" w:cs="Times New Roman"/>
                      <w:b/>
                      <w:lang w:eastAsia="ru-RU"/>
                    </w:rPr>
                    <w:t xml:space="preserve">. </w:t>
                  </w:r>
                  <w:r w:rsidRPr="001B0AC5">
                    <w:rPr>
                      <w:rFonts w:ascii="Times New Roman" w:eastAsia="Times New Roman" w:hAnsi="Times New Roman" w:cs="Times New Roman"/>
                      <w:b/>
                      <w:lang w:eastAsia="ru-RU"/>
                    </w:rPr>
                    <w:t>ПРАВА И ОБЯЗАННОСТИ СТОРОН</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Банк вправе:</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lang w:eastAsia="ru-RU"/>
                    </w:rPr>
                    <w:t>изменить Тарифы Банка, взимаемые при осуществлении международных платежей</w:t>
                  </w:r>
                  <w:r>
                    <w:rPr>
                      <w:rFonts w:ascii="Times New Roman" w:eastAsia="Times New Roman" w:hAnsi="Times New Roman" w:cs="Times New Roman"/>
                      <w:lang w:eastAsia="ru-RU"/>
                    </w:rPr>
                    <w:t>/</w:t>
                  </w:r>
                  <w:r w:rsidRPr="00094602">
                    <w:rPr>
                      <w:rFonts w:ascii="Times New Roman" w:eastAsia="Times New Roman" w:hAnsi="Times New Roman" w:cs="Times New Roman"/>
                      <w:lang w:eastAsia="ru-RU"/>
                    </w:rPr>
                    <w:t xml:space="preserve">переводов денег, а также за неплатежные </w:t>
                  </w:r>
                  <w:proofErr w:type="gramStart"/>
                  <w:r w:rsidRPr="00094602">
                    <w:rPr>
                      <w:rFonts w:ascii="Times New Roman" w:eastAsia="Times New Roman" w:hAnsi="Times New Roman" w:cs="Times New Roman"/>
                      <w:lang w:eastAsia="ru-RU"/>
                    </w:rPr>
                    <w:t>услуги,  письменно</w:t>
                  </w:r>
                  <w:proofErr w:type="gramEnd"/>
                  <w:r w:rsidRPr="00094602">
                    <w:rPr>
                      <w:rFonts w:ascii="Times New Roman" w:eastAsia="Times New Roman" w:hAnsi="Times New Roman" w:cs="Times New Roman"/>
                      <w:lang w:eastAsia="ru-RU"/>
                    </w:rPr>
                    <w:t xml:space="preserve"> уведомив об этом Респондента, путем направления в его адрес информационного сообщения по  SWIFT либо  в форме уведомления  на бумажном носителе по адресу, указанному в Соглашении и  подписанного уполномоченными лицами Банка за 10 </w:t>
                  </w:r>
                  <w:r>
                    <w:rPr>
                      <w:rFonts w:ascii="Times New Roman" w:eastAsia="Times New Roman" w:hAnsi="Times New Roman" w:cs="Times New Roman"/>
                      <w:lang w:eastAsia="ru-RU"/>
                    </w:rPr>
                    <w:t xml:space="preserve">(десять) </w:t>
                  </w:r>
                  <w:r w:rsidRPr="00094602">
                    <w:rPr>
                      <w:rFonts w:ascii="Times New Roman" w:eastAsia="Times New Roman" w:hAnsi="Times New Roman" w:cs="Times New Roman"/>
                      <w:lang w:eastAsia="ru-RU"/>
                    </w:rPr>
                    <w:t>календарных дней до даты вступления новых Тарифов в силу</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изменить тарифы за платежные услуги, путем подписания двустороннего дополнительного соглашения между Банком и Респондентом;</w:t>
                  </w:r>
                </w:p>
                <w:p w:rsidR="00033B44" w:rsidRPr="00325296"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325296">
                    <w:rPr>
                      <w:rFonts w:ascii="Times New Roman" w:eastAsia="Times New Roman" w:hAnsi="Times New Roman" w:cs="Times New Roman"/>
                      <w:lang w:eastAsia="ru-RU"/>
                    </w:rPr>
                    <w:t xml:space="preserve">изменить порядок проведения операций (Cut-off time), уведомив Респондента об изменении не позднее, чем за 10 </w:t>
                  </w:r>
                  <w:r>
                    <w:rPr>
                      <w:rFonts w:ascii="Times New Roman" w:eastAsia="Times New Roman" w:hAnsi="Times New Roman" w:cs="Times New Roman"/>
                      <w:lang w:eastAsia="ru-RU"/>
                    </w:rPr>
                    <w:t xml:space="preserve">(десять) </w:t>
                  </w:r>
                  <w:r w:rsidRPr="00325296">
                    <w:rPr>
                      <w:rFonts w:ascii="Times New Roman" w:eastAsia="Times New Roman" w:hAnsi="Times New Roman" w:cs="Times New Roman"/>
                      <w:lang w:eastAsia="ru-RU"/>
                    </w:rPr>
                    <w:t xml:space="preserve">календарных дней, путем направления в его адрес информационного сообщения по SWIFT либо в форме </w:t>
                  </w:r>
                  <w:proofErr w:type="gramStart"/>
                  <w:r w:rsidRPr="00325296">
                    <w:rPr>
                      <w:rFonts w:ascii="Times New Roman" w:eastAsia="Times New Roman" w:hAnsi="Times New Roman" w:cs="Times New Roman"/>
                      <w:lang w:eastAsia="ru-RU"/>
                    </w:rPr>
                    <w:t>уведомления  на</w:t>
                  </w:r>
                  <w:proofErr w:type="gramEnd"/>
                  <w:r w:rsidRPr="00325296">
                    <w:rPr>
                      <w:rFonts w:ascii="Times New Roman" w:eastAsia="Times New Roman" w:hAnsi="Times New Roman" w:cs="Times New Roman"/>
                      <w:lang w:eastAsia="ru-RU"/>
                    </w:rPr>
                    <w:t xml:space="preserve"> бумажном носителе по адресу, указанному в Соглашении и  подписанного уполномоченными лицами Банка.</w:t>
                  </w:r>
                </w:p>
                <w:p w:rsidR="00033B44" w:rsidRPr="001B0AC5" w:rsidRDefault="00D15993"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033B44">
                    <w:rPr>
                      <w:rFonts w:ascii="Times New Roman" w:eastAsia="Times New Roman" w:hAnsi="Times New Roman" w:cs="Times New Roman"/>
                      <w:b/>
                      <w:lang w:eastAsia="ru-RU"/>
                    </w:rPr>
                    <w:t xml:space="preserve">4.2. </w:t>
                  </w:r>
                  <w:r w:rsidR="00033B44" w:rsidRPr="001B0AC5">
                    <w:rPr>
                      <w:rFonts w:ascii="Times New Roman" w:eastAsia="Times New Roman" w:hAnsi="Times New Roman" w:cs="Times New Roman"/>
                      <w:lang w:eastAsia="ru-RU"/>
                    </w:rPr>
                    <w:t>Банк обязан:</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исполнять </w:t>
                  </w:r>
                  <w:r>
                    <w:rPr>
                      <w:rFonts w:ascii="Times New Roman" w:eastAsia="Times New Roman" w:hAnsi="Times New Roman" w:cs="Times New Roman"/>
                      <w:lang w:eastAsia="ru-RU"/>
                    </w:rPr>
                    <w:t xml:space="preserve">надлежащим образом </w:t>
                  </w:r>
                  <w:r w:rsidRPr="001B0AC5">
                    <w:rPr>
                      <w:rFonts w:ascii="Times New Roman" w:eastAsia="Times New Roman" w:hAnsi="Times New Roman" w:cs="Times New Roman"/>
                      <w:lang w:eastAsia="ru-RU"/>
                    </w:rPr>
                    <w:t>указания Респондента по Счету;</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обеспечивать сохранность денег, поступающих на Счет;</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своевременно информировать Респондента о движении денег на Счете;</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в случае невозможности исполнения поручения Респондента, уведомить Респондента в течение дня получения поручения с указанием причин отказа;</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обеспечивать конфиденциальность информации об операциях по Счету, за исключением случаев, предусмотренных зак</w:t>
                  </w:r>
                  <w:r>
                    <w:rPr>
                      <w:rFonts w:ascii="Times New Roman" w:eastAsia="Times New Roman" w:hAnsi="Times New Roman" w:cs="Times New Roman"/>
                      <w:lang w:eastAsia="ru-RU"/>
                    </w:rPr>
                    <w:t>о</w:t>
                  </w:r>
                  <w:r w:rsidRPr="001B0AC5">
                    <w:rPr>
                      <w:rFonts w:ascii="Times New Roman" w:eastAsia="Times New Roman" w:hAnsi="Times New Roman" w:cs="Times New Roman"/>
                      <w:lang w:eastAsia="ru-RU"/>
                    </w:rPr>
                    <w:t>нодательством Республики Казахстан;</w:t>
                  </w:r>
                </w:p>
                <w:p w:rsidR="00033B44" w:rsidRPr="00F22C7B"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w:t>
                  </w:r>
                  <w:r w:rsidRPr="009D7E7D">
                    <w:rPr>
                      <w:rFonts w:ascii="Times New Roman" w:eastAsia="Times New Roman" w:hAnsi="Times New Roman" w:cs="Times New Roman"/>
                      <w:lang w:eastAsia="ru-RU"/>
                    </w:rPr>
                    <w:t xml:space="preserve"> </w:t>
                  </w:r>
                  <w:r w:rsidRPr="00F22C7B">
                    <w:rPr>
                      <w:rFonts w:ascii="Times New Roman" w:eastAsia="Times New Roman" w:hAnsi="Times New Roman" w:cs="Times New Roman"/>
                      <w:lang w:eastAsia="ru-RU"/>
                    </w:rPr>
                    <w:t>Респонденту финансовую отчетность, в том числе бухгалтерский баланс, отчет о прибылях и убытках, отчет о движении денежных средств, отчет об изменениях в капитале, пояснительн</w:t>
                  </w:r>
                  <w:r>
                    <w:rPr>
                      <w:rFonts w:ascii="Times New Roman" w:eastAsia="Times New Roman" w:hAnsi="Times New Roman" w:cs="Times New Roman"/>
                      <w:lang w:eastAsia="ru-RU"/>
                    </w:rPr>
                    <w:t>ую</w:t>
                  </w:r>
                  <w:r w:rsidRPr="00F22C7B">
                    <w:rPr>
                      <w:rFonts w:ascii="Times New Roman" w:eastAsia="Times New Roman" w:hAnsi="Times New Roman" w:cs="Times New Roman"/>
                      <w:lang w:eastAsia="ru-RU"/>
                    </w:rPr>
                    <w:t xml:space="preserve"> записк</w:t>
                  </w:r>
                  <w:r>
                    <w:rPr>
                      <w:rFonts w:ascii="Times New Roman" w:eastAsia="Times New Roman" w:hAnsi="Times New Roman" w:cs="Times New Roman"/>
                      <w:lang w:eastAsia="ru-RU"/>
                    </w:rPr>
                    <w:t>у</w:t>
                  </w:r>
                  <w:r w:rsidRPr="00F22C7B">
                    <w:rPr>
                      <w:rFonts w:ascii="Times New Roman" w:eastAsia="Times New Roman" w:hAnsi="Times New Roman" w:cs="Times New Roman"/>
                      <w:lang w:eastAsia="ru-RU"/>
                    </w:rPr>
                    <w:t>, в соответствующих формах, посредством электронной почты</w:t>
                  </w:r>
                  <w:r>
                    <w:rPr>
                      <w:rFonts w:ascii="Times New Roman" w:eastAsia="Times New Roman" w:hAnsi="Times New Roman" w:cs="Times New Roman"/>
                      <w:lang w:eastAsia="ru-RU"/>
                    </w:rPr>
                    <w:t xml:space="preserve"> (</w:t>
                  </w:r>
                  <w:r w:rsidRPr="002D37B5">
                    <w:rPr>
                      <w:rFonts w:ascii="Times New Roman" w:eastAsia="Times New Roman" w:hAnsi="Times New Roman" w:cs="Times New Roman"/>
                      <w:b/>
                      <w:color w:val="A6A6A6" w:themeColor="background1" w:themeShade="A6"/>
                      <w:lang w:eastAsia="ru-RU"/>
                    </w:rPr>
                    <w:t>указывается адрес электронной почты</w:t>
                  </w:r>
                  <w:r>
                    <w:rPr>
                      <w:rFonts w:ascii="Times New Roman" w:eastAsia="Times New Roman" w:hAnsi="Times New Roman" w:cs="Times New Roman"/>
                      <w:lang w:eastAsia="ru-RU"/>
                    </w:rPr>
                    <w:t xml:space="preserve">). </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.3.</w:t>
                  </w:r>
                  <w:r w:rsidRPr="001B0AC5">
                    <w:rPr>
                      <w:rFonts w:ascii="Times New Roman" w:eastAsia="Times New Roman" w:hAnsi="Times New Roman" w:cs="Times New Roman"/>
                      <w:lang w:eastAsia="ru-RU"/>
                    </w:rPr>
                    <w:t xml:space="preserve"> Респондент вправе:</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распоряжаться деньгами на своем Счете по своему усмотрению;</w:t>
                  </w:r>
                </w:p>
                <w:p w:rsidR="00033B44" w:rsidRPr="009D7E7D"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9D7E7D">
                    <w:rPr>
                      <w:rFonts w:ascii="Times New Roman" w:eastAsia="Times New Roman" w:hAnsi="Times New Roman" w:cs="Times New Roman"/>
                      <w:lang w:eastAsia="ru-RU"/>
                    </w:rPr>
                    <w:t>потребовать от Банка уплаты штрафа в размере</w:t>
                  </w:r>
                  <w:r>
                    <w:rPr>
                      <w:rFonts w:ascii="Times New Roman" w:eastAsia="Times New Roman" w:hAnsi="Times New Roman" w:cs="Times New Roman"/>
                      <w:lang w:eastAsia="ru-RU"/>
                    </w:rPr>
                    <w:t xml:space="preserve"> и случаях, предусмотренных п. </w:t>
                  </w:r>
                  <w:r w:rsidRPr="00724EEC">
                    <w:rPr>
                      <w:rFonts w:ascii="Times New Roman" w:eastAsia="Times New Roman" w:hAnsi="Times New Roman" w:cs="Times New Roman"/>
                      <w:lang w:eastAsia="ru-RU"/>
                    </w:rPr>
                    <w:t>5</w:t>
                  </w:r>
                  <w:r>
                    <w:rPr>
                      <w:rFonts w:ascii="Times New Roman" w:eastAsia="Times New Roman" w:hAnsi="Times New Roman" w:cs="Times New Roman"/>
                      <w:lang w:eastAsia="ru-RU"/>
                    </w:rPr>
                    <w:t>.3. настоящего Соглашения</w:t>
                  </w:r>
                  <w:r w:rsidRPr="009D7E7D">
                    <w:rPr>
                      <w:rFonts w:ascii="Times New Roman" w:eastAsia="Times New Roman" w:hAnsi="Times New Roman" w:cs="Times New Roman"/>
                      <w:lang w:eastAsia="ru-RU"/>
                    </w:rPr>
                    <w:t>.</w:t>
                  </w:r>
                </w:p>
                <w:p w:rsidR="00033B44" w:rsidRDefault="00033B44" w:rsidP="00A24272">
                  <w:pPr>
                    <w:framePr w:hSpace="180" w:wrap="around" w:vAnchor="text" w:hAnchor="text" w:y="1"/>
                    <w:tabs>
                      <w:tab w:val="left" w:pos="537"/>
                    </w:tabs>
                    <w:ind w:left="176"/>
                    <w:suppressOverlap/>
                    <w:jc w:val="both"/>
                    <w:rPr>
                      <w:rFonts w:ascii="Times New Roman" w:eastAsia="Times New Roman" w:hAnsi="Times New Roman" w:cs="Times New Roman"/>
                      <w:lang w:eastAsia="ru-RU"/>
                    </w:rPr>
                  </w:pPr>
                </w:p>
                <w:p w:rsidR="00033B44" w:rsidRPr="002D37B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w:t>
                  </w:r>
                  <w:r w:rsidRPr="001B0AC5">
                    <w:rPr>
                      <w:rFonts w:ascii="Times New Roman" w:eastAsia="Times New Roman" w:hAnsi="Times New Roman" w:cs="Times New Roman"/>
                      <w:b/>
                      <w:lang w:eastAsia="ru-RU"/>
                    </w:rPr>
                    <w:t>.4.</w:t>
                  </w:r>
                  <w:r w:rsidRPr="001B0AC5">
                    <w:rPr>
                      <w:rFonts w:ascii="Times New Roman" w:eastAsia="Times New Roman" w:hAnsi="Times New Roman" w:cs="Times New Roman"/>
                      <w:lang w:eastAsia="ru-RU"/>
                    </w:rPr>
                    <w:t xml:space="preserve"> </w:t>
                  </w:r>
                  <w:r w:rsidRPr="002D37B5">
                    <w:rPr>
                      <w:rFonts w:ascii="Times New Roman" w:eastAsia="Times New Roman" w:hAnsi="Times New Roman" w:cs="Times New Roman"/>
                      <w:lang w:eastAsia="ru-RU"/>
                    </w:rPr>
                    <w:t>Респондент обязан:</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proofErr w:type="gramStart"/>
                  <w:r w:rsidRPr="002D37B5">
                    <w:rPr>
                      <w:rFonts w:ascii="Times New Roman" w:eastAsia="Times New Roman" w:hAnsi="Times New Roman" w:cs="Times New Roman"/>
                      <w:lang w:eastAsia="ru-RU"/>
                    </w:rPr>
                    <w:t>обеспечить  обмен</w:t>
                  </w:r>
                  <w:proofErr w:type="gramEnd"/>
                  <w:r w:rsidRPr="002D37B5">
                    <w:rPr>
                      <w:rFonts w:ascii="Times New Roman" w:eastAsia="Times New Roman" w:hAnsi="Times New Roman" w:cs="Times New Roman"/>
                      <w:lang w:eastAsia="ru-RU"/>
                    </w:rPr>
                    <w:t xml:space="preserve"> RMA и доступ</w:t>
                  </w:r>
                  <w:r>
                    <w:rPr>
                      <w:rFonts w:ascii="Times New Roman" w:eastAsia="Times New Roman" w:hAnsi="Times New Roman" w:cs="Times New Roman"/>
                      <w:lang w:eastAsia="ru-RU"/>
                    </w:rPr>
                    <w:t xml:space="preserve"> к</w:t>
                  </w:r>
                  <w:r w:rsidRPr="001B0AC5">
                    <w:rPr>
                      <w:rFonts w:ascii="Times New Roman" w:eastAsia="Times New Roman" w:hAnsi="Times New Roman" w:cs="Times New Roman"/>
                      <w:lang w:eastAsia="ru-RU"/>
                    </w:rPr>
                    <w:t xml:space="preserve"> проведению операций</w:t>
                  </w:r>
                  <w:r>
                    <w:rPr>
                      <w:rFonts w:ascii="Times New Roman" w:eastAsia="Times New Roman" w:hAnsi="Times New Roman" w:cs="Times New Roman"/>
                      <w:lang w:eastAsia="ru-RU"/>
                    </w:rPr>
                    <w:t xml:space="preserve"> по </w:t>
                  </w:r>
                  <w:r w:rsidRPr="002D37B5">
                    <w:rPr>
                      <w:rFonts w:ascii="Times New Roman" w:eastAsia="Times New Roman" w:hAnsi="Times New Roman" w:cs="Times New Roman"/>
                      <w:lang w:eastAsia="ru-RU"/>
                    </w:rPr>
                    <w:t>SWIFT</w:t>
                  </w:r>
                  <w:r w:rsidRPr="001B0AC5">
                    <w:rPr>
                      <w:rFonts w:ascii="Times New Roman" w:eastAsia="Times New Roman" w:hAnsi="Times New Roman" w:cs="Times New Roman"/>
                      <w:lang w:eastAsia="ru-RU"/>
                    </w:rPr>
                    <w:t xml:space="preserve"> только уполномоченных лиц;</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уведомить Банк об ошибочно зачисленных суммах на Счет не позднее 3 (трех) рабочих дней от даты получения выписки </w:t>
                  </w:r>
                  <w:r>
                    <w:rPr>
                      <w:rFonts w:ascii="Times New Roman" w:eastAsia="Times New Roman" w:hAnsi="Times New Roman" w:cs="Times New Roman"/>
                      <w:lang w:eastAsia="ru-RU"/>
                    </w:rPr>
                    <w:t>по Счёту</w:t>
                  </w:r>
                  <w:r w:rsidRPr="001B0AC5">
                    <w:rPr>
                      <w:rFonts w:ascii="Times New Roman" w:eastAsia="Times New Roman" w:hAnsi="Times New Roman" w:cs="Times New Roman"/>
                      <w:lang w:eastAsia="ru-RU"/>
                    </w:rPr>
                    <w:t>;</w:t>
                  </w:r>
                </w:p>
                <w:p w:rsidR="00033B44" w:rsidRPr="009D7E7D"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своевременно и в полном объеме </w:t>
                  </w:r>
                  <w:r w:rsidRPr="001448C5">
                    <w:rPr>
                      <w:rFonts w:ascii="Times New Roman" w:eastAsia="Times New Roman" w:hAnsi="Times New Roman" w:cs="Times New Roman"/>
                      <w:lang w:eastAsia="ru-RU"/>
                    </w:rPr>
                    <w:t>уплачивать за услуги Банка</w:t>
                  </w:r>
                  <w:r w:rsidRPr="009D7E7D">
                    <w:rPr>
                      <w:rFonts w:ascii="Times New Roman" w:eastAsia="Times New Roman" w:hAnsi="Times New Roman" w:cs="Times New Roman"/>
                      <w:lang w:eastAsia="ru-RU"/>
                    </w:rPr>
                    <w:t xml:space="preserve"> </w:t>
                  </w:r>
                </w:p>
                <w:p w:rsidR="00033B44" w:rsidRPr="001B0AC5"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 осуществлять контроль соответствия </w:t>
                  </w:r>
                  <w:proofErr w:type="gramStart"/>
                  <w:r w:rsidRPr="001B0AC5">
                    <w:rPr>
                      <w:rFonts w:ascii="Times New Roman" w:eastAsia="Times New Roman" w:hAnsi="Times New Roman" w:cs="Times New Roman"/>
                      <w:lang w:eastAsia="ru-RU"/>
                    </w:rPr>
                    <w:t xml:space="preserve">суммы </w:t>
                  </w:r>
                  <w:r>
                    <w:rPr>
                      <w:rFonts w:ascii="Times New Roman" w:eastAsia="Times New Roman" w:hAnsi="Times New Roman" w:cs="Times New Roman"/>
                      <w:lang w:eastAsia="ru-RU"/>
                    </w:rPr>
                    <w:t xml:space="preserve"> поручения</w:t>
                  </w:r>
                  <w:proofErr w:type="gramEnd"/>
                  <w:r>
                    <w:rPr>
                      <w:rFonts w:ascii="Times New Roman" w:eastAsia="Times New Roman" w:hAnsi="Times New Roman" w:cs="Times New Roman"/>
                      <w:lang w:eastAsia="ru-RU"/>
                    </w:rPr>
                    <w:t xml:space="preserve"> на платеж/перевод </w:t>
                  </w:r>
                  <w:r w:rsidRPr="001B0AC5">
                    <w:rPr>
                      <w:rFonts w:ascii="Times New Roman" w:eastAsia="Times New Roman" w:hAnsi="Times New Roman" w:cs="Times New Roman"/>
                      <w:lang w:eastAsia="ru-RU"/>
                    </w:rPr>
                    <w:t xml:space="preserve"> остатку денег на Счете;</w:t>
                  </w:r>
                </w:p>
                <w:p w:rsidR="00033B44" w:rsidRPr="00094602"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lang w:eastAsia="ru-RU"/>
                    </w:rPr>
                    <w:t>уведомить Банк об изменении своего наименования, местонахождения, реквизитов</w:t>
                  </w:r>
                  <w:r w:rsidRPr="001B0AC5">
                    <w:rPr>
                      <w:rFonts w:ascii="Times New Roman" w:eastAsia="Times New Roman" w:hAnsi="Times New Roman" w:cs="Times New Roman"/>
                      <w:lang w:eastAsia="ru-RU"/>
                    </w:rPr>
                    <w:t xml:space="preserve"> </w:t>
                  </w:r>
                  <w:r w:rsidRPr="00094602">
                    <w:rPr>
                      <w:rFonts w:ascii="Times New Roman" w:eastAsia="Times New Roman" w:hAnsi="Times New Roman" w:cs="Times New Roman"/>
                      <w:lang w:eastAsia="ru-RU"/>
                    </w:rPr>
                    <w:t xml:space="preserve">в </w:t>
                  </w:r>
                  <w:r w:rsidRPr="00A14938">
                    <w:rPr>
                      <w:rFonts w:ascii="Times New Roman" w:eastAsia="Times New Roman" w:hAnsi="Times New Roman" w:cs="Times New Roman"/>
                      <w:lang w:eastAsia="ru-RU"/>
                    </w:rPr>
                    <w:t>течение 3 (трех) рабочих дней с даты</w:t>
                  </w:r>
                  <w:r>
                    <w:rPr>
                      <w:rFonts w:ascii="Times New Roman" w:eastAsia="Times New Roman" w:hAnsi="Times New Roman" w:cs="Times New Roman"/>
                      <w:lang w:eastAsia="ru-RU"/>
                    </w:rPr>
                    <w:t xml:space="preserve"> такого изменения</w:t>
                  </w:r>
                  <w:r w:rsidRPr="00094602">
                    <w:rPr>
                      <w:rFonts w:ascii="Times New Roman" w:eastAsia="Times New Roman" w:hAnsi="Times New Roman" w:cs="Times New Roman"/>
                      <w:lang w:eastAsia="ru-RU"/>
                    </w:rPr>
                    <w:t>;</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поддерживать актуальные документы для открытия Счета, </w:t>
                  </w:r>
                  <w:r w:rsidRPr="001B0AC5">
                    <w:rPr>
                      <w:rFonts w:ascii="Times New Roman" w:eastAsia="Times New Roman" w:hAnsi="Times New Roman" w:cs="Times New Roman"/>
                      <w:lang w:eastAsia="ru-RU"/>
                    </w:rPr>
                    <w:t xml:space="preserve">предоставить в Банк измененные документы </w:t>
                  </w:r>
                  <w:r>
                    <w:rPr>
                      <w:rFonts w:ascii="Times New Roman" w:eastAsia="Times New Roman" w:hAnsi="Times New Roman" w:cs="Times New Roman"/>
                      <w:lang w:eastAsia="ru-RU"/>
                    </w:rPr>
                    <w:t>для открытия счета</w:t>
                  </w:r>
                  <w:r w:rsidRPr="001B0AC5">
                    <w:rPr>
                      <w:rFonts w:ascii="Times New Roman" w:eastAsia="Times New Roman" w:hAnsi="Times New Roman" w:cs="Times New Roman"/>
                      <w:lang w:eastAsia="ru-RU"/>
                    </w:rPr>
                    <w:t xml:space="preserve"> в течение 10 </w:t>
                  </w:r>
                  <w:r>
                    <w:rPr>
                      <w:rFonts w:ascii="Times New Roman" w:eastAsia="Times New Roman" w:hAnsi="Times New Roman" w:cs="Times New Roman"/>
                      <w:lang w:eastAsia="ru-RU"/>
                    </w:rPr>
                    <w:t xml:space="preserve">(десяти) </w:t>
                  </w:r>
                  <w:r w:rsidRPr="001B0AC5">
                    <w:rPr>
                      <w:rFonts w:ascii="Times New Roman" w:eastAsia="Times New Roman" w:hAnsi="Times New Roman" w:cs="Times New Roman"/>
                      <w:lang w:eastAsia="ru-RU"/>
                    </w:rPr>
                    <w:t xml:space="preserve">рабочих дней от даты внесения </w:t>
                  </w:r>
                  <w:r>
                    <w:rPr>
                      <w:rFonts w:ascii="Times New Roman" w:eastAsia="Times New Roman" w:hAnsi="Times New Roman" w:cs="Times New Roman"/>
                      <w:lang w:eastAsia="ru-RU"/>
                    </w:rPr>
                    <w:t>в них изменений</w:t>
                  </w:r>
                  <w:r w:rsidRPr="001B0AC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033B44"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Обеспечить своевременное в установленные Банком сроки предоставление по запросу Банка; </w:t>
                  </w:r>
                </w:p>
                <w:p w:rsidR="00033B44" w:rsidRDefault="00033B44" w:rsidP="00A24272">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Анкеты по противодействию легализации/отмыванию доходов, полученным преступным путем и финансированию терроризма, по форме представленной Банком, </w:t>
                  </w:r>
                </w:p>
                <w:p w:rsidR="00033B44" w:rsidRDefault="00033B44" w:rsidP="00A24272">
                  <w:pPr>
                    <w:framePr w:hSpace="180" w:wrap="around" w:vAnchor="text" w:hAnchor="text" w:y="1"/>
                    <w:tabs>
                      <w:tab w:val="left" w:pos="537"/>
                    </w:tabs>
                    <w:ind w:left="176"/>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других документов, необходимых </w:t>
                  </w:r>
                  <w:proofErr w:type="gramStart"/>
                  <w:r>
                    <w:rPr>
                      <w:rFonts w:ascii="Times New Roman" w:eastAsia="Times New Roman" w:hAnsi="Times New Roman" w:cs="Times New Roman"/>
                      <w:lang w:eastAsia="ru-RU"/>
                    </w:rPr>
                    <w:t>для  процедуры</w:t>
                  </w:r>
                  <w:proofErr w:type="gramEnd"/>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KYC</w:t>
                  </w:r>
                  <w:r w:rsidRPr="0029246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Know</w:t>
                  </w:r>
                  <w:r w:rsidRPr="0029246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Your</w:t>
                  </w:r>
                  <w:r w:rsidRPr="00292463">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Customer</w:t>
                  </w:r>
                  <w:r w:rsidRPr="00292463">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Знай Своего Клиента);</w:t>
                  </w:r>
                </w:p>
                <w:p w:rsidR="00033B44" w:rsidRPr="00094602" w:rsidRDefault="00033B44" w:rsidP="00A24272">
                  <w:pPr>
                    <w:framePr w:hSpace="180" w:wrap="around" w:vAnchor="text" w:hAnchor="text" w:y="1"/>
                    <w:numPr>
                      <w:ilvl w:val="0"/>
                      <w:numId w:val="10"/>
                    </w:numPr>
                    <w:tabs>
                      <w:tab w:val="left" w:pos="537"/>
                    </w:tabs>
                    <w:ind w:left="176" w:firstLine="0"/>
                    <w:suppressOverlap/>
                    <w:jc w:val="both"/>
                    <w:rPr>
                      <w:rFonts w:ascii="Times New Roman" w:eastAsia="Times New Roman" w:hAnsi="Times New Roman" w:cs="Times New Roman"/>
                      <w:lang w:eastAsia="ru-RU"/>
                    </w:rPr>
                  </w:pPr>
                  <w:r w:rsidRPr="00094602">
                    <w:rPr>
                      <w:rFonts w:ascii="Times New Roman" w:eastAsia="Times New Roman" w:hAnsi="Times New Roman" w:cs="Times New Roman"/>
                      <w:lang w:eastAsia="ru-RU"/>
                    </w:rPr>
                    <w:t>представ</w:t>
                  </w:r>
                  <w:r>
                    <w:rPr>
                      <w:rFonts w:ascii="Times New Roman" w:eastAsia="Times New Roman" w:hAnsi="Times New Roman" w:cs="Times New Roman"/>
                      <w:lang w:eastAsia="ru-RU"/>
                    </w:rPr>
                    <w:t>ить</w:t>
                  </w:r>
                  <w:r w:rsidRPr="00094602">
                    <w:rPr>
                      <w:rFonts w:ascii="Times New Roman" w:eastAsia="Times New Roman" w:hAnsi="Times New Roman" w:cs="Times New Roman"/>
                      <w:lang w:eastAsia="ru-RU"/>
                    </w:rPr>
                    <w:t xml:space="preserve"> в Националь</w:t>
                  </w:r>
                  <w:r>
                    <w:rPr>
                      <w:rFonts w:ascii="Times New Roman" w:eastAsia="Times New Roman" w:hAnsi="Times New Roman" w:cs="Times New Roman"/>
                      <w:lang w:eastAsia="ru-RU"/>
                    </w:rPr>
                    <w:t>ный Банк РК сведения об открытом корреспондентском счете</w:t>
                  </w:r>
                  <w:r w:rsidRPr="00094602">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5 (</w:t>
                  </w:r>
                  <w:r w:rsidRPr="00094602">
                    <w:rPr>
                      <w:rFonts w:ascii="Times New Roman" w:eastAsia="Times New Roman" w:hAnsi="Times New Roman" w:cs="Times New Roman"/>
                      <w:lang w:eastAsia="ru-RU"/>
                    </w:rPr>
                    <w:t>пяти</w:t>
                  </w:r>
                  <w:r>
                    <w:rPr>
                      <w:rFonts w:ascii="Times New Roman" w:eastAsia="Times New Roman" w:hAnsi="Times New Roman" w:cs="Times New Roman"/>
                      <w:lang w:eastAsia="ru-RU"/>
                    </w:rPr>
                    <w:t>)</w:t>
                  </w:r>
                  <w:r w:rsidRPr="00094602">
                    <w:rPr>
                      <w:rFonts w:ascii="Times New Roman" w:eastAsia="Times New Roman" w:hAnsi="Times New Roman" w:cs="Times New Roman"/>
                      <w:lang w:eastAsia="ru-RU"/>
                    </w:rPr>
                    <w:t xml:space="preserve"> рабочих дней со дня открытия корреспондентского счета в казахстански</w:t>
                  </w:r>
                  <w:r>
                    <w:rPr>
                      <w:rFonts w:ascii="Times New Roman" w:eastAsia="Times New Roman" w:hAnsi="Times New Roman" w:cs="Times New Roman"/>
                      <w:lang w:eastAsia="ru-RU"/>
                    </w:rPr>
                    <w:t>х</w:t>
                  </w:r>
                  <w:r w:rsidRPr="00094602">
                    <w:rPr>
                      <w:rFonts w:ascii="Times New Roman" w:eastAsia="Times New Roman" w:hAnsi="Times New Roman" w:cs="Times New Roman"/>
                      <w:lang w:eastAsia="ru-RU"/>
                    </w:rPr>
                    <w:t xml:space="preserve"> </w:t>
                  </w:r>
                  <w:proofErr w:type="gramStart"/>
                  <w:r w:rsidRPr="00094602">
                    <w:rPr>
                      <w:rFonts w:ascii="Times New Roman" w:eastAsia="Times New Roman" w:hAnsi="Times New Roman" w:cs="Times New Roman"/>
                      <w:lang w:eastAsia="ru-RU"/>
                    </w:rPr>
                    <w:t>тенге</w:t>
                  </w:r>
                  <w:r w:rsidRPr="00DB17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для </w:t>
                  </w:r>
                  <w:r w:rsidRPr="00094602">
                    <w:rPr>
                      <w:rFonts w:ascii="Times New Roman" w:eastAsia="Times New Roman" w:hAnsi="Times New Roman" w:cs="Times New Roman"/>
                      <w:lang w:eastAsia="ru-RU"/>
                    </w:rPr>
                    <w:t>Респондент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 резидент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РК</w:t>
                  </w:r>
                  <w:r w:rsidRPr="00292463">
                    <w:rPr>
                      <w:rFonts w:ascii="Times New Roman" w:eastAsia="Times New Roman" w:hAnsi="Times New Roman" w:cs="Times New Roman"/>
                      <w:lang w:eastAsia="ru-RU"/>
                    </w:rPr>
                    <w:t>)</w:t>
                  </w:r>
                  <w:r w:rsidRPr="00094602">
                    <w:rPr>
                      <w:rFonts w:ascii="Times New Roman" w:eastAsia="Times New Roman" w:hAnsi="Times New Roman" w:cs="Times New Roman"/>
                      <w:lang w:eastAsia="ru-RU"/>
                    </w:rPr>
                    <w:t>.</w:t>
                  </w:r>
                </w:p>
                <w:p w:rsidR="00033B44" w:rsidRPr="001B0AC5" w:rsidRDefault="00033B44" w:rsidP="00A24272">
                  <w:pPr>
                    <w:framePr w:hSpace="180" w:wrap="around" w:vAnchor="text" w:hAnchor="text" w:y="1"/>
                    <w:tabs>
                      <w:tab w:val="left" w:pos="851"/>
                    </w:tabs>
                    <w:ind w:left="537"/>
                    <w:suppressOverlap/>
                    <w:jc w:val="both"/>
                    <w:rPr>
                      <w:rFonts w:ascii="Times New Roman" w:eastAsia="Times New Roman" w:hAnsi="Times New Roman" w:cs="Times New Roman"/>
                      <w:lang w:eastAsia="ru-RU"/>
                    </w:rPr>
                  </w:pPr>
                </w:p>
                <w:p w:rsidR="00033B44" w:rsidRPr="00B133A9" w:rsidRDefault="00033B44" w:rsidP="00A24272">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B133A9">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ОТВЕТСТВЕННОСТЬ СТОРОН</w:t>
                  </w:r>
                  <w:r w:rsidRPr="00B133A9">
                    <w:rPr>
                      <w:rFonts w:ascii="Times New Roman" w:eastAsia="Times New Roman" w:hAnsi="Times New Roman" w:cs="Times New Roman"/>
                      <w:b/>
                      <w:lang w:eastAsia="ru-RU"/>
                    </w:rPr>
                    <w:t>:</w:t>
                  </w:r>
                </w:p>
                <w:p w:rsidR="00033B44" w:rsidRPr="00F94C0F" w:rsidRDefault="00033B44" w:rsidP="00A24272">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5.1.</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За неисполнение (ненадлежащее исполнение) обязательств по Соглашен</w:t>
                  </w:r>
                  <w:r>
                    <w:rPr>
                      <w:rFonts w:ascii="Times New Roman" w:eastAsia="Times New Roman" w:hAnsi="Times New Roman" w:cs="Times New Roman"/>
                      <w:lang w:eastAsia="ru-RU"/>
                    </w:rPr>
                    <w:t>ию Стороны несут ответственность</w:t>
                  </w:r>
                  <w:r w:rsidRPr="00F94C0F">
                    <w:rPr>
                      <w:rFonts w:ascii="Times New Roman" w:eastAsia="Times New Roman" w:hAnsi="Times New Roman" w:cs="Times New Roman"/>
                      <w:lang w:eastAsia="ru-RU"/>
                    </w:rPr>
                    <w:t xml:space="preserve"> в соответствии с законодательством Республики Казахстан.</w:t>
                  </w:r>
                </w:p>
                <w:p w:rsidR="00033B44" w:rsidRPr="00F94C0F" w:rsidRDefault="00033B44" w:rsidP="00A24272">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5.2.</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Сторона, допустившая нарушение условий Соглашения, обязана принять меры для предотвращения (уменьшения) ущерба, который может понести другая Сторона вследствие такого нарушения.</w:t>
                  </w:r>
                </w:p>
                <w:p w:rsidR="00033B44" w:rsidRPr="00094602" w:rsidRDefault="00033B44" w:rsidP="00A24272">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5.3.</w:t>
                  </w:r>
                  <w:r w:rsidRPr="00094602">
                    <w:rPr>
                      <w:rFonts w:ascii="Times New Roman" w:eastAsia="Times New Roman" w:hAnsi="Times New Roman" w:cs="Times New Roman"/>
                      <w:lang w:eastAsia="ru-RU"/>
                    </w:rPr>
                    <w:t xml:space="preserve"> Респондент вправе за ненадлежащее выполнение или необоснованный отказ от исполнения Банком указаний Респондента, при </w:t>
                  </w:r>
                  <w:r>
                    <w:rPr>
                      <w:rFonts w:ascii="Times New Roman" w:eastAsia="Times New Roman" w:hAnsi="Times New Roman" w:cs="Times New Roman"/>
                      <w:lang w:eastAsia="ru-RU"/>
                    </w:rPr>
                    <w:t xml:space="preserve">обоснованном выявлении </w:t>
                  </w:r>
                  <w:r w:rsidRPr="00094602">
                    <w:rPr>
                      <w:rFonts w:ascii="Times New Roman" w:eastAsia="Times New Roman" w:hAnsi="Times New Roman" w:cs="Times New Roman"/>
                      <w:lang w:eastAsia="ru-RU"/>
                    </w:rPr>
                    <w:t>вины Банка потребовать от Банка уплаты штрафа в размере 0,01% от суммы указания.</w:t>
                  </w:r>
                </w:p>
                <w:p w:rsidR="00033B44" w:rsidRPr="00F94C0F" w:rsidRDefault="00033B44" w:rsidP="00A24272">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5.4</w:t>
                  </w:r>
                  <w:r>
                    <w:rPr>
                      <w:rFonts w:ascii="Times New Roman" w:eastAsia="Times New Roman" w:hAnsi="Times New Roman" w:cs="Times New Roman"/>
                      <w:lang w:eastAsia="ru-RU"/>
                    </w:rPr>
                    <w:t xml:space="preserve">. </w:t>
                  </w:r>
                  <w:r w:rsidRPr="00F94C0F">
                    <w:rPr>
                      <w:rFonts w:ascii="Times New Roman" w:eastAsia="Times New Roman" w:hAnsi="Times New Roman" w:cs="Times New Roman"/>
                      <w:lang w:eastAsia="ru-RU"/>
                    </w:rPr>
                    <w:t xml:space="preserve">Тем не менее, Банк обязан запросить Респондента подтверждение его </w:t>
                  </w:r>
                  <w:proofErr w:type="gramStart"/>
                  <w:r>
                    <w:rPr>
                      <w:rFonts w:ascii="Times New Roman" w:eastAsia="Times New Roman" w:hAnsi="Times New Roman" w:cs="Times New Roman"/>
                      <w:lang w:eastAsia="ru-RU"/>
                    </w:rPr>
                    <w:t xml:space="preserve">поручения </w:t>
                  </w:r>
                  <w:r w:rsidRPr="00F94C0F">
                    <w:rPr>
                      <w:rFonts w:ascii="Times New Roman" w:eastAsia="Times New Roman" w:hAnsi="Times New Roman" w:cs="Times New Roman"/>
                      <w:lang w:eastAsia="ru-RU"/>
                    </w:rPr>
                    <w:t xml:space="preserve"> в</w:t>
                  </w:r>
                  <w:proofErr w:type="gramEnd"/>
                  <w:r w:rsidRPr="00F94C0F">
                    <w:rPr>
                      <w:rFonts w:ascii="Times New Roman" w:eastAsia="Times New Roman" w:hAnsi="Times New Roman" w:cs="Times New Roman"/>
                      <w:lang w:eastAsia="ru-RU"/>
                    </w:rPr>
                    <w:t xml:space="preserve"> случае </w:t>
                  </w:r>
                  <w:r>
                    <w:rPr>
                      <w:rFonts w:ascii="Times New Roman" w:eastAsia="Times New Roman" w:hAnsi="Times New Roman" w:cs="Times New Roman"/>
                      <w:lang w:eastAsia="ru-RU"/>
                    </w:rPr>
                    <w:t xml:space="preserve">возникновения сомнений относительно </w:t>
                  </w:r>
                  <w:r>
                    <w:rPr>
                      <w:rFonts w:ascii="Times New Roman" w:eastAsia="Times New Roman" w:hAnsi="Times New Roman" w:cs="Times New Roman"/>
                      <w:lang w:eastAsia="ru-RU"/>
                    </w:rPr>
                    <w:lastRenderedPageBreak/>
                    <w:t>аутентичности,</w:t>
                  </w:r>
                  <w:r w:rsidRPr="00F94C0F">
                    <w:rPr>
                      <w:rFonts w:ascii="Times New Roman" w:eastAsia="Times New Roman" w:hAnsi="Times New Roman" w:cs="Times New Roman"/>
                      <w:lang w:eastAsia="ru-RU"/>
                    </w:rPr>
                    <w:t xml:space="preserve"> соответствия или </w:t>
                  </w:r>
                  <w:r>
                    <w:rPr>
                      <w:rFonts w:ascii="Times New Roman" w:eastAsia="Times New Roman" w:hAnsi="Times New Roman" w:cs="Times New Roman"/>
                      <w:lang w:eastAsia="ru-RU"/>
                    </w:rPr>
                    <w:t>других ошибок</w:t>
                  </w:r>
                  <w:r w:rsidRPr="00F94C0F">
                    <w:rPr>
                      <w:rFonts w:ascii="Times New Roman" w:eastAsia="Times New Roman" w:hAnsi="Times New Roman" w:cs="Times New Roman"/>
                      <w:lang w:eastAsia="ru-RU"/>
                    </w:rPr>
                    <w:t>.</w:t>
                  </w:r>
                </w:p>
                <w:p w:rsidR="00033B44" w:rsidRPr="00664C86" w:rsidRDefault="00033B44" w:rsidP="00A24272">
                  <w:pPr>
                    <w:framePr w:hSpace="180" w:wrap="around" w:vAnchor="text" w:hAnchor="text" w:y="1"/>
                    <w:tabs>
                      <w:tab w:val="left" w:pos="537"/>
                    </w:tabs>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5.5</w:t>
                  </w:r>
                  <w:r w:rsidRPr="00094602">
                    <w:rPr>
                      <w:rFonts w:ascii="Times New Roman" w:eastAsia="Times New Roman" w:hAnsi="Times New Roman" w:cs="Times New Roman"/>
                      <w:lang w:eastAsia="ru-RU"/>
                    </w:rPr>
                    <w:t xml:space="preserve">. Банк </w:t>
                  </w:r>
                  <w:r>
                    <w:rPr>
                      <w:rFonts w:ascii="Times New Roman" w:eastAsia="Times New Roman" w:hAnsi="Times New Roman" w:cs="Times New Roman"/>
                      <w:lang w:eastAsia="ru-RU"/>
                    </w:rPr>
                    <w:t>исполняет поручения, полученные от Респондента</w:t>
                  </w:r>
                  <w:r w:rsidRPr="00094602">
                    <w:rPr>
                      <w:rFonts w:ascii="Times New Roman" w:eastAsia="Times New Roman" w:hAnsi="Times New Roman" w:cs="Times New Roman"/>
                      <w:lang w:eastAsia="ru-RU"/>
                    </w:rPr>
                    <w:t xml:space="preserve"> а</w:t>
                  </w:r>
                  <w:r>
                    <w:rPr>
                      <w:rFonts w:ascii="Times New Roman" w:eastAsia="Times New Roman" w:hAnsi="Times New Roman" w:cs="Times New Roman"/>
                      <w:lang w:eastAsia="ru-RU"/>
                    </w:rPr>
                    <w:t xml:space="preserve">вторизованным </w:t>
                  </w:r>
                  <w:r w:rsidRPr="00094602">
                    <w:rPr>
                      <w:rFonts w:ascii="Times New Roman" w:eastAsia="Times New Roman" w:hAnsi="Times New Roman" w:cs="Times New Roman"/>
                      <w:lang w:eastAsia="ru-RU"/>
                    </w:rPr>
                    <w:t>сообщени</w:t>
                  </w:r>
                  <w:r>
                    <w:rPr>
                      <w:rFonts w:ascii="Times New Roman" w:eastAsia="Times New Roman" w:hAnsi="Times New Roman" w:cs="Times New Roman"/>
                      <w:lang w:eastAsia="ru-RU"/>
                    </w:rPr>
                    <w:t>ем</w:t>
                  </w:r>
                  <w:r w:rsidRPr="00094602">
                    <w:rPr>
                      <w:rFonts w:ascii="Times New Roman" w:eastAsia="Times New Roman" w:hAnsi="Times New Roman" w:cs="Times New Roman"/>
                      <w:lang w:eastAsia="ru-RU"/>
                    </w:rPr>
                    <w:t xml:space="preserve"> по </w:t>
                  </w:r>
                  <w:r w:rsidRPr="00094602">
                    <w:rPr>
                      <w:rFonts w:ascii="Times New Roman" w:eastAsia="Times New Roman" w:hAnsi="Times New Roman" w:cs="Times New Roman"/>
                      <w:lang w:val="en-US" w:eastAsia="ru-RU"/>
                    </w:rPr>
                    <w:t>SWIFT</w:t>
                  </w:r>
                  <w:r>
                    <w:rPr>
                      <w:rFonts w:ascii="Times New Roman" w:eastAsia="Times New Roman" w:hAnsi="Times New Roman" w:cs="Times New Roman"/>
                      <w:lang w:eastAsia="ru-RU"/>
                    </w:rPr>
                    <w:t xml:space="preserve"> и н</w:t>
                  </w:r>
                  <w:r w:rsidRPr="00094602">
                    <w:rPr>
                      <w:rFonts w:ascii="Times New Roman" w:eastAsia="Times New Roman" w:hAnsi="Times New Roman" w:cs="Times New Roman"/>
                      <w:lang w:eastAsia="ru-RU"/>
                    </w:rPr>
                    <w:t>е несет ответственности</w:t>
                  </w:r>
                  <w:r>
                    <w:rPr>
                      <w:rFonts w:ascii="Times New Roman" w:eastAsia="Times New Roman" w:hAnsi="Times New Roman" w:cs="Times New Roman"/>
                      <w:lang w:eastAsia="ru-RU"/>
                    </w:rPr>
                    <w:t xml:space="preserve">, если такое поручение </w:t>
                  </w:r>
                  <w:r w:rsidRPr="00094602">
                    <w:rPr>
                      <w:rFonts w:ascii="Times New Roman" w:eastAsia="Times New Roman" w:hAnsi="Times New Roman" w:cs="Times New Roman"/>
                      <w:lang w:eastAsia="ru-RU"/>
                    </w:rPr>
                    <w:t>ошибочн</w:t>
                  </w:r>
                  <w:r>
                    <w:rPr>
                      <w:rFonts w:ascii="Times New Roman" w:eastAsia="Times New Roman" w:hAnsi="Times New Roman" w:cs="Times New Roman"/>
                      <w:lang w:eastAsia="ru-RU"/>
                    </w:rPr>
                    <w:t>о,</w:t>
                  </w:r>
                  <w:r w:rsidRPr="00094602">
                    <w:rPr>
                      <w:rFonts w:ascii="Times New Roman" w:eastAsia="Times New Roman" w:hAnsi="Times New Roman" w:cs="Times New Roman"/>
                      <w:lang w:eastAsia="ru-RU"/>
                    </w:rPr>
                    <w:t xml:space="preserve"> ложн</w:t>
                  </w:r>
                  <w:r>
                    <w:rPr>
                      <w:rFonts w:ascii="Times New Roman" w:eastAsia="Times New Roman" w:hAnsi="Times New Roman" w:cs="Times New Roman"/>
                      <w:lang w:eastAsia="ru-RU"/>
                    </w:rPr>
                    <w:t xml:space="preserve">о, или несанкционированно на стороне Респондента. </w:t>
                  </w:r>
                </w:p>
                <w:p w:rsidR="00033B44" w:rsidRPr="002661B4" w:rsidRDefault="00033B44" w:rsidP="00A24272">
                  <w:pPr>
                    <w:framePr w:hSpace="180" w:wrap="around" w:vAnchor="text" w:hAnchor="text" w:y="1"/>
                    <w:suppressOverlap/>
                    <w:jc w:val="both"/>
                    <w:rPr>
                      <w:rFonts w:ascii="Times New Roman" w:eastAsia="Times New Roman" w:hAnsi="Times New Roman" w:cs="Times New Roman"/>
                      <w:b/>
                      <w:lang w:eastAsia="ru-RU"/>
                    </w:rPr>
                  </w:pPr>
                  <w:r w:rsidRPr="003D65B7">
                    <w:rPr>
                      <w:rFonts w:ascii="Times New Roman" w:eastAsia="Times New Roman" w:hAnsi="Times New Roman" w:cs="Times New Roman"/>
                      <w:b/>
                      <w:lang w:eastAsia="ru-RU"/>
                    </w:rPr>
                    <w:t>5.6.</w:t>
                  </w:r>
                  <w:r w:rsidRPr="00094602">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Респондент </w:t>
                  </w:r>
                  <w:r w:rsidRPr="00094602">
                    <w:rPr>
                      <w:rFonts w:ascii="Times New Roman" w:eastAsia="Times New Roman" w:hAnsi="Times New Roman" w:cs="Times New Roman"/>
                      <w:lang w:eastAsia="ru-RU"/>
                    </w:rPr>
                    <w:t xml:space="preserve"> несет</w:t>
                  </w:r>
                  <w:proofErr w:type="gramEnd"/>
                  <w:r w:rsidRPr="00094602">
                    <w:rPr>
                      <w:rFonts w:ascii="Times New Roman" w:eastAsia="Times New Roman" w:hAnsi="Times New Roman" w:cs="Times New Roman"/>
                      <w:lang w:eastAsia="ru-RU"/>
                    </w:rPr>
                    <w:t xml:space="preserve"> ответственност</w:t>
                  </w:r>
                  <w:r>
                    <w:rPr>
                      <w:rFonts w:ascii="Times New Roman" w:eastAsia="Times New Roman" w:hAnsi="Times New Roman" w:cs="Times New Roman"/>
                      <w:lang w:eastAsia="ru-RU"/>
                    </w:rPr>
                    <w:t>ь</w:t>
                  </w:r>
                  <w:r w:rsidRPr="00094602">
                    <w:rPr>
                      <w:rFonts w:ascii="Times New Roman" w:eastAsia="Times New Roman" w:hAnsi="Times New Roman" w:cs="Times New Roman"/>
                      <w:lang w:eastAsia="ru-RU"/>
                    </w:rPr>
                    <w:t xml:space="preserve"> за подлинность и достоверность документов, предоставленных  для открытия Счета.</w:t>
                  </w:r>
                </w:p>
                <w:p w:rsidR="0077543A" w:rsidRDefault="00033B44" w:rsidP="00A24272">
                  <w:pPr>
                    <w:framePr w:hSpace="180" w:wrap="around" w:vAnchor="text" w:hAnchor="text" w:y="1"/>
                    <w:suppressOverlap/>
                    <w:jc w:val="both"/>
                    <w:rPr>
                      <w:rFonts w:ascii="Times New Roman" w:eastAsia="Times New Roman" w:hAnsi="Times New Roman" w:cs="Times New Roman"/>
                    </w:rPr>
                  </w:pPr>
                  <w:r>
                    <w:rPr>
                      <w:rFonts w:ascii="Times New Roman" w:eastAsia="Times New Roman" w:hAnsi="Times New Roman" w:cs="Times New Roman"/>
                    </w:rPr>
                    <w:t xml:space="preserve"> </w:t>
                  </w:r>
                </w:p>
                <w:p w:rsidR="00033B44" w:rsidRDefault="00033B44" w:rsidP="00A24272">
                  <w:pPr>
                    <w:framePr w:hSpace="180" w:wrap="around" w:vAnchor="text" w:hAnchor="text" w:y="1"/>
                    <w:suppressOverlap/>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 </w:t>
                  </w:r>
                  <w:r w:rsidRPr="001B0AC5">
                    <w:rPr>
                      <w:rFonts w:ascii="Times New Roman" w:eastAsia="Times New Roman" w:hAnsi="Times New Roman" w:cs="Times New Roman"/>
                      <w:b/>
                      <w:lang w:eastAsia="ru-RU"/>
                    </w:rPr>
                    <w:t xml:space="preserve">ОБСТОЯТЕЛЬСТВА </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b/>
                      <w:lang w:eastAsia="ru-RU"/>
                    </w:rPr>
                  </w:pPr>
                  <w:r w:rsidRPr="001B0AC5">
                    <w:rPr>
                      <w:rFonts w:ascii="Times New Roman" w:eastAsia="Times New Roman" w:hAnsi="Times New Roman" w:cs="Times New Roman"/>
                      <w:b/>
                      <w:lang w:eastAsia="ru-RU"/>
                    </w:rPr>
                    <w:t>НЕПРЕОДОЛИМОЙ СИЛЫ</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xml:space="preserve"> В случае возникновения препятствий непреодолимой силы и чрезвычайных обстоятельств, к которым относятся: военные действия, стихийные бедствия (наводнения, землетрясения, ураганы, пожары, извержения вулканов), забастовки, массовые беспорядки, а </w:t>
                  </w:r>
                  <w:proofErr w:type="gramStart"/>
                  <w:r w:rsidRPr="001B0AC5">
                    <w:rPr>
                      <w:rFonts w:ascii="Times New Roman" w:eastAsia="Times New Roman" w:hAnsi="Times New Roman" w:cs="Times New Roman"/>
                      <w:lang w:eastAsia="ru-RU"/>
                    </w:rPr>
                    <w:t>так же</w:t>
                  </w:r>
                  <w:proofErr w:type="gramEnd"/>
                  <w:r w:rsidRPr="001B0AC5">
                    <w:rPr>
                      <w:rFonts w:ascii="Times New Roman" w:eastAsia="Times New Roman" w:hAnsi="Times New Roman" w:cs="Times New Roman"/>
                      <w:lang w:eastAsia="ru-RU"/>
                    </w:rPr>
                    <w:t xml:space="preserve"> запретительные или ограничительные решения государственных органов, препятствующих полному или частичному исполнению Сторонами своих обязательств, срок исполнения обязательств продлевается на время действия таких обстоятельств.</w:t>
                  </w:r>
                </w:p>
                <w:p w:rsidR="00033B44" w:rsidRPr="00094602"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.2.</w:t>
                  </w:r>
                  <w:r w:rsidRPr="001B0AC5">
                    <w:rPr>
                      <w:rFonts w:ascii="Times New Roman" w:eastAsia="Times New Roman" w:hAnsi="Times New Roman" w:cs="Times New Roman"/>
                      <w:lang w:eastAsia="ru-RU"/>
                    </w:rPr>
                    <w:t xml:space="preserve"> Сторона, у которой возникли чрезвычайные обстоятельства, обязана немедленно уведомить другую Сторону о возникновении и возможной продолжительности форс-мажора. Факты, содержащиеся в таком уведомлении, должны быть документально подтверждены компетентными государственными органами соответствующего государства. Если такое уведомление не сделано в течение 10 (десяти) рабочих дней с момента возникновения форс-мажора, Сторона, у которой возник форс-мажор, лишается права ссылаться на обстоятельства непреодолимой силы, как основание освобождения от </w:t>
                  </w:r>
                  <w:r w:rsidRPr="00094602">
                    <w:rPr>
                      <w:rFonts w:ascii="Times New Roman" w:eastAsia="Times New Roman" w:hAnsi="Times New Roman" w:cs="Times New Roman"/>
                      <w:lang w:eastAsia="ru-RU"/>
                    </w:rPr>
                    <w:t xml:space="preserve">ответственности, если только сам форс-мажор не давал возможности сделать такое уведомление. </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094602">
                    <w:rPr>
                      <w:rFonts w:ascii="Times New Roman" w:eastAsia="Times New Roman" w:hAnsi="Times New Roman" w:cs="Times New Roman"/>
                      <w:b/>
                      <w:lang w:eastAsia="ru-RU"/>
                    </w:rPr>
                    <w:t>.3.</w:t>
                  </w:r>
                  <w:r w:rsidRPr="00094602">
                    <w:rPr>
                      <w:rFonts w:ascii="Times New Roman" w:eastAsia="Times New Roman" w:hAnsi="Times New Roman" w:cs="Times New Roman"/>
                      <w:lang w:eastAsia="ru-RU"/>
                    </w:rPr>
                    <w:t xml:space="preserve"> Если чрезвычайные обстоятельства продолжают действовать в течение 6 </w:t>
                  </w:r>
                  <w:r>
                    <w:rPr>
                      <w:rFonts w:ascii="Times New Roman" w:eastAsia="Times New Roman" w:hAnsi="Times New Roman" w:cs="Times New Roman"/>
                      <w:lang w:eastAsia="ru-RU"/>
                    </w:rPr>
                    <w:t xml:space="preserve">(шести) </w:t>
                  </w:r>
                  <w:r w:rsidRPr="00094602">
                    <w:rPr>
                      <w:rFonts w:ascii="Times New Roman" w:eastAsia="Times New Roman" w:hAnsi="Times New Roman" w:cs="Times New Roman"/>
                      <w:lang w:eastAsia="ru-RU"/>
                    </w:rPr>
                    <w:t>месяцев</w:t>
                  </w:r>
                  <w:r w:rsidRPr="001B0AC5">
                    <w:rPr>
                      <w:rFonts w:ascii="Times New Roman" w:eastAsia="Times New Roman" w:hAnsi="Times New Roman" w:cs="Times New Roman"/>
                      <w:lang w:eastAsia="ru-RU"/>
                    </w:rPr>
                    <w:t xml:space="preserve"> и не обнаруживается тенденции к прекращению, любая из Сторон имеет право досрочно расторгнуть Соглашение полностью или частично, сообщив о принятом решении другой Стороне. В этом случае</w:t>
                  </w:r>
                  <w:r>
                    <w:rPr>
                      <w:rFonts w:ascii="Times New Roman" w:eastAsia="Times New Roman" w:hAnsi="Times New Roman" w:cs="Times New Roman"/>
                      <w:lang w:eastAsia="ru-RU"/>
                    </w:rPr>
                    <w:t>,</w:t>
                  </w:r>
                  <w:r w:rsidRPr="001B0AC5">
                    <w:rPr>
                      <w:rFonts w:ascii="Times New Roman" w:eastAsia="Times New Roman" w:hAnsi="Times New Roman" w:cs="Times New Roman"/>
                      <w:lang w:eastAsia="ru-RU"/>
                    </w:rPr>
                    <w:t xml:space="preserve"> ни одна из Сторон не обязана возмещать возможные убытки.</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w:t>
                  </w:r>
                  <w:r w:rsidRPr="001B0AC5">
                    <w:rPr>
                      <w:rFonts w:ascii="Times New Roman" w:eastAsia="Times New Roman" w:hAnsi="Times New Roman" w:cs="Times New Roman"/>
                      <w:b/>
                      <w:lang w:eastAsia="ru-RU"/>
                    </w:rPr>
                    <w:t>.4.</w:t>
                  </w:r>
                  <w:r w:rsidRPr="001B0AC5">
                    <w:rPr>
                      <w:rFonts w:ascii="Times New Roman" w:eastAsia="Times New Roman" w:hAnsi="Times New Roman" w:cs="Times New Roman"/>
                      <w:lang w:eastAsia="ru-RU"/>
                    </w:rPr>
                    <w:t xml:space="preserve"> По окончании действия таких обстоятельств непреодолимой силы, Стороны должны предпринять все возможные усилия для устранения или уменьшения последствий, вызванных такими обстоятельствами.</w:t>
                  </w:r>
                </w:p>
                <w:p w:rsidR="0031155D" w:rsidRDefault="0031155D" w:rsidP="00A24272">
                  <w:pPr>
                    <w:framePr w:hSpace="180" w:wrap="around" w:vAnchor="text" w:hAnchor="text" w:y="1"/>
                    <w:suppressOverlap/>
                    <w:jc w:val="both"/>
                    <w:rPr>
                      <w:rFonts w:ascii="Times New Roman" w:eastAsia="Times New Roman" w:hAnsi="Times New Roman" w:cs="Times New Roman"/>
                    </w:rPr>
                  </w:pP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7. </w:t>
                  </w:r>
                  <w:r w:rsidRPr="001B0AC5">
                    <w:rPr>
                      <w:rFonts w:ascii="Times New Roman" w:eastAsia="Times New Roman" w:hAnsi="Times New Roman" w:cs="Times New Roman"/>
                      <w:b/>
                      <w:lang w:eastAsia="ru-RU"/>
                    </w:rPr>
                    <w:t>РАЗРЕШЕНИЕ СПОРОВ</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val="kk-KZ" w:eastAsia="ru-RU"/>
                    </w:rPr>
                  </w:pPr>
                  <w:r>
                    <w:rPr>
                      <w:rFonts w:ascii="Times New Roman" w:eastAsia="Times New Roman" w:hAnsi="Times New Roman" w:cs="Times New Roman"/>
                      <w:b/>
                      <w:lang w:eastAsia="ru-RU"/>
                    </w:rPr>
                    <w:t>7</w:t>
                  </w:r>
                  <w:r w:rsidRPr="001B0AC5">
                    <w:rPr>
                      <w:rFonts w:ascii="Times New Roman" w:eastAsia="Times New Roman" w:hAnsi="Times New Roman" w:cs="Times New Roman"/>
                      <w:b/>
                      <w:lang w:eastAsia="ru-RU"/>
                    </w:rPr>
                    <w:t>.1.</w:t>
                  </w:r>
                  <w:r w:rsidRPr="001B0AC5">
                    <w:rPr>
                      <w:rFonts w:ascii="Times New Roman" w:eastAsia="Times New Roman" w:hAnsi="Times New Roman" w:cs="Times New Roman"/>
                      <w:lang w:eastAsia="ru-RU"/>
                    </w:rPr>
                    <w:t xml:space="preserve"> </w:t>
                  </w:r>
                  <w:r w:rsidRPr="00094602">
                    <w:rPr>
                      <w:rFonts w:ascii="Times New Roman" w:eastAsia="Times New Roman" w:hAnsi="Times New Roman" w:cs="Times New Roman"/>
                      <w:lang w:eastAsia="ru-RU"/>
                    </w:rPr>
                    <w:t xml:space="preserve">Стороны будут прилагать все усилия к тому, чтобы решить возникновение разногласия и </w:t>
                  </w:r>
                  <w:r w:rsidRPr="00094602">
                    <w:rPr>
                      <w:rFonts w:ascii="Times New Roman" w:eastAsia="Times New Roman" w:hAnsi="Times New Roman" w:cs="Times New Roman"/>
                      <w:lang w:eastAsia="ru-RU"/>
                    </w:rPr>
                    <w:lastRenderedPageBreak/>
                    <w:t>споры, связанные с исполнением Соглашения путем переговоров в течение 30 календарных дней.</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Pr="001B0AC5">
                    <w:rPr>
                      <w:rFonts w:ascii="Times New Roman" w:eastAsia="Times New Roman" w:hAnsi="Times New Roman" w:cs="Times New Roman"/>
                      <w:b/>
                      <w:lang w:eastAsia="ru-RU"/>
                    </w:rPr>
                    <w:t>.2.</w:t>
                  </w:r>
                  <w:r w:rsidRPr="001B0AC5">
                    <w:rPr>
                      <w:rFonts w:ascii="Times New Roman" w:eastAsia="Times New Roman" w:hAnsi="Times New Roman" w:cs="Times New Roman"/>
                      <w:lang w:eastAsia="ru-RU"/>
                    </w:rPr>
                    <w:t xml:space="preserve"> Все претензии и обращения по спорным ситуациям, </w:t>
                  </w:r>
                  <w:r w:rsidRPr="00094602">
                    <w:rPr>
                      <w:rFonts w:ascii="Times New Roman" w:eastAsia="Times New Roman" w:hAnsi="Times New Roman" w:cs="Times New Roman"/>
                      <w:lang w:eastAsia="ru-RU"/>
                    </w:rPr>
                    <w:t>разногласиям, в том числе по несанкционированным платежам предоставляются Сторонами в письменном виде по адресам, указанными в</w:t>
                  </w:r>
                  <w:r w:rsidRPr="00094602">
                    <w:rPr>
                      <w:rFonts w:ascii="Times New Roman" w:eastAsia="Times New Roman" w:hAnsi="Times New Roman" w:cs="Times New Roman"/>
                      <w:lang w:val="kk-KZ" w:eastAsia="ru-RU"/>
                    </w:rPr>
                    <w:t xml:space="preserve"> Соглашении или по системе </w:t>
                  </w:r>
                  <w:r w:rsidRPr="00094602">
                    <w:rPr>
                      <w:rFonts w:ascii="Times New Roman" w:eastAsia="Times New Roman" w:hAnsi="Times New Roman" w:cs="Times New Roman"/>
                      <w:lang w:val="en-US" w:eastAsia="ru-RU"/>
                    </w:rPr>
                    <w:t>SWIFT</w:t>
                  </w:r>
                  <w:r w:rsidRPr="00094602">
                    <w:rPr>
                      <w:rFonts w:ascii="Times New Roman" w:eastAsia="Times New Roman" w:hAnsi="Times New Roman" w:cs="Times New Roman"/>
                      <w:lang w:eastAsia="ru-RU"/>
                    </w:rPr>
                    <w:t>.</w:t>
                  </w:r>
                  <w:r w:rsidRPr="00094602">
                    <w:rPr>
                      <w:rFonts w:ascii="Times New Roman" w:eastAsia="Times New Roman" w:hAnsi="Times New Roman" w:cs="Times New Roman"/>
                      <w:snapToGrid w:val="0"/>
                      <w:lang w:eastAsia="ru-RU"/>
                    </w:rPr>
                    <w:t xml:space="preserve"> </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w:t>
                  </w:r>
                  <w:r w:rsidRPr="00B774BA">
                    <w:rPr>
                      <w:rFonts w:ascii="Times New Roman" w:eastAsia="Times New Roman" w:hAnsi="Times New Roman" w:cs="Times New Roman"/>
                      <w:b/>
                      <w:lang w:eastAsia="ru-RU"/>
                    </w:rPr>
                    <w:t>.3.</w:t>
                  </w:r>
                  <w:r w:rsidRPr="001B0AC5">
                    <w:rPr>
                      <w:rFonts w:ascii="Times New Roman" w:eastAsia="Times New Roman" w:hAnsi="Times New Roman" w:cs="Times New Roman"/>
                      <w:lang w:eastAsia="ru-RU"/>
                    </w:rPr>
                    <w:t xml:space="preserve"> При невозможности разрешения споров, противоречий и разногласий путем переговоров они разрешается в судебном порядке, установленном законодательством Республики Казахстан.</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p>
                <w:p w:rsidR="00033B44" w:rsidRPr="001B0AC5" w:rsidRDefault="00033B44" w:rsidP="00A24272">
                  <w:pPr>
                    <w:framePr w:hSpace="180" w:wrap="around" w:vAnchor="text" w:hAnchor="text" w:y="1"/>
                    <w:suppressOverlap/>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8. </w:t>
                  </w:r>
                  <w:r w:rsidRPr="001B0AC5">
                    <w:rPr>
                      <w:rFonts w:ascii="Times New Roman" w:eastAsia="Times New Roman" w:hAnsi="Times New Roman" w:cs="Times New Roman"/>
                      <w:b/>
                      <w:lang w:eastAsia="ru-RU"/>
                    </w:rPr>
                    <w:t>ПОРЯДОК РАСТОРЖЕНИЯ СОГЛАШЕНИЯ И ЗАКРЫТИЯ СЧЕТА</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sidRPr="003D57F7">
                    <w:rPr>
                      <w:rFonts w:ascii="Times New Roman" w:eastAsia="Times New Roman" w:hAnsi="Times New Roman" w:cs="Times New Roman"/>
                      <w:b/>
                      <w:lang w:eastAsia="ru-RU"/>
                    </w:rPr>
                    <w:t>8.1</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Соглашение может быть расторгнуто по инициативе Банка и/или Респондента.</w:t>
                  </w:r>
                </w:p>
                <w:p w:rsidR="00033B44" w:rsidRPr="001B0AC5"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DB1764">
                    <w:rPr>
                      <w:rFonts w:ascii="Times New Roman" w:eastAsia="Times New Roman" w:hAnsi="Times New Roman" w:cs="Times New Roman"/>
                      <w:b/>
                      <w:lang w:eastAsia="ru-RU"/>
                    </w:rPr>
                    <w:t>2</w:t>
                  </w:r>
                  <w:r w:rsidRPr="002661B4">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r w:rsidRPr="00DB176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Банк вправе закрыть Счет в следующих случаях:</w:t>
                  </w:r>
                </w:p>
                <w:p w:rsidR="00033B44" w:rsidRPr="001B0AC5" w:rsidRDefault="00033B44" w:rsidP="00A24272">
                  <w:pPr>
                    <w:framePr w:hSpace="180" w:wrap="around" w:vAnchor="text" w:hAnchor="text" w:y="1"/>
                    <w:ind w:hanging="48"/>
                    <w:suppressOverlap/>
                    <w:jc w:val="both"/>
                    <w:rPr>
                      <w:rFonts w:ascii="Times New Roman" w:hAnsi="Times New Roman" w:cs="Times New Roman"/>
                    </w:rPr>
                  </w:pPr>
                  <w:r w:rsidRPr="001B0AC5">
                    <w:rPr>
                      <w:rStyle w:val="s0"/>
                    </w:rPr>
                    <w:t>1) при прекращении действия лицензии Банка на открытие и ведение корреспондентских счетов;</w:t>
                  </w:r>
                </w:p>
                <w:p w:rsidR="00033B44" w:rsidRPr="001B0AC5" w:rsidRDefault="00033B44" w:rsidP="00A24272">
                  <w:pPr>
                    <w:framePr w:hSpace="180" w:wrap="around" w:vAnchor="text" w:hAnchor="text" w:y="1"/>
                    <w:ind w:hanging="48"/>
                    <w:suppressOverlap/>
                    <w:jc w:val="both"/>
                    <w:rPr>
                      <w:rFonts w:ascii="Times New Roman" w:hAnsi="Times New Roman" w:cs="Times New Roman"/>
                    </w:rPr>
                  </w:pPr>
                  <w:r w:rsidRPr="001B0AC5">
                    <w:rPr>
                      <w:rStyle w:val="s0"/>
                    </w:rPr>
                    <w:t>2) при прекращении действия лицензии Респондента на проведение банковских операций;</w:t>
                  </w:r>
                </w:p>
                <w:p w:rsidR="00033B44" w:rsidRPr="001B0AC5" w:rsidRDefault="00033B44" w:rsidP="00A24272">
                  <w:pPr>
                    <w:framePr w:hSpace="180" w:wrap="around" w:vAnchor="text" w:hAnchor="text" w:y="1"/>
                    <w:tabs>
                      <w:tab w:val="left" w:pos="851"/>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3) ликвидация, реорганизация или приостановление деятельности Респондента по распоряжению компетентных органов;</w:t>
                  </w:r>
                </w:p>
                <w:p w:rsidR="00033B44" w:rsidRPr="001B0AC5" w:rsidRDefault="00033B44" w:rsidP="00A24272">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4) отсутствие банковских операций по Счету в течение 1(одного) года и/или отсутствие остатка денег на Счете в течение года;</w:t>
                  </w:r>
                </w:p>
                <w:p w:rsidR="00033B44" w:rsidRPr="00DB1764" w:rsidRDefault="00033B44" w:rsidP="00A24272">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5) нарушение Респондентом условий Соглашения.</w:t>
                  </w:r>
                </w:p>
                <w:p w:rsidR="00033B44" w:rsidRPr="00292463" w:rsidRDefault="00033B44" w:rsidP="00A24272">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272820">
                    <w:rPr>
                      <w:rFonts w:ascii="Times New Roman" w:eastAsia="Times New Roman" w:hAnsi="Times New Roman" w:cs="Times New Roman"/>
                      <w:lang w:eastAsia="ru-RU"/>
                    </w:rPr>
                    <w:t xml:space="preserve">по письменному заявлению </w:t>
                  </w:r>
                  <w:r>
                    <w:rPr>
                      <w:rFonts w:ascii="Times New Roman" w:eastAsia="Times New Roman" w:hAnsi="Times New Roman" w:cs="Times New Roman"/>
                      <w:lang w:eastAsia="ru-RU"/>
                    </w:rPr>
                    <w:t>Р</w:t>
                  </w:r>
                  <w:r w:rsidRPr="00272820">
                    <w:rPr>
                      <w:rFonts w:ascii="Times New Roman" w:eastAsia="Times New Roman" w:hAnsi="Times New Roman" w:cs="Times New Roman"/>
                      <w:lang w:eastAsia="ru-RU"/>
                    </w:rPr>
                    <w:t>еспондента</w:t>
                  </w:r>
                  <w:r>
                    <w:rPr>
                      <w:rFonts w:ascii="Times New Roman" w:eastAsia="Times New Roman" w:hAnsi="Times New Roman" w:cs="Times New Roman"/>
                      <w:lang w:eastAsia="ru-RU"/>
                    </w:rPr>
                    <w:t xml:space="preserve"> не позднее 5 рабочих дней от даты получения такого заявления. </w:t>
                  </w:r>
                </w:p>
                <w:p w:rsidR="00033B44" w:rsidRPr="00990A70" w:rsidRDefault="00033B44" w:rsidP="00A24272">
                  <w:pPr>
                    <w:framePr w:hSpace="180" w:wrap="around" w:vAnchor="text" w:hAnchor="text" w:y="1"/>
                    <w:tabs>
                      <w:tab w:val="left" w:pos="360"/>
                    </w:tabs>
                    <w:ind w:hanging="48"/>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DB1764">
                    <w:rPr>
                      <w:rFonts w:ascii="Times New Roman" w:eastAsia="Times New Roman" w:hAnsi="Times New Roman" w:cs="Times New Roman"/>
                      <w:b/>
                      <w:lang w:eastAsia="ru-RU"/>
                    </w:rPr>
                    <w:t>.3.</w:t>
                  </w:r>
                  <w:r w:rsidRPr="00DB176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Для закрытия Счета</w:t>
                  </w:r>
                  <w:r>
                    <w:rPr>
                      <w:rFonts w:ascii="Times New Roman" w:eastAsia="Times New Roman" w:hAnsi="Times New Roman" w:cs="Times New Roman"/>
                      <w:lang w:eastAsia="ru-RU"/>
                    </w:rPr>
                    <w:t xml:space="preserve"> по инициативе Респондента </w:t>
                  </w:r>
                  <w:r w:rsidRPr="001B0AC5">
                    <w:rPr>
                      <w:rFonts w:ascii="Times New Roman" w:eastAsia="Times New Roman" w:hAnsi="Times New Roman" w:cs="Times New Roman"/>
                      <w:lang w:eastAsia="ru-RU"/>
                    </w:rPr>
                    <w:t>Респондент</w:t>
                  </w:r>
                  <w:r w:rsidRPr="001B0AC5">
                    <w:rPr>
                      <w:rFonts w:ascii="Times New Roman" w:eastAsia="Times New Roman" w:hAnsi="Times New Roman" w:cs="Times New Roman"/>
                      <w:b/>
                      <w:lang w:eastAsia="ru-RU"/>
                    </w:rPr>
                    <w:t xml:space="preserve"> </w:t>
                  </w:r>
                  <w:r w:rsidRPr="001B0AC5">
                    <w:rPr>
                      <w:rFonts w:ascii="Times New Roman" w:eastAsia="Times New Roman" w:hAnsi="Times New Roman" w:cs="Times New Roman"/>
                      <w:lang w:eastAsia="ru-RU"/>
                    </w:rPr>
                    <w:t xml:space="preserve">направляет </w:t>
                  </w:r>
                  <w:r>
                    <w:rPr>
                      <w:rFonts w:ascii="Times New Roman" w:eastAsia="Times New Roman" w:hAnsi="Times New Roman" w:cs="Times New Roman"/>
                      <w:lang w:eastAsia="ru-RU"/>
                    </w:rPr>
                    <w:t xml:space="preserve">в </w:t>
                  </w:r>
                  <w:r w:rsidRPr="001B0AC5">
                    <w:rPr>
                      <w:rFonts w:ascii="Times New Roman" w:eastAsia="Times New Roman" w:hAnsi="Times New Roman" w:cs="Times New Roman"/>
                      <w:lang w:eastAsia="ru-RU"/>
                    </w:rPr>
                    <w:t>Банк заявление на закрытие Счета по SWIFT или в письменной форме с подтверждением остатка денег по Счету и указанием реквизитов для перечисления остатка денег по Счету.</w:t>
                  </w:r>
                </w:p>
                <w:p w:rsidR="00033B44" w:rsidRPr="005F38D3" w:rsidRDefault="00033B44" w:rsidP="00A24272">
                  <w:pPr>
                    <w:framePr w:hSpace="180" w:wrap="around" w:vAnchor="text" w:hAnchor="text" w:y="1"/>
                    <w:tabs>
                      <w:tab w:val="left" w:pos="360"/>
                    </w:tabs>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8.4</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По получении уведомления от Банка о решении закрыть Счет Респондент в течение 5</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(пяти) рабочих дней от даты получения данного уведомления обязан направить Банку указание о переводе остатка денег со Счета.</w:t>
                  </w:r>
                </w:p>
                <w:p w:rsidR="00033B44" w:rsidRPr="00990A70"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8.5</w:t>
                  </w:r>
                  <w:r>
                    <w:rPr>
                      <w:rFonts w:ascii="Times New Roman" w:eastAsia="Times New Roman" w:hAnsi="Times New Roman" w:cs="Times New Roman"/>
                      <w:lang w:eastAsia="ru-RU"/>
                    </w:rPr>
                    <w:t>.</w:t>
                  </w:r>
                  <w:r w:rsidRPr="00DB176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Счет не может быть закрыт при наличии неисполненных обязательств</w:t>
                  </w:r>
                  <w:r w:rsidRPr="002661B4">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Сторон по Соглашению, за исключением случаев закрытия Счета, предусмотренных законодательством Республики Казахстан.</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8.6</w:t>
                  </w:r>
                  <w:r w:rsidRPr="002661B4">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r w:rsidRPr="001B0AC5">
                    <w:rPr>
                      <w:rFonts w:ascii="Times New Roman" w:eastAsia="Times New Roman" w:hAnsi="Times New Roman" w:cs="Times New Roman"/>
                      <w:lang w:eastAsia="ru-RU"/>
                    </w:rPr>
                    <w:t xml:space="preserve">Соглашение считается расторгнутым после закрытия Счета и исполнения всех обязательств по Соглашению. </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w:t>
                  </w:r>
                  <w:r w:rsidRPr="002661B4">
                    <w:rPr>
                      <w:rFonts w:ascii="Times New Roman" w:eastAsia="Times New Roman" w:hAnsi="Times New Roman" w:cs="Times New Roman"/>
                      <w:b/>
                      <w:lang w:eastAsia="ru-RU"/>
                    </w:rPr>
                    <w:t>.</w:t>
                  </w:r>
                  <w:r>
                    <w:rPr>
                      <w:rFonts w:ascii="Times New Roman" w:eastAsia="Times New Roman" w:hAnsi="Times New Roman" w:cs="Times New Roman"/>
                      <w:b/>
                      <w:lang w:eastAsia="ru-RU"/>
                    </w:rPr>
                    <w:t>7</w:t>
                  </w:r>
                  <w:r>
                    <w:rPr>
                      <w:rFonts w:ascii="Times New Roman" w:eastAsia="Times New Roman" w:hAnsi="Times New Roman" w:cs="Times New Roman"/>
                      <w:lang w:eastAsia="ru-RU"/>
                    </w:rPr>
                    <w:t xml:space="preserve">. </w:t>
                  </w:r>
                  <w:r w:rsidRPr="004D0FB3">
                    <w:rPr>
                      <w:rFonts w:ascii="Times New Roman" w:eastAsia="Times New Roman" w:hAnsi="Times New Roman" w:cs="Times New Roman"/>
                      <w:lang w:eastAsia="ru-RU"/>
                    </w:rPr>
                    <w:t xml:space="preserve">Респондент в течение </w:t>
                  </w:r>
                  <w:r>
                    <w:rPr>
                      <w:rFonts w:ascii="Times New Roman" w:eastAsia="Times New Roman" w:hAnsi="Times New Roman" w:cs="Times New Roman"/>
                      <w:lang w:eastAsia="ru-RU"/>
                    </w:rPr>
                    <w:t>5 (</w:t>
                  </w:r>
                  <w:r w:rsidRPr="004D0FB3">
                    <w:rPr>
                      <w:rFonts w:ascii="Times New Roman" w:eastAsia="Times New Roman" w:hAnsi="Times New Roman" w:cs="Times New Roman"/>
                      <w:lang w:eastAsia="ru-RU"/>
                    </w:rPr>
                    <w:t>пяти</w:t>
                  </w:r>
                  <w:r>
                    <w:rPr>
                      <w:rFonts w:ascii="Times New Roman" w:eastAsia="Times New Roman" w:hAnsi="Times New Roman" w:cs="Times New Roman"/>
                      <w:lang w:eastAsia="ru-RU"/>
                    </w:rPr>
                    <w:t>)</w:t>
                  </w:r>
                  <w:r w:rsidRPr="004D0FB3">
                    <w:rPr>
                      <w:rFonts w:ascii="Times New Roman" w:eastAsia="Times New Roman" w:hAnsi="Times New Roman" w:cs="Times New Roman"/>
                      <w:lang w:eastAsia="ru-RU"/>
                    </w:rPr>
                    <w:t xml:space="preserve"> рабочих дней со дня закрытия корреспондентского счета </w:t>
                  </w:r>
                  <w:r>
                    <w:rPr>
                      <w:rFonts w:ascii="Times New Roman" w:eastAsia="Times New Roman" w:hAnsi="Times New Roman" w:cs="Times New Roman"/>
                      <w:lang w:eastAsia="ru-RU"/>
                    </w:rPr>
                    <w:t xml:space="preserve">в казахстанских тенге </w:t>
                  </w:r>
                  <w:r w:rsidRPr="004D0FB3">
                    <w:rPr>
                      <w:rFonts w:ascii="Times New Roman" w:eastAsia="Times New Roman" w:hAnsi="Times New Roman" w:cs="Times New Roman"/>
                      <w:lang w:eastAsia="ru-RU"/>
                    </w:rPr>
                    <w:t xml:space="preserve">направляет в </w:t>
                  </w:r>
                  <w:r w:rsidRPr="004D0FB3">
                    <w:rPr>
                      <w:rFonts w:ascii="Times New Roman" w:eastAsia="Times New Roman" w:hAnsi="Times New Roman" w:cs="Times New Roman"/>
                      <w:lang w:eastAsia="ru-RU"/>
                    </w:rPr>
                    <w:lastRenderedPageBreak/>
                    <w:t>Национальный Банк письмо в произвольной письменной форме с указанием даты закрытия корреспондентского счета</w:t>
                  </w:r>
                  <w:r>
                    <w:rPr>
                      <w:rFonts w:ascii="Times New Roman" w:eastAsia="Times New Roman" w:hAnsi="Times New Roman" w:cs="Times New Roman"/>
                      <w:lang w:eastAsia="ru-RU"/>
                    </w:rPr>
                    <w:t xml:space="preserve"> (только для </w:t>
                  </w:r>
                  <w:r w:rsidRPr="00094602">
                    <w:rPr>
                      <w:rFonts w:ascii="Times New Roman" w:eastAsia="Times New Roman" w:hAnsi="Times New Roman" w:cs="Times New Roman"/>
                      <w:lang w:eastAsia="ru-RU"/>
                    </w:rPr>
                    <w:t>Респондент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 резидент</w:t>
                  </w:r>
                  <w:r>
                    <w:rPr>
                      <w:rFonts w:ascii="Times New Roman" w:eastAsia="Times New Roman" w:hAnsi="Times New Roman" w:cs="Times New Roman"/>
                      <w:lang w:eastAsia="ru-RU"/>
                    </w:rPr>
                    <w:t>ов</w:t>
                  </w:r>
                  <w:r w:rsidRPr="00094602">
                    <w:rPr>
                      <w:rFonts w:ascii="Times New Roman" w:eastAsia="Times New Roman" w:hAnsi="Times New Roman" w:cs="Times New Roman"/>
                      <w:lang w:eastAsia="ru-RU"/>
                    </w:rPr>
                    <w:t xml:space="preserve"> РК</w:t>
                  </w:r>
                  <w:r>
                    <w:rPr>
                      <w:rFonts w:ascii="Times New Roman" w:eastAsia="Times New Roman" w:hAnsi="Times New Roman" w:cs="Times New Roman"/>
                      <w:lang w:eastAsia="ru-RU"/>
                    </w:rPr>
                    <w:t>).</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val="uk-UA" w:eastAsia="ru-RU"/>
                    </w:rPr>
                    <w:t>8.</w:t>
                  </w:r>
                  <w:r w:rsidRPr="00DB1764">
                    <w:rPr>
                      <w:rFonts w:ascii="Times New Roman" w:eastAsia="Times New Roman" w:hAnsi="Times New Roman" w:cs="Times New Roman"/>
                      <w:b/>
                      <w:lang w:eastAsia="ru-RU"/>
                    </w:rPr>
                    <w:t>8</w:t>
                  </w:r>
                  <w:r w:rsidRPr="002661B4">
                    <w:rPr>
                      <w:rFonts w:ascii="Times New Roman" w:eastAsia="Times New Roman" w:hAnsi="Times New Roman" w:cs="Times New Roman"/>
                      <w:b/>
                      <w:lang w:val="uk-UA" w:eastAsia="ru-RU"/>
                    </w:rPr>
                    <w:t>.</w:t>
                  </w:r>
                  <w:r>
                    <w:rPr>
                      <w:rFonts w:ascii="Times New Roman" w:eastAsia="Times New Roman" w:hAnsi="Times New Roman" w:cs="Times New Roman"/>
                      <w:lang w:val="uk-UA" w:eastAsia="ru-RU"/>
                    </w:rPr>
                    <w:t xml:space="preserve"> </w:t>
                  </w:r>
                  <w:r w:rsidRPr="001B0AC5">
                    <w:rPr>
                      <w:rFonts w:ascii="Times New Roman" w:eastAsia="Times New Roman" w:hAnsi="Times New Roman" w:cs="Times New Roman"/>
                      <w:lang w:eastAsia="ru-RU"/>
                    </w:rPr>
                    <w:t xml:space="preserve">Все платежи, поступившие в пользу Респондента, либо его клиентов после </w:t>
                  </w:r>
                  <w:proofErr w:type="gramStart"/>
                  <w:r w:rsidRPr="001B0AC5">
                    <w:rPr>
                      <w:rFonts w:ascii="Times New Roman" w:eastAsia="Times New Roman" w:hAnsi="Times New Roman" w:cs="Times New Roman"/>
                      <w:lang w:eastAsia="ru-RU"/>
                    </w:rPr>
                    <w:t>расторжения  Соглашения</w:t>
                  </w:r>
                  <w:proofErr w:type="gramEnd"/>
                  <w:r w:rsidRPr="001B0AC5">
                    <w:rPr>
                      <w:rFonts w:ascii="Times New Roman" w:eastAsia="Times New Roman" w:hAnsi="Times New Roman" w:cs="Times New Roman"/>
                      <w:lang w:eastAsia="ru-RU"/>
                    </w:rPr>
                    <w:t xml:space="preserve"> и закрытия Счета подлежат возврату с указанием причины возврата: «Возврат без исполнения в связи с закрытием счета».</w:t>
                  </w:r>
                </w:p>
                <w:p w:rsidR="00033B44" w:rsidRDefault="00033B44" w:rsidP="00A24272">
                  <w:pPr>
                    <w:framePr w:hSpace="180" w:wrap="around" w:vAnchor="text" w:hAnchor="text" w:y="1"/>
                    <w:tabs>
                      <w:tab w:val="left" w:pos="0"/>
                    </w:tabs>
                    <w:suppressOverlap/>
                    <w:jc w:val="both"/>
                    <w:rPr>
                      <w:rFonts w:ascii="Times New Roman" w:eastAsia="Times New Roman" w:hAnsi="Times New Roman" w:cs="Times New Roman"/>
                      <w:b/>
                      <w:lang w:eastAsia="ru-RU"/>
                    </w:rPr>
                  </w:pPr>
                </w:p>
                <w:p w:rsidR="00033B44" w:rsidRPr="006A1B36" w:rsidRDefault="00033B44" w:rsidP="00A24272">
                  <w:pPr>
                    <w:framePr w:hSpace="180" w:wrap="around" w:vAnchor="text" w:hAnchor="text" w:y="1"/>
                    <w:tabs>
                      <w:tab w:val="left" w:pos="0"/>
                    </w:tabs>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1B0AC5">
                    <w:rPr>
                      <w:rFonts w:ascii="Times New Roman" w:eastAsia="Times New Roman" w:hAnsi="Times New Roman" w:cs="Times New Roman"/>
                      <w:b/>
                      <w:lang w:eastAsia="ru-RU"/>
                    </w:rPr>
                    <w:t xml:space="preserve">. </w:t>
                  </w:r>
                  <w:r w:rsidRPr="006A1B36">
                    <w:rPr>
                      <w:rFonts w:ascii="Times New Roman" w:eastAsia="Times New Roman" w:hAnsi="Times New Roman" w:cs="Times New Roman"/>
                      <w:b/>
                      <w:lang w:eastAsia="ru-RU"/>
                    </w:rPr>
                    <w:t>ПРОЧИЕ УСЛОВИЯ</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2661B4">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w:t>
                  </w:r>
                  <w:r w:rsidRPr="002661B4">
                    <w:rPr>
                      <w:rFonts w:ascii="Times New Roman" w:eastAsia="Times New Roman" w:hAnsi="Times New Roman" w:cs="Times New Roman"/>
                      <w:lang w:eastAsia="ru-RU"/>
                    </w:rPr>
                    <w:t>Настоящее Соглашение вступает в силу с даты подписания его обеими Сторонами и действует до его расторжения.</w:t>
                  </w:r>
                </w:p>
                <w:p w:rsidR="00033B44" w:rsidRDefault="00033B44" w:rsidP="00A24272">
                  <w:pPr>
                    <w:framePr w:hSpace="180" w:wrap="around" w:vAnchor="text" w:hAnchor="text" w:y="1"/>
                    <w:suppressOverlap/>
                    <w:jc w:val="both"/>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Pr="002661B4">
                    <w:rPr>
                      <w:rFonts w:ascii="Times New Roman" w:eastAsia="Times New Roman" w:hAnsi="Times New Roman" w:cs="Times New Roman"/>
                      <w:b/>
                      <w:lang w:eastAsia="ru-RU"/>
                    </w:rPr>
                    <w:t>.2.</w:t>
                  </w:r>
                  <w:r w:rsidRPr="002661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661B4">
                    <w:rPr>
                      <w:rFonts w:ascii="Times New Roman" w:eastAsia="Times New Roman" w:hAnsi="Times New Roman" w:cs="Times New Roman"/>
                      <w:lang w:eastAsia="ru-RU"/>
                    </w:rPr>
                    <w:t xml:space="preserve">Переговоры и вся переписка ведутся на </w:t>
                  </w:r>
                  <w:proofErr w:type="gramStart"/>
                  <w:r w:rsidRPr="002661B4">
                    <w:rPr>
                      <w:rFonts w:ascii="Times New Roman" w:eastAsia="Times New Roman" w:hAnsi="Times New Roman" w:cs="Times New Roman"/>
                      <w:lang w:eastAsia="ru-RU"/>
                    </w:rPr>
                    <w:t>казахском  и</w:t>
                  </w:r>
                  <w:proofErr w:type="gramEnd"/>
                  <w:r w:rsidRPr="002661B4">
                    <w:rPr>
                      <w:rFonts w:ascii="Times New Roman" w:eastAsia="Times New Roman" w:hAnsi="Times New Roman" w:cs="Times New Roman"/>
                      <w:lang w:eastAsia="ru-RU"/>
                    </w:rPr>
                    <w:t xml:space="preserve"> русском или английском языках.</w:t>
                  </w:r>
                </w:p>
                <w:p w:rsidR="00033B44" w:rsidRPr="00625D9A" w:rsidRDefault="00033B44"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9.3.</w:t>
                  </w:r>
                  <w:r w:rsidRPr="00625D9A">
                    <w:rPr>
                      <w:rFonts w:ascii="Times New Roman" w:eastAsia="Times New Roman" w:hAnsi="Times New Roman" w:cs="Times New Roman"/>
                      <w:lang w:eastAsia="ru-RU"/>
                    </w:rPr>
                    <w:t xml:space="preserve"> Под рабочими днями понимаются дни, являющиеся рабочими по законодательству Республики Казахстан.</w:t>
                  </w:r>
                </w:p>
                <w:p w:rsidR="00033B44" w:rsidRPr="00625D9A" w:rsidRDefault="00033B44"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9.4.</w:t>
                  </w:r>
                  <w:r w:rsidRPr="00625D9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25D9A">
                    <w:rPr>
                      <w:rFonts w:ascii="Times New Roman" w:eastAsia="Times New Roman" w:hAnsi="Times New Roman" w:cs="Times New Roman"/>
                      <w:lang w:eastAsia="ru-RU"/>
                    </w:rPr>
                    <w:t>Права и обязанности, вытекающие из условий настоящего Соглашения, не могут быть переданы третьей стороне. По согласованию Сторон, если в любое время одно или несколько положений Соглашения являются или становятся недействительными, сила оставшихся положений Соглашения остается без изменений.</w:t>
                  </w:r>
                </w:p>
                <w:p w:rsidR="00033B44" w:rsidRPr="00625D9A" w:rsidRDefault="00033B44" w:rsidP="00A24272">
                  <w:pPr>
                    <w:framePr w:hSpace="180" w:wrap="around" w:vAnchor="text" w:hAnchor="text" w:y="1"/>
                    <w:suppressOverlap/>
                    <w:jc w:val="both"/>
                    <w:rPr>
                      <w:rFonts w:ascii="Times New Roman" w:eastAsia="Times New Roman" w:hAnsi="Times New Roman" w:cs="Times New Roman"/>
                      <w:lang w:eastAsia="ru-RU"/>
                    </w:rPr>
                  </w:pPr>
                  <w:r w:rsidRPr="00625D9A">
                    <w:rPr>
                      <w:rFonts w:ascii="Times New Roman" w:eastAsia="Times New Roman" w:hAnsi="Times New Roman" w:cs="Times New Roman"/>
                      <w:b/>
                      <w:lang w:eastAsia="ru-RU"/>
                    </w:rPr>
                    <w:t>9.5.</w:t>
                  </w:r>
                  <w:r>
                    <w:rPr>
                      <w:rFonts w:ascii="Times New Roman" w:eastAsia="Times New Roman" w:hAnsi="Times New Roman" w:cs="Times New Roman"/>
                      <w:b/>
                      <w:lang w:eastAsia="ru-RU"/>
                    </w:rPr>
                    <w:t xml:space="preserve"> </w:t>
                  </w:r>
                  <w:r w:rsidRPr="00625D9A">
                    <w:rPr>
                      <w:rFonts w:ascii="Times New Roman" w:eastAsia="Times New Roman" w:hAnsi="Times New Roman" w:cs="Times New Roman"/>
                      <w:lang w:eastAsia="ru-RU"/>
                    </w:rPr>
                    <w:t>Во всем, что не предусмотрено Соглашением, Стороны руководствуются законодательством Республики Казахстан и международной банковской практикой.</w:t>
                  </w:r>
                </w:p>
                <w:p w:rsidR="00033B44" w:rsidRPr="00625D9A" w:rsidRDefault="00033B44" w:rsidP="00A24272">
                  <w:pPr>
                    <w:framePr w:hSpace="180" w:wrap="around" w:vAnchor="text" w:hAnchor="text" w:y="1"/>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9.6</w:t>
                  </w:r>
                  <w:r w:rsidRPr="00625D9A">
                    <w:rPr>
                      <w:rFonts w:ascii="Times New Roman" w:eastAsia="Times New Roman" w:hAnsi="Times New Roman" w:cs="Times New Roman"/>
                      <w:lang w:eastAsia="ru-RU"/>
                    </w:rPr>
                    <w:t>. Стороны подтверждают, что условия Соглашения понятны и ясны, заблуждения, в том числе, в мотивах сделки, не имеют места, равно как и сделка не является кабальной, то есть совершенной под влиянием обмана, насилия, угрозы, а также совершенной вследствие стечения тяжелых обстоятельств на крайне невыгодных для одной из Сторон условиях, чем другая Сторона воспользовалась.</w:t>
                  </w:r>
                </w:p>
                <w:p w:rsidR="00033B44" w:rsidRPr="00625D9A" w:rsidRDefault="00033B44" w:rsidP="00A24272">
                  <w:pPr>
                    <w:framePr w:hSpace="180" w:wrap="around" w:vAnchor="text" w:hAnchor="text" w:y="1"/>
                    <w:suppressOverlap/>
                    <w:jc w:val="both"/>
                    <w:rPr>
                      <w:rFonts w:ascii="Times New Roman" w:eastAsia="Times New Roman" w:hAnsi="Times New Roman" w:cs="Times New Roman"/>
                      <w:lang w:eastAsia="ru-RU"/>
                    </w:rPr>
                  </w:pPr>
                  <w:r w:rsidRPr="003D65B7">
                    <w:rPr>
                      <w:rFonts w:ascii="Times New Roman" w:eastAsia="Times New Roman" w:hAnsi="Times New Roman" w:cs="Times New Roman"/>
                      <w:b/>
                      <w:lang w:eastAsia="ru-RU"/>
                    </w:rPr>
                    <w:t>9.7.</w:t>
                  </w:r>
                  <w:r w:rsidRPr="00625D9A">
                    <w:rPr>
                      <w:rFonts w:ascii="Times New Roman" w:eastAsia="Times New Roman" w:hAnsi="Times New Roman" w:cs="Times New Roman"/>
                      <w:lang w:eastAsia="ru-RU"/>
                    </w:rPr>
                    <w:t xml:space="preserve"> Соглашение составлено в 2 (двух) идентичных экземплярах, имеющих равную юридическую силу, подписано на казахском и русском языке и вручено каждой из Сторон. При возникновении разночтений (противоречий) текста настоящего Соглашения на разных языках приоритетным считается текст на русском языке.</w:t>
                  </w:r>
                </w:p>
                <w:p w:rsidR="00033B44" w:rsidRDefault="00033B44" w:rsidP="00A24272">
                  <w:pPr>
                    <w:framePr w:hSpace="180" w:wrap="around" w:vAnchor="text" w:hAnchor="text" w:y="1"/>
                    <w:suppressOverlap/>
                    <w:jc w:val="both"/>
                    <w:rPr>
                      <w:rFonts w:ascii="Times New Roman" w:eastAsia="Times New Roman" w:hAnsi="Times New Roman" w:cs="Times New Roman"/>
                      <w:color w:val="000000"/>
                      <w:lang w:eastAsia="ru-RU"/>
                    </w:rPr>
                  </w:pPr>
                  <w:r w:rsidRPr="003D65B7">
                    <w:rPr>
                      <w:rFonts w:ascii="Times New Roman" w:eastAsia="Times New Roman" w:hAnsi="Times New Roman" w:cs="Times New Roman"/>
                      <w:b/>
                      <w:color w:val="000000"/>
                      <w:lang w:eastAsia="ru-RU"/>
                    </w:rPr>
                    <w:t>9.8.</w:t>
                  </w:r>
                  <w:r w:rsidRPr="00625D9A">
                    <w:rPr>
                      <w:rFonts w:ascii="Times New Roman" w:eastAsia="Times New Roman" w:hAnsi="Times New Roman" w:cs="Times New Roman"/>
                      <w:color w:val="000000"/>
                      <w:lang w:eastAsia="ru-RU"/>
                    </w:rPr>
                    <w:t xml:space="preserve"> В целях расширения предоставления банковских </w:t>
                  </w:r>
                  <w:proofErr w:type="gramStart"/>
                  <w:r w:rsidRPr="00625D9A">
                    <w:rPr>
                      <w:rFonts w:ascii="Times New Roman" w:eastAsia="Times New Roman" w:hAnsi="Times New Roman" w:cs="Times New Roman"/>
                      <w:color w:val="000000"/>
                      <w:lang w:eastAsia="ru-RU"/>
                    </w:rPr>
                    <w:t xml:space="preserve">услуг, </w:t>
                  </w:r>
                  <w:r w:rsidRPr="00625D9A">
                    <w:rPr>
                      <w:rFonts w:ascii="Times New Roman" w:eastAsia="Times New Roman" w:hAnsi="Times New Roman" w:cs="Times New Roman"/>
                      <w:color w:val="000000"/>
                      <w:lang w:val="en-US" w:eastAsia="ru-RU"/>
                    </w:rPr>
                    <w:t> </w:t>
                  </w:r>
                  <w:r w:rsidRPr="00625D9A">
                    <w:rPr>
                      <w:rFonts w:ascii="Times New Roman" w:eastAsia="Times New Roman" w:hAnsi="Times New Roman" w:cs="Times New Roman"/>
                      <w:color w:val="000000"/>
                      <w:lang w:eastAsia="ru-RU"/>
                    </w:rPr>
                    <w:t>Респондент</w:t>
                  </w:r>
                  <w:proofErr w:type="gramEnd"/>
                  <w:r w:rsidRPr="00625D9A">
                    <w:rPr>
                      <w:rFonts w:ascii="Times New Roman" w:eastAsia="Times New Roman" w:hAnsi="Times New Roman" w:cs="Times New Roman"/>
                      <w:color w:val="000000"/>
                      <w:lang w:eastAsia="ru-RU"/>
                    </w:rPr>
                    <w:t xml:space="preserve"> без какого-либо дополнительного своего согласия, а также без согласия третьих лиц, уполномочивает Банк предоставить/предоставлять </w:t>
                  </w:r>
                  <w:r w:rsidR="00AE1C25">
                    <w:rPr>
                      <w:rFonts w:ascii="Times New Roman" w:eastAsia="Times New Roman" w:hAnsi="Times New Roman" w:cs="Times New Roman"/>
                      <w:color w:val="000000"/>
                      <w:lang w:eastAsia="ru-RU"/>
                    </w:rPr>
                    <w:t>крупному акционеру Банка</w:t>
                  </w:r>
                  <w:r w:rsidRPr="00625D9A">
                    <w:rPr>
                      <w:rFonts w:ascii="Times New Roman" w:eastAsia="Times New Roman" w:hAnsi="Times New Roman" w:cs="Times New Roman"/>
                      <w:color w:val="000000"/>
                      <w:lang w:eastAsia="ru-RU"/>
                    </w:rPr>
                    <w:t xml:space="preserve"> всю информацию по настоящему Соглашению, в том числе и по прекратившимся аналогичным соглашениям ранее заключенных с Респондентом, составляющую банковскую тайну в </w:t>
                  </w:r>
                  <w:r w:rsidRPr="00625D9A">
                    <w:rPr>
                      <w:rFonts w:ascii="Times New Roman" w:eastAsia="Times New Roman" w:hAnsi="Times New Roman" w:cs="Times New Roman"/>
                      <w:color w:val="000000"/>
                      <w:lang w:eastAsia="ru-RU"/>
                    </w:rPr>
                    <w:lastRenderedPageBreak/>
                    <w:t>соответствии с законодательством Республики Казахстан.</w:t>
                  </w:r>
                </w:p>
                <w:p w:rsidR="00033B44" w:rsidRDefault="00033B44" w:rsidP="00A24272">
                  <w:pPr>
                    <w:framePr w:hSpace="180" w:wrap="around" w:vAnchor="text" w:hAnchor="text" w:y="1"/>
                    <w:suppressOverlap/>
                    <w:jc w:val="both"/>
                    <w:rPr>
                      <w:rFonts w:ascii="Times New Roman" w:eastAsia="Times New Roman" w:hAnsi="Times New Roman" w:cs="Times New Roman"/>
                      <w:color w:val="000000"/>
                      <w:lang w:eastAsia="ru-RU"/>
                    </w:rPr>
                  </w:pPr>
                </w:p>
                <w:tbl>
                  <w:tblPr>
                    <w:tblW w:w="14451" w:type="dxa"/>
                    <w:tblLayout w:type="fixed"/>
                    <w:tblLook w:val="01E0" w:firstRow="1" w:lastRow="1" w:firstColumn="1" w:lastColumn="1" w:noHBand="0" w:noVBand="0"/>
                  </w:tblPr>
                  <w:tblGrid>
                    <w:gridCol w:w="14451"/>
                  </w:tblGrid>
                  <w:tr w:rsidR="00033B44" w:rsidRPr="001B0AC5" w:rsidTr="00F53B52">
                    <w:tc>
                      <w:tcPr>
                        <w:tcW w:w="9355" w:type="dxa"/>
                      </w:tcPr>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val="uk-UA" w:eastAsia="ru-RU"/>
                          </w:rPr>
                        </w:pPr>
                        <w:r>
                          <w:rPr>
                            <w:rFonts w:ascii="Times New Roman" w:eastAsia="Times New Roman" w:hAnsi="Times New Roman" w:cs="Times New Roman"/>
                            <w:b/>
                            <w:lang w:eastAsia="ru-RU"/>
                          </w:rPr>
                          <w:t>10</w:t>
                        </w:r>
                        <w:r w:rsidRPr="001B0AC5">
                          <w:rPr>
                            <w:rFonts w:ascii="Times New Roman" w:eastAsia="Times New Roman" w:hAnsi="Times New Roman" w:cs="Times New Roman"/>
                            <w:b/>
                            <w:lang w:eastAsia="ru-RU"/>
                          </w:rPr>
                          <w:t>. РЕКВИЗИТЫ СТОРОН</w:t>
                        </w:r>
                      </w:p>
                      <w:p w:rsidR="00033B44" w:rsidRPr="001B0AC5" w:rsidRDefault="00033B44" w:rsidP="00A24272">
                        <w:pPr>
                          <w:framePr w:hSpace="180" w:wrap="around" w:vAnchor="text" w:hAnchor="text" w:y="1"/>
                          <w:spacing w:after="0" w:line="240" w:lineRule="auto"/>
                          <w:suppressOverlap/>
                          <w:jc w:val="both"/>
                          <w:rPr>
                            <w:rFonts w:ascii="Times New Roman" w:eastAsia="Arial Unicode MS" w:hAnsi="Times New Roman" w:cs="Times New Roman"/>
                            <w:bCs/>
                            <w:u w:val="single"/>
                            <w:lang w:val="uk-UA" w:eastAsia="ru-RU"/>
                          </w:rPr>
                        </w:pPr>
                        <w:r w:rsidRPr="001B0AC5">
                          <w:rPr>
                            <w:rFonts w:ascii="Times New Roman" w:eastAsia="Times New Roman" w:hAnsi="Times New Roman" w:cs="Times New Roman"/>
                            <w:lang w:val="uk-UA" w:eastAsia="ru-RU"/>
                          </w:rPr>
                          <w:t>«БАНК»</w:t>
                        </w:r>
                      </w:p>
                      <w:p w:rsidR="00033B44" w:rsidRPr="00AE1C25" w:rsidRDefault="00AE1C25" w:rsidP="00A24272">
                        <w:pPr>
                          <w:framePr w:hSpace="180" w:wrap="around" w:vAnchor="text" w:hAnchor="text" w:y="1"/>
                          <w:spacing w:after="0" w:line="240" w:lineRule="auto"/>
                          <w:suppressOverlap/>
                          <w:jc w:val="both"/>
                          <w:rPr>
                            <w:rFonts w:ascii="Times New Roman" w:eastAsia="Times New Roman" w:hAnsi="Times New Roman" w:cs="Times New Roman"/>
                            <w:lang w:val="uk-UA" w:eastAsia="ru-RU"/>
                          </w:rPr>
                        </w:pPr>
                        <w:r w:rsidRPr="00AE1C25">
                          <w:rPr>
                            <w:rFonts w:ascii="Times New Roman" w:eastAsia="Times New Roman" w:hAnsi="Times New Roman" w:cs="Times New Roman"/>
                            <w:lang w:val="uk-UA" w:eastAsia="ru-RU"/>
                          </w:rPr>
                          <w:t>АО «Bereke Bank»</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val="uk-UA" w:eastAsia="ru-RU"/>
                          </w:rPr>
                        </w:pPr>
                        <w:r w:rsidRPr="001B0AC5">
                          <w:rPr>
                            <w:rFonts w:ascii="Times New Roman" w:eastAsia="Times New Roman" w:hAnsi="Times New Roman" w:cs="Times New Roman"/>
                            <w:lang w:val="uk-UA" w:eastAsia="ru-RU"/>
                          </w:rPr>
                          <w:t xml:space="preserve">Республика  Казахстан, г. Алматы, Бостандыкский район, </w:t>
                        </w:r>
                      </w:p>
                      <w:p w:rsidR="00033B44" w:rsidRPr="001B0AC5" w:rsidRDefault="00033B44" w:rsidP="00A24272">
                        <w:pPr>
                          <w:framePr w:hSpace="180" w:wrap="around" w:vAnchor="text" w:hAnchor="text" w:y="1"/>
                          <w:spacing w:after="0" w:line="240" w:lineRule="auto"/>
                          <w:ind w:hanging="8"/>
                          <w:suppressOverlap/>
                          <w:jc w:val="both"/>
                          <w:rPr>
                            <w:rFonts w:ascii="Times New Roman" w:eastAsia="Arial Unicode MS" w:hAnsi="Times New Roman" w:cs="Times New Roman"/>
                            <w:lang w:val="uk-UA" w:eastAsia="ru-RU"/>
                          </w:rPr>
                        </w:pPr>
                        <w:r w:rsidRPr="001B0AC5">
                          <w:rPr>
                            <w:rFonts w:ascii="Times New Roman" w:eastAsia="Arial Unicode MS" w:hAnsi="Times New Roman" w:cs="Times New Roman"/>
                            <w:lang w:eastAsia="ru-RU"/>
                          </w:rPr>
                          <w:t xml:space="preserve">050059, пр. </w:t>
                        </w:r>
                        <w:r w:rsidRPr="001B0AC5">
                          <w:rPr>
                            <w:rFonts w:ascii="Times New Roman" w:eastAsia="Arial Unicode MS" w:hAnsi="Times New Roman" w:cs="Times New Roman"/>
                            <w:lang w:val="uk-UA" w:eastAsia="ru-RU"/>
                          </w:rPr>
                          <w:t>Аль-Фараби, дом 13/1</w:t>
                        </w:r>
                      </w:p>
                      <w:p w:rsidR="00033B44" w:rsidRPr="001B0AC5" w:rsidRDefault="00033B44" w:rsidP="00A24272">
                        <w:pPr>
                          <w:framePr w:hSpace="180" w:wrap="around" w:vAnchor="text" w:hAnchor="text" w:y="1"/>
                          <w:spacing w:after="0" w:line="240" w:lineRule="auto"/>
                          <w:ind w:right="57"/>
                          <w:suppressOverlap/>
                          <w:jc w:val="both"/>
                          <w:outlineLvl w:val="0"/>
                          <w:rPr>
                            <w:rFonts w:ascii="Times New Roman" w:eastAsia="NTHelvetica" w:hAnsi="Times New Roman" w:cs="Times New Roman"/>
                            <w:lang w:val="uk-UA" w:eastAsia="ru-RU"/>
                          </w:rPr>
                        </w:pPr>
                        <w:r w:rsidRPr="001B0AC5">
                          <w:rPr>
                            <w:rFonts w:ascii="Times New Roman" w:eastAsia="NTHelvetica" w:hAnsi="Times New Roman" w:cs="Times New Roman"/>
                            <w:lang w:val="uk-UA" w:eastAsia="ru-RU"/>
                          </w:rPr>
                          <w:t xml:space="preserve">корр. счет </w:t>
                        </w:r>
                        <w:r w:rsidRPr="001B0AC5">
                          <w:rPr>
                            <w:rFonts w:ascii="Times New Roman" w:eastAsia="NTHelvetica" w:hAnsi="Times New Roman" w:cs="Times New Roman"/>
                            <w:bCs/>
                            <w:color w:val="000000"/>
                            <w:lang w:val="nl-NL" w:eastAsia="ru-RU"/>
                          </w:rPr>
                          <w:t>№</w:t>
                        </w:r>
                        <w:r w:rsidRPr="001B0AC5">
                          <w:rPr>
                            <w:rFonts w:ascii="Times New Roman" w:eastAsia="NTHelvetica" w:hAnsi="Times New Roman" w:cs="Times New Roman"/>
                            <w:bCs/>
                            <w:color w:val="000000"/>
                            <w:lang w:val="kk-KZ" w:eastAsia="ru-RU"/>
                          </w:rPr>
                          <w:t xml:space="preserve"> </w:t>
                        </w:r>
                        <w:r w:rsidRPr="001B0AC5">
                          <w:rPr>
                            <w:rFonts w:ascii="Times New Roman" w:eastAsia="NTHelvetica" w:hAnsi="Times New Roman" w:cs="Times New Roman"/>
                            <w:lang w:val="nl-NL" w:eastAsia="ru-RU"/>
                          </w:rPr>
                          <w:t>KZ82125KZT1001300306</w:t>
                        </w:r>
                        <w:r w:rsidRPr="001B0AC5">
                          <w:rPr>
                            <w:rFonts w:ascii="Times New Roman" w:eastAsia="NTHelvetica" w:hAnsi="Times New Roman" w:cs="Times New Roman"/>
                            <w:lang w:val="uk-UA" w:eastAsia="ru-RU"/>
                          </w:rPr>
                          <w:t xml:space="preserve">, </w:t>
                        </w:r>
                      </w:p>
                      <w:p w:rsidR="00033B44" w:rsidRPr="001B0AC5" w:rsidRDefault="00033B44" w:rsidP="00A24272">
                        <w:pPr>
                          <w:framePr w:hSpace="180" w:wrap="around" w:vAnchor="text" w:hAnchor="text" w:y="1"/>
                          <w:spacing w:after="0" w:line="240" w:lineRule="auto"/>
                          <w:ind w:right="57"/>
                          <w:suppressOverlap/>
                          <w:jc w:val="both"/>
                          <w:outlineLvl w:val="0"/>
                          <w:rPr>
                            <w:rFonts w:ascii="Times New Roman" w:eastAsia="NTHelvetica" w:hAnsi="Times New Roman" w:cs="Times New Roman"/>
                            <w:bCs/>
                            <w:color w:val="000000"/>
                            <w:lang w:eastAsia="ru-RU"/>
                          </w:rPr>
                        </w:pPr>
                        <w:r w:rsidRPr="001B0AC5">
                          <w:rPr>
                            <w:rFonts w:ascii="Times New Roman" w:eastAsia="NTHelvetica" w:hAnsi="Times New Roman" w:cs="Times New Roman"/>
                            <w:iCs/>
                            <w:lang w:eastAsia="ru-RU"/>
                          </w:rPr>
                          <w:t xml:space="preserve">БИК </w:t>
                        </w:r>
                        <w:r w:rsidRPr="001B0AC5">
                          <w:rPr>
                            <w:rFonts w:ascii="Times New Roman" w:eastAsia="NTHelvetica" w:hAnsi="Times New Roman" w:cs="Times New Roman"/>
                            <w:bCs/>
                            <w:color w:val="000000"/>
                            <w:lang w:eastAsia="ru-RU"/>
                          </w:rPr>
                          <w:t>NBRKKZKX</w:t>
                        </w:r>
                      </w:p>
                      <w:p w:rsidR="00033B44" w:rsidRPr="001B0AC5" w:rsidRDefault="00033B44" w:rsidP="00A24272">
                        <w:pPr>
                          <w:framePr w:hSpace="180" w:wrap="around" w:vAnchor="text" w:hAnchor="text" w:y="1"/>
                          <w:spacing w:after="0" w:line="240" w:lineRule="auto"/>
                          <w:ind w:hanging="8"/>
                          <w:suppressOverlap/>
                          <w:jc w:val="both"/>
                          <w:rPr>
                            <w:rFonts w:ascii="Times New Roman" w:eastAsia="Arial Unicode MS" w:hAnsi="Times New Roman" w:cs="Times New Roman"/>
                            <w:lang w:eastAsia="ru-RU"/>
                          </w:rPr>
                        </w:pPr>
                        <w:r w:rsidRPr="001B0AC5">
                          <w:rPr>
                            <w:rFonts w:ascii="Times New Roman" w:eastAsia="Arial Unicode MS" w:hAnsi="Times New Roman" w:cs="Times New Roman"/>
                            <w:lang w:eastAsia="ru-RU"/>
                          </w:rPr>
                          <w:t>в Национальн</w:t>
                        </w:r>
                        <w:r>
                          <w:rPr>
                            <w:rFonts w:ascii="Times New Roman" w:eastAsia="Arial Unicode MS" w:hAnsi="Times New Roman" w:cs="Times New Roman"/>
                            <w:lang w:eastAsia="ru-RU"/>
                          </w:rPr>
                          <w:t>ом</w:t>
                        </w:r>
                        <w:r w:rsidRPr="001B0AC5">
                          <w:rPr>
                            <w:rFonts w:ascii="Times New Roman" w:eastAsia="Arial Unicode MS" w:hAnsi="Times New Roman" w:cs="Times New Roman"/>
                            <w:lang w:eastAsia="ru-RU"/>
                          </w:rPr>
                          <w:t xml:space="preserve"> Банк</w:t>
                        </w:r>
                        <w:r>
                          <w:rPr>
                            <w:rFonts w:ascii="Times New Roman" w:eastAsia="Arial Unicode MS" w:hAnsi="Times New Roman" w:cs="Times New Roman"/>
                            <w:lang w:eastAsia="ru-RU"/>
                          </w:rPr>
                          <w:t>е</w:t>
                        </w:r>
                        <w:r w:rsidRPr="001B0AC5">
                          <w:rPr>
                            <w:rFonts w:ascii="Times New Roman" w:eastAsia="Arial Unicode MS" w:hAnsi="Times New Roman" w:cs="Times New Roman"/>
                            <w:lang w:eastAsia="ru-RU"/>
                          </w:rPr>
                          <w:t xml:space="preserve"> Республики Казахстан</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val="kk-KZ" w:eastAsia="ru-RU"/>
                          </w:rPr>
                        </w:pPr>
                        <w:r w:rsidRPr="001B0AC5">
                          <w:rPr>
                            <w:rFonts w:ascii="Times New Roman" w:eastAsia="Times New Roman" w:hAnsi="Times New Roman" w:cs="Times New Roman"/>
                            <w:bCs/>
                            <w:lang w:eastAsia="ru-RU"/>
                          </w:rPr>
                          <w:t>БИН: 930740000137</w:t>
                        </w:r>
                      </w:p>
                      <w:p w:rsidR="00033B44" w:rsidRPr="001B0AC5" w:rsidRDefault="00033B44" w:rsidP="00A24272">
                        <w:pPr>
                          <w:framePr w:hSpace="180" w:wrap="around" w:vAnchor="text" w:hAnchor="text" w:y="1"/>
                          <w:spacing w:after="0" w:line="240" w:lineRule="auto"/>
                          <w:ind w:hanging="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КБЕ 14</w:t>
                        </w:r>
                      </w:p>
                      <w:p w:rsidR="00033B44" w:rsidRPr="001B0AC5" w:rsidRDefault="00033B44" w:rsidP="00A24272">
                        <w:pPr>
                          <w:framePr w:hSpace="180" w:wrap="around" w:vAnchor="text" w:hAnchor="text" w:y="1"/>
                          <w:autoSpaceDE w:val="0"/>
                          <w:autoSpaceDN w:val="0"/>
                          <w:adjustRightInd w:val="0"/>
                          <w:spacing w:after="0" w:line="240" w:lineRule="auto"/>
                          <w:ind w:hanging="8"/>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bCs/>
                            <w:lang w:eastAsia="ru-RU"/>
                          </w:rPr>
                          <w:t>Тел.:</w:t>
                        </w:r>
                        <w:proofErr w:type="gramStart"/>
                        <w:r w:rsidRPr="001B0AC5">
                          <w:rPr>
                            <w:rFonts w:ascii="Times New Roman" w:eastAsia="Times New Roman" w:hAnsi="Times New Roman" w:cs="Times New Roman"/>
                            <w:bCs/>
                            <w:lang w:eastAsia="ru-RU"/>
                          </w:rPr>
                          <w:t xml:space="preserve">   </w:t>
                        </w:r>
                        <w:r w:rsidRPr="001B0AC5">
                          <w:rPr>
                            <w:rFonts w:ascii="Times New Roman" w:eastAsia="Times New Roman" w:hAnsi="Times New Roman" w:cs="Times New Roman"/>
                            <w:lang w:eastAsia="ru-RU"/>
                          </w:rPr>
                          <w:t>(</w:t>
                        </w:r>
                        <w:proofErr w:type="gramEnd"/>
                        <w:r w:rsidRPr="001B0AC5">
                          <w:rPr>
                            <w:rFonts w:ascii="Times New Roman" w:eastAsia="Times New Roman" w:hAnsi="Times New Roman" w:cs="Times New Roman"/>
                            <w:lang w:eastAsia="ru-RU"/>
                          </w:rPr>
                          <w:t>727) 2 500</w:t>
                        </w:r>
                        <w:r w:rsidRPr="001B0AC5">
                          <w:rPr>
                            <w:rFonts w:ascii="Times New Roman" w:eastAsia="Times New Roman" w:hAnsi="Times New Roman" w:cs="Times New Roman"/>
                            <w:lang w:val="en-US" w:eastAsia="ru-RU"/>
                          </w:rPr>
                          <w:t> </w:t>
                        </w:r>
                        <w:r w:rsidRPr="001B0AC5">
                          <w:rPr>
                            <w:rFonts w:ascii="Times New Roman" w:eastAsia="Times New Roman" w:hAnsi="Times New Roman" w:cs="Times New Roman"/>
                            <w:lang w:eastAsia="ru-RU"/>
                          </w:rPr>
                          <w:t xml:space="preserve">060 </w:t>
                        </w:r>
                      </w:p>
                      <w:p w:rsidR="00033B44" w:rsidRPr="001B0AC5" w:rsidRDefault="00033B44" w:rsidP="00A24272">
                        <w:pPr>
                          <w:framePr w:hSpace="180" w:wrap="around" w:vAnchor="text" w:hAnchor="text" w:y="1"/>
                          <w:spacing w:after="0" w:line="240" w:lineRule="auto"/>
                          <w:ind w:hanging="8"/>
                          <w:suppressOverlap/>
                          <w:jc w:val="both"/>
                          <w:rPr>
                            <w:rFonts w:ascii="Times New Roman" w:eastAsia="Times New Roman" w:hAnsi="Times New Roman" w:cs="Times New Roman"/>
                            <w:bCs/>
                            <w:lang w:eastAsia="ru-RU"/>
                          </w:rPr>
                        </w:pPr>
                        <w:r w:rsidRPr="001B0AC5">
                          <w:rPr>
                            <w:rFonts w:ascii="Times New Roman" w:eastAsia="Times New Roman" w:hAnsi="Times New Roman" w:cs="Times New Roman"/>
                            <w:bCs/>
                            <w:lang w:eastAsia="ru-RU"/>
                          </w:rPr>
                          <w:t>Факс</w:t>
                        </w:r>
                        <w:r w:rsidRPr="001B0AC5">
                          <w:rPr>
                            <w:rFonts w:ascii="Times New Roman" w:eastAsia="Times New Roman" w:hAnsi="Times New Roman" w:cs="Times New Roman"/>
                            <w:lang w:eastAsia="ru-RU"/>
                          </w:rPr>
                          <w:t>: (727) 2 500</w:t>
                        </w:r>
                        <w:r w:rsidRPr="001B0AC5">
                          <w:rPr>
                            <w:rFonts w:ascii="Times New Roman" w:eastAsia="Times New Roman" w:hAnsi="Times New Roman" w:cs="Times New Roman"/>
                            <w:lang w:val="en-US" w:eastAsia="ru-RU"/>
                          </w:rPr>
                          <w:t> </w:t>
                        </w:r>
                        <w:r w:rsidRPr="001B0AC5">
                          <w:rPr>
                            <w:rFonts w:ascii="Times New Roman" w:eastAsia="Times New Roman" w:hAnsi="Times New Roman" w:cs="Times New Roman"/>
                            <w:lang w:eastAsia="ru-RU"/>
                          </w:rPr>
                          <w:t>063</w:t>
                        </w:r>
                        <w:r w:rsidRPr="001B0AC5">
                          <w:rPr>
                            <w:rFonts w:ascii="Times New Roman" w:eastAsia="Times New Roman" w:hAnsi="Times New Roman" w:cs="Times New Roman"/>
                            <w:bCs/>
                            <w:lang w:eastAsia="ru-RU"/>
                          </w:rPr>
                          <w:t xml:space="preserve"> </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bCs/>
                            <w:lang w:eastAsia="ru-RU"/>
                          </w:rPr>
                          <w:t>БИК/</w:t>
                        </w:r>
                        <w:r w:rsidRPr="001B0AC5">
                          <w:rPr>
                            <w:rFonts w:ascii="Times New Roman" w:eastAsia="Times New Roman" w:hAnsi="Times New Roman" w:cs="Times New Roman"/>
                            <w:bCs/>
                            <w:lang w:val="en-US" w:eastAsia="ru-RU"/>
                          </w:rPr>
                          <w:t>SWIFT</w:t>
                        </w:r>
                        <w:r w:rsidRPr="001B0AC5">
                          <w:rPr>
                            <w:rFonts w:ascii="Times New Roman" w:eastAsia="Times New Roman" w:hAnsi="Times New Roman" w:cs="Times New Roman"/>
                            <w:bCs/>
                            <w:lang w:eastAsia="ru-RU"/>
                          </w:rPr>
                          <w:t xml:space="preserve">: </w:t>
                        </w:r>
                        <w:r w:rsidRPr="001B0AC5">
                          <w:rPr>
                            <w:rFonts w:ascii="Times New Roman" w:eastAsia="Times New Roman" w:hAnsi="Times New Roman" w:cs="Times New Roman"/>
                            <w:lang w:val="en-US" w:eastAsia="ru-RU"/>
                          </w:rPr>
                          <w:t>SABRKZKA</w:t>
                        </w:r>
                      </w:p>
                      <w:p w:rsidR="00033B44" w:rsidRPr="001B0AC5" w:rsidRDefault="00033B44" w:rsidP="00A24272">
                        <w:pPr>
                          <w:keepNext/>
                          <w:framePr w:hSpace="180" w:wrap="around" w:vAnchor="text" w:hAnchor="text" w:y="1"/>
                          <w:widowControl w:val="0"/>
                          <w:autoSpaceDE w:val="0"/>
                          <w:autoSpaceDN w:val="0"/>
                          <w:spacing w:after="0" w:line="240" w:lineRule="auto"/>
                          <w:suppressOverlap/>
                          <w:jc w:val="both"/>
                          <w:outlineLvl w:val="3"/>
                          <w:rPr>
                            <w:rFonts w:ascii="Times New Roman" w:eastAsia="Times New Roman" w:hAnsi="Times New Roman" w:cs="Times New Roman"/>
                            <w:bCs/>
                            <w:lang w:val="kk-KZ" w:eastAsia="ru-RU"/>
                          </w:rPr>
                        </w:pP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val="kk-KZ" w:eastAsia="ru-RU"/>
                          </w:rPr>
                        </w:pPr>
                      </w:p>
                      <w:p w:rsidR="00033B44" w:rsidRPr="001B0AC5" w:rsidRDefault="00033B44" w:rsidP="00A24272">
                        <w:pPr>
                          <w:keepNext/>
                          <w:framePr w:hSpace="180" w:wrap="around" w:vAnchor="text" w:hAnchor="text" w:y="1"/>
                          <w:widowControl w:val="0"/>
                          <w:autoSpaceDE w:val="0"/>
                          <w:autoSpaceDN w:val="0"/>
                          <w:spacing w:after="0" w:line="240" w:lineRule="auto"/>
                          <w:suppressOverlap/>
                          <w:jc w:val="both"/>
                          <w:outlineLvl w:val="3"/>
                          <w:rPr>
                            <w:rFonts w:ascii="Times New Roman" w:eastAsia="Times New Roman" w:hAnsi="Times New Roman" w:cs="Times New Roman"/>
                            <w:bCs/>
                            <w:lang w:eastAsia="ru-RU"/>
                          </w:rPr>
                        </w:pPr>
                        <w:r w:rsidRPr="001B0AC5">
                          <w:rPr>
                            <w:rFonts w:ascii="Times New Roman" w:eastAsia="Times New Roman" w:hAnsi="Times New Roman" w:cs="Times New Roman"/>
                            <w:bCs/>
                            <w:lang w:eastAsia="ru-RU"/>
                          </w:rPr>
                          <w:t>Руководитель</w:t>
                        </w:r>
                      </w:p>
                      <w:p w:rsidR="00033B44" w:rsidRPr="001B0AC5" w:rsidRDefault="00AE1C25"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AE1C25">
                          <w:rPr>
                            <w:rFonts w:ascii="Times New Roman" w:eastAsia="Arial Unicode MS" w:hAnsi="Times New Roman" w:cs="Times New Roman"/>
                            <w:bCs/>
                            <w:lang w:eastAsia="ru-RU"/>
                          </w:rPr>
                          <w:t>АО «Bereke Bank»</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_____________________</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proofErr w:type="gramStart"/>
                        <w:r w:rsidRPr="001B0AC5">
                          <w:rPr>
                            <w:rFonts w:ascii="Times New Roman" w:eastAsia="Times New Roman" w:hAnsi="Times New Roman" w:cs="Times New Roman"/>
                            <w:lang w:eastAsia="ru-RU"/>
                          </w:rPr>
                          <w:t>( ФИО</w:t>
                        </w:r>
                        <w:proofErr w:type="gramEnd"/>
                        <w:r w:rsidRPr="001B0AC5">
                          <w:rPr>
                            <w:rFonts w:ascii="Times New Roman" w:eastAsia="Times New Roman" w:hAnsi="Times New Roman" w:cs="Times New Roman"/>
                            <w:lang w:eastAsia="ru-RU"/>
                          </w:rPr>
                          <w:t xml:space="preserve"> )</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М.П.</w:t>
                        </w:r>
                      </w:p>
                    </w:tc>
                  </w:tr>
                  <w:tr w:rsidR="00033B44" w:rsidRPr="00DB1764" w:rsidTr="00F53B52">
                    <w:tc>
                      <w:tcPr>
                        <w:tcW w:w="9355" w:type="dxa"/>
                      </w:tcPr>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val="kk-KZ" w:eastAsia="ru-RU"/>
                          </w:rPr>
                        </w:pPr>
                        <w:r w:rsidRPr="001B0AC5">
                          <w:rPr>
                            <w:rFonts w:ascii="Times New Roman" w:eastAsia="Times New Roman" w:hAnsi="Times New Roman" w:cs="Times New Roman"/>
                            <w:lang w:eastAsia="ru-RU"/>
                          </w:rPr>
                          <w:t>«РЕСПОНДЕНТ»</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u w:val="single"/>
                            <w:lang w:val="kk-KZ" w:eastAsia="ru-RU"/>
                          </w:rPr>
                        </w:pP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u w:val="single"/>
                            <w:lang w:eastAsia="ru-RU"/>
                          </w:rPr>
                        </w:pPr>
                        <w:r w:rsidRPr="001B0AC5">
                          <w:rPr>
                            <w:rFonts w:ascii="Times New Roman" w:eastAsia="Times New Roman" w:hAnsi="Times New Roman" w:cs="Times New Roman"/>
                            <w:u w:val="single"/>
                            <w:lang w:eastAsia="ru-RU"/>
                          </w:rPr>
                          <w:t xml:space="preserve">«Наименование </w:t>
                        </w:r>
                        <w:proofErr w:type="gramStart"/>
                        <w:r w:rsidRPr="001B0AC5">
                          <w:rPr>
                            <w:rFonts w:ascii="Times New Roman" w:eastAsia="Times New Roman" w:hAnsi="Times New Roman" w:cs="Times New Roman"/>
                            <w:u w:val="single"/>
                            <w:lang w:eastAsia="ru-RU"/>
                          </w:rPr>
                          <w:t>банка »</w:t>
                        </w:r>
                        <w:proofErr w:type="gramEnd"/>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Адрес</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ab/>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  БИН </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  ИИК</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Код ОКПО</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БИК </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Кор.счет</w:t>
                        </w:r>
                        <w:r w:rsidRPr="001B0AC5">
                          <w:rPr>
                            <w:rFonts w:ascii="Times New Roman" w:eastAsia="Times New Roman" w:hAnsi="Times New Roman" w:cs="Times New Roman"/>
                            <w:lang w:eastAsia="ru-RU"/>
                          </w:rPr>
                          <w:tab/>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Тел.:   </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Факс:</w:t>
                        </w:r>
                        <w:r w:rsidRPr="001B0AC5">
                          <w:rPr>
                            <w:rFonts w:ascii="Times New Roman" w:eastAsia="Times New Roman" w:hAnsi="Times New Roman" w:cs="Times New Roman"/>
                            <w:lang w:eastAsia="ru-RU"/>
                          </w:rPr>
                          <w:tab/>
                        </w:r>
                        <w:r w:rsidRPr="001B0AC5">
                          <w:rPr>
                            <w:rFonts w:ascii="Times New Roman" w:eastAsia="Times New Roman" w:hAnsi="Times New Roman" w:cs="Times New Roman"/>
                            <w:lang w:eastAsia="ru-RU"/>
                          </w:rPr>
                          <w:tab/>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 xml:space="preserve">Телекс: </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val="en-US" w:eastAsia="ru-RU"/>
                          </w:rPr>
                          <w:t>SWIFT</w:t>
                        </w:r>
                        <w:r w:rsidRPr="001B0AC5">
                          <w:rPr>
                            <w:rFonts w:ascii="Times New Roman" w:eastAsia="Times New Roman" w:hAnsi="Times New Roman" w:cs="Times New Roman"/>
                            <w:lang w:eastAsia="ru-RU"/>
                          </w:rPr>
                          <w:t xml:space="preserve">: </w:t>
                        </w: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val="kk-KZ" w:eastAsia="ru-RU"/>
                          </w:rPr>
                        </w:pPr>
                      </w:p>
                      <w:p w:rsidR="00033B44" w:rsidRPr="001B0AC5" w:rsidRDefault="00033B44" w:rsidP="00A24272">
                        <w:pPr>
                          <w:framePr w:hSpace="180" w:wrap="around" w:vAnchor="text" w:hAnchor="text" w:y="1"/>
                          <w:spacing w:after="0" w:line="240" w:lineRule="auto"/>
                          <w:ind w:left="147"/>
                          <w:suppressOverlap/>
                          <w:jc w:val="both"/>
                          <w:rPr>
                            <w:rFonts w:ascii="Times New Roman" w:eastAsia="Times New Roman" w:hAnsi="Times New Roman" w:cs="Times New Roman"/>
                            <w:lang w:val="kk-KZ" w:eastAsia="ru-RU"/>
                          </w:rPr>
                        </w:pP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val="kk-KZ" w:eastAsia="ru-RU"/>
                          </w:rPr>
                        </w:pPr>
                      </w:p>
                      <w:p w:rsidR="00033B44" w:rsidRPr="001B0AC5" w:rsidRDefault="00033B44" w:rsidP="00A24272">
                        <w:pPr>
                          <w:keepNext/>
                          <w:framePr w:hSpace="180" w:wrap="around" w:vAnchor="text" w:hAnchor="text" w:y="1"/>
                          <w:widowControl w:val="0"/>
                          <w:autoSpaceDE w:val="0"/>
                          <w:autoSpaceDN w:val="0"/>
                          <w:spacing w:after="0" w:line="240" w:lineRule="auto"/>
                          <w:suppressOverlap/>
                          <w:jc w:val="both"/>
                          <w:outlineLvl w:val="3"/>
                          <w:rPr>
                            <w:rFonts w:ascii="Times New Roman" w:eastAsia="Times New Roman" w:hAnsi="Times New Roman" w:cs="Times New Roman"/>
                            <w:bCs/>
                            <w:lang w:eastAsia="ru-RU"/>
                          </w:rPr>
                        </w:pPr>
                        <w:r w:rsidRPr="001B0AC5">
                          <w:rPr>
                            <w:rFonts w:ascii="Times New Roman" w:eastAsia="Times New Roman" w:hAnsi="Times New Roman" w:cs="Times New Roman"/>
                            <w:bCs/>
                            <w:lang w:eastAsia="ru-RU"/>
                          </w:rPr>
                          <w:t>Руководитель</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sidRPr="001B0AC5">
                          <w:rPr>
                            <w:rFonts w:ascii="Times New Roman" w:eastAsia="Times New Roman" w:hAnsi="Times New Roman" w:cs="Times New Roman"/>
                            <w:lang w:eastAsia="ru-RU"/>
                          </w:rPr>
                          <w:t>___________________</w:t>
                        </w:r>
                      </w:p>
                      <w:p w:rsidR="00033B44" w:rsidRPr="001B0AC5" w:rsidRDefault="00783071"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w:t>
                        </w:r>
                        <w:r w:rsidR="00033B44" w:rsidRPr="001B0AC5">
                          <w:rPr>
                            <w:rFonts w:ascii="Times New Roman" w:eastAsia="Times New Roman" w:hAnsi="Times New Roman" w:cs="Times New Roman"/>
                            <w:lang w:eastAsia="ru-RU"/>
                          </w:rPr>
                          <w:t>)</w:t>
                        </w:r>
                      </w:p>
                      <w:p w:rsidR="00033B44" w:rsidRPr="001B0AC5"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p>
                      <w:p w:rsidR="00033B44" w:rsidRPr="00DB1764" w:rsidRDefault="00033B44" w:rsidP="00A24272">
                        <w:pPr>
                          <w:framePr w:hSpace="180" w:wrap="around" w:vAnchor="text" w:hAnchor="text" w:y="1"/>
                          <w:spacing w:after="0" w:line="240" w:lineRule="auto"/>
                          <w:suppressOverlap/>
                          <w:jc w:val="both"/>
                          <w:rPr>
                            <w:rFonts w:ascii="Times New Roman" w:eastAsia="Times New Roman" w:hAnsi="Times New Roman" w:cs="Times New Roman"/>
                            <w:lang w:eastAsia="ru-RU"/>
                          </w:rPr>
                        </w:pPr>
                        <w:r>
                          <w:rPr>
                            <w:rFonts w:ascii="Times New Roman" w:eastAsia="Times New Roman" w:hAnsi="Times New Roman" w:cs="Times New Roman"/>
                            <w:lang w:eastAsia="ru-RU"/>
                          </w:rPr>
                          <w:t>М.П</w:t>
                        </w:r>
                        <w:r w:rsidRPr="00DB1764">
                          <w:rPr>
                            <w:rFonts w:ascii="Times New Roman" w:eastAsia="Times New Roman" w:hAnsi="Times New Roman" w:cs="Times New Roman"/>
                            <w:lang w:eastAsia="ru-RU"/>
                          </w:rPr>
                          <w:t>.</w:t>
                        </w:r>
                      </w:p>
                    </w:tc>
                  </w:tr>
                </w:tbl>
                <w:p w:rsidR="0077543A" w:rsidRPr="0032651E" w:rsidRDefault="0077543A" w:rsidP="00A24272">
                  <w:pPr>
                    <w:framePr w:hSpace="180" w:wrap="around" w:vAnchor="text" w:hAnchor="text" w:y="1"/>
                    <w:suppressOverlap/>
                    <w:jc w:val="both"/>
                    <w:rPr>
                      <w:rFonts w:ascii="Times New Roman" w:eastAsia="Times New Roman" w:hAnsi="Times New Roman" w:cs="Times New Roman"/>
                      <w:lang w:val="en-US"/>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p w:rsidR="0077543A" w:rsidRPr="008A34BD" w:rsidRDefault="0077543A" w:rsidP="00A24272">
                  <w:pPr>
                    <w:framePr w:hSpace="180" w:wrap="around" w:vAnchor="text" w:hAnchor="text" w:y="1"/>
                    <w:suppressOverlap/>
                    <w:jc w:val="both"/>
                    <w:rPr>
                      <w:rFonts w:ascii="Times New Roman" w:eastAsia="Times New Roman" w:hAnsi="Times New Roman" w:cs="Times New Roman"/>
                    </w:rPr>
                  </w:pPr>
                </w:p>
              </w:tc>
            </w:tr>
          </w:tbl>
          <w:tbl>
            <w:tblPr>
              <w:tblpPr w:leftFromText="180" w:rightFromText="180" w:horzAnchor="margin" w:tblpXSpec="right" w:tblpY="-1203"/>
              <w:tblOverlap w:val="never"/>
              <w:tblW w:w="5100" w:type="dxa"/>
              <w:tblLayout w:type="fixed"/>
              <w:tblLook w:val="01E0" w:firstRow="1" w:lastRow="1" w:firstColumn="1" w:lastColumn="1" w:noHBand="0" w:noVBand="0"/>
            </w:tblPr>
            <w:tblGrid>
              <w:gridCol w:w="5100"/>
            </w:tblGrid>
            <w:tr w:rsidR="00A24272" w:rsidRPr="00787F00" w:rsidTr="00A24272">
              <w:trPr>
                <w:trHeight w:val="1481"/>
              </w:trPr>
              <w:tc>
                <w:tcPr>
                  <w:tcW w:w="5100" w:type="dxa"/>
                </w:tcPr>
                <w:p w:rsidR="00A24272" w:rsidRDefault="00A24272" w:rsidP="00A24272">
                  <w:pPr>
                    <w:tabs>
                      <w:tab w:val="left" w:pos="3119"/>
                    </w:tabs>
                    <w:jc w:val="both"/>
                    <w:rPr>
                      <w:rFonts w:ascii="Times New Roman" w:hAnsi="Times New Roman"/>
                    </w:rPr>
                  </w:pPr>
                </w:p>
                <w:p w:rsidR="00A24272" w:rsidRDefault="00A24272" w:rsidP="00A24272">
                  <w:pPr>
                    <w:tabs>
                      <w:tab w:val="left" w:pos="3119"/>
                    </w:tabs>
                    <w:jc w:val="both"/>
                    <w:rPr>
                      <w:rFonts w:ascii="Times New Roman" w:hAnsi="Times New Roman"/>
                    </w:rPr>
                  </w:pPr>
                </w:p>
                <w:p w:rsidR="00A24272" w:rsidRPr="003D57F7" w:rsidRDefault="00A24272" w:rsidP="00A24272">
                  <w:pPr>
                    <w:tabs>
                      <w:tab w:val="left" w:pos="3119"/>
                    </w:tabs>
                    <w:jc w:val="both"/>
                    <w:rPr>
                      <w:rFonts w:ascii="Times New Roman" w:hAnsi="Times New Roman" w:cs="Times New Roman"/>
                    </w:rPr>
                  </w:pPr>
                  <w:r>
                    <w:rPr>
                      <w:rFonts w:ascii="Times New Roman" w:hAnsi="Times New Roman"/>
                    </w:rPr>
                    <w:t>Приложение 1 к Соглашению об установлении корреспондентских отношений</w:t>
                  </w:r>
                </w:p>
                <w:p w:rsidR="00A24272" w:rsidRPr="00415ED2" w:rsidRDefault="00A24272" w:rsidP="00A24272">
                  <w:pPr>
                    <w:spacing w:after="0" w:line="240" w:lineRule="auto"/>
                    <w:jc w:val="both"/>
                    <w:rPr>
                      <w:rFonts w:ascii="Times New Roman" w:eastAsia="Times New Roman" w:hAnsi="Times New Roman" w:cs="Times New Roman"/>
                    </w:rPr>
                  </w:pPr>
                  <w:r>
                    <w:rPr>
                      <w:rFonts w:ascii="Times New Roman" w:hAnsi="Times New Roman"/>
                    </w:rPr>
                    <w:t xml:space="preserve">Корреспонденттік қатынастарды белгілеу туралы </w:t>
                  </w:r>
                </w:p>
                <w:p w:rsidR="00A24272" w:rsidRDefault="00A24272" w:rsidP="00A24272">
                  <w:pPr>
                    <w:spacing w:after="0" w:line="240" w:lineRule="auto"/>
                    <w:jc w:val="both"/>
                    <w:rPr>
                      <w:rFonts w:ascii="Times New Roman" w:eastAsia="Times New Roman" w:hAnsi="Times New Roman" w:cs="Times New Roman"/>
                    </w:rPr>
                  </w:pPr>
                  <w:r>
                    <w:rPr>
                      <w:rFonts w:ascii="Times New Roman" w:hAnsi="Times New Roman"/>
                    </w:rPr>
                    <w:t>келісімге 1-қосымша</w:t>
                  </w:r>
                </w:p>
                <w:p w:rsidR="00A24272" w:rsidRPr="00787F00" w:rsidRDefault="00A24272" w:rsidP="00A24272">
                  <w:pPr>
                    <w:tabs>
                      <w:tab w:val="left" w:pos="3119"/>
                    </w:tabs>
                    <w:jc w:val="both"/>
                    <w:rPr>
                      <w:rFonts w:ascii="Times New Roman" w:hAnsi="Times New Roman" w:cs="Times New Roman"/>
                    </w:rPr>
                  </w:pPr>
                </w:p>
              </w:tc>
            </w:tr>
          </w:tbl>
          <w:tbl>
            <w:tblPr>
              <w:tblpPr w:leftFromText="180" w:rightFromText="180" w:vertAnchor="text" w:horzAnchor="margin" w:tblpY="645"/>
              <w:tblW w:w="9644" w:type="dxa"/>
              <w:tblLayout w:type="fixed"/>
              <w:tblLook w:val="04A0" w:firstRow="1" w:lastRow="0" w:firstColumn="1" w:lastColumn="0" w:noHBand="0" w:noVBand="1"/>
            </w:tblPr>
            <w:tblGrid>
              <w:gridCol w:w="7464"/>
              <w:gridCol w:w="2180"/>
            </w:tblGrid>
            <w:tr w:rsidR="00A24272" w:rsidRPr="00A24272" w:rsidTr="00A24272">
              <w:trPr>
                <w:trHeight w:val="274"/>
              </w:trPr>
              <w:tc>
                <w:tcPr>
                  <w:tcW w:w="9644" w:type="dxa"/>
                  <w:gridSpan w:val="2"/>
                  <w:tcBorders>
                    <w:top w:val="single" w:sz="4" w:space="0" w:color="auto"/>
                    <w:left w:val="single" w:sz="4" w:space="0" w:color="auto"/>
                    <w:bottom w:val="single" w:sz="4" w:space="0" w:color="auto"/>
                    <w:right w:val="single" w:sz="4" w:space="0" w:color="auto"/>
                  </w:tcBorders>
                  <w:shd w:val="clear" w:color="auto" w:fill="AEAAAA"/>
                  <w:vAlign w:val="center"/>
                  <w:hideMark/>
                </w:tcPr>
                <w:p w:rsidR="00A24272" w:rsidRPr="00A24272" w:rsidRDefault="00A24272" w:rsidP="00A24272">
                  <w:pPr>
                    <w:ind w:left="-69" w:firstLine="69"/>
                    <w:rPr>
                      <w:rFonts w:ascii="Times New Roman" w:hAnsi="Times New Roman" w:cs="Times New Roman"/>
                      <w:b/>
                    </w:rPr>
                  </w:pPr>
                  <w:r w:rsidRPr="00A24272">
                    <w:rPr>
                      <w:rFonts w:ascii="Times New Roman" w:hAnsi="Times New Roman"/>
                      <w:b/>
                    </w:rPr>
                    <w:t>По операциям в тенге/Тенгедегі операциялар бойынша</w:t>
                  </w:r>
                </w:p>
              </w:tc>
            </w:tr>
            <w:tr w:rsidR="00A24272" w:rsidRPr="00A24272" w:rsidTr="00A24272">
              <w:trPr>
                <w:trHeight w:val="274"/>
              </w:trPr>
              <w:tc>
                <w:tcPr>
                  <w:tcW w:w="9644"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A24272" w:rsidRPr="00A24272" w:rsidRDefault="00A24272" w:rsidP="00A24272">
                  <w:pPr>
                    <w:ind w:left="-69" w:firstLine="69"/>
                    <w:rPr>
                      <w:rFonts w:ascii="Times New Roman" w:hAnsi="Times New Roman" w:cs="Times New Roman"/>
                      <w:b/>
                    </w:rPr>
                  </w:pPr>
                  <w:r w:rsidRPr="00A24272">
                    <w:rPr>
                      <w:rFonts w:ascii="Times New Roman" w:hAnsi="Times New Roman"/>
                      <w:b/>
                    </w:rPr>
                    <w:t>Тарифы по неплатежным услугам/ Төлемдік емес қызметтер бойынша тарифтер *</w:t>
                  </w:r>
                </w:p>
              </w:tc>
            </w:tr>
            <w:tr w:rsidR="00A24272" w:rsidRPr="00A24272" w:rsidTr="00A24272">
              <w:trPr>
                <w:trHeight w:val="253"/>
              </w:trPr>
              <w:tc>
                <w:tcPr>
                  <w:tcW w:w="7464" w:type="dxa"/>
                  <w:tcBorders>
                    <w:top w:val="single" w:sz="4" w:space="0" w:color="auto"/>
                    <w:left w:val="single" w:sz="4" w:space="0" w:color="auto"/>
                    <w:bottom w:val="single" w:sz="4" w:space="0" w:color="auto"/>
                    <w:right w:val="nil"/>
                  </w:tcBorders>
                  <w:shd w:val="clear" w:color="auto" w:fill="auto"/>
                  <w:vAlign w:val="center"/>
                </w:tcPr>
                <w:p w:rsidR="00A24272" w:rsidRPr="00A24272" w:rsidRDefault="00A24272" w:rsidP="00A24272">
                  <w:pPr>
                    <w:ind w:left="-69" w:firstLine="69"/>
                    <w:rPr>
                      <w:rFonts w:ascii="Times New Roman" w:hAnsi="Times New Roman" w:cs="Times New Roman"/>
                      <w:b/>
                      <w:bCs/>
                    </w:rPr>
                  </w:pPr>
                  <w:r w:rsidRPr="00A24272">
                    <w:rPr>
                      <w:rFonts w:ascii="Times New Roman" w:hAnsi="Times New Roman"/>
                      <w:b/>
                    </w:rPr>
                    <w:t>Наименование тарифа /Тарифтің атауы</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A24272" w:rsidRPr="00A24272" w:rsidRDefault="00A24272" w:rsidP="00A24272">
                  <w:pPr>
                    <w:ind w:left="-69" w:firstLine="69"/>
                    <w:rPr>
                      <w:rFonts w:ascii="Times New Roman" w:hAnsi="Times New Roman" w:cs="Times New Roman"/>
                      <w:b/>
                      <w:bCs/>
                    </w:rPr>
                  </w:pPr>
                  <w:r w:rsidRPr="00A24272">
                    <w:rPr>
                      <w:rFonts w:ascii="Times New Roman" w:hAnsi="Times New Roman"/>
                      <w:b/>
                    </w:rPr>
                    <w:t>В тенге/ Теңгеде</w:t>
                  </w:r>
                </w:p>
              </w:tc>
            </w:tr>
            <w:tr w:rsidR="00A24272" w:rsidRPr="00A24272" w:rsidTr="00A24272">
              <w:trPr>
                <w:trHeight w:val="254"/>
              </w:trPr>
              <w:tc>
                <w:tcPr>
                  <w:tcW w:w="7464" w:type="dxa"/>
                  <w:tcBorders>
                    <w:top w:val="nil"/>
                    <w:left w:val="single" w:sz="4" w:space="0" w:color="auto"/>
                    <w:bottom w:val="single" w:sz="4" w:space="0" w:color="auto"/>
                    <w:right w:val="single" w:sz="4" w:space="0" w:color="auto"/>
                  </w:tcBorders>
                  <w:shd w:val="clear" w:color="auto" w:fill="auto"/>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Открытие корреспондентского счета/ Корреспонденттік шот ашу</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254"/>
              </w:trPr>
              <w:tc>
                <w:tcPr>
                  <w:tcW w:w="7464" w:type="dxa"/>
                  <w:tcBorders>
                    <w:top w:val="nil"/>
                    <w:left w:val="single" w:sz="4" w:space="0" w:color="auto"/>
                    <w:bottom w:val="single" w:sz="4" w:space="0" w:color="auto"/>
                    <w:right w:val="single" w:sz="4" w:space="0" w:color="auto"/>
                  </w:tcBorders>
                  <w:shd w:val="clear" w:color="auto" w:fill="auto"/>
                  <w:noWrap/>
                  <w:vAlign w:val="bottom"/>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Ведение корреспондентского счета (комиссия взимается в момент открытия счета и в последующем за каждый год обслуживания)/ Корреспонденттік шотты жүргізу (комиссия шот ашылған сәтте және кейіннен әр қызмет көрсетілген жыл үшін алынады)</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 xml:space="preserve">100 000  </w:t>
                  </w:r>
                </w:p>
              </w:tc>
            </w:tr>
            <w:tr w:rsidR="00A24272" w:rsidRPr="00A24272" w:rsidTr="00A24272">
              <w:trPr>
                <w:trHeight w:val="314"/>
              </w:trPr>
              <w:tc>
                <w:tcPr>
                  <w:tcW w:w="746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Направление выписок и кредитовых приложений по счету </w:t>
                  </w:r>
                  <w:r w:rsidRPr="00A24272">
                    <w:rPr>
                      <w:rFonts w:ascii="Times New Roman" w:hAnsi="Times New Roman"/>
                      <w:vertAlign w:val="superscript"/>
                    </w:rPr>
                    <w:t>"НДС"/</w:t>
                  </w:r>
                  <w:r w:rsidRPr="00A24272">
                    <w:rPr>
                      <w:rFonts w:ascii="Times New Roman" w:hAnsi="Times New Roman"/>
                    </w:rPr>
                    <w:t xml:space="preserve"> Шот бойынша үзінді көшірмелер мен кредиттік қосымшаларды жіберу</w:t>
                  </w:r>
                  <w:r w:rsidRPr="00A24272">
                    <w:rPr>
                      <w:rFonts w:ascii="Times New Roman" w:hAnsi="Times New Roman"/>
                      <w:vertAlign w:val="superscript"/>
                    </w:rPr>
                    <w:t>"ҚҚС</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357"/>
              </w:trPr>
              <w:tc>
                <w:tcPr>
                  <w:tcW w:w="7464" w:type="dxa"/>
                  <w:tcBorders>
                    <w:top w:val="nil"/>
                    <w:left w:val="single" w:sz="4" w:space="0" w:color="auto"/>
                    <w:bottom w:val="single" w:sz="4" w:space="0" w:color="auto"/>
                    <w:right w:val="single" w:sz="4" w:space="0" w:color="auto"/>
                  </w:tcBorders>
                  <w:shd w:val="clear" w:color="auto" w:fill="auto"/>
                  <w:vAlign w:val="center"/>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Закрытие счета    </w:t>
                  </w:r>
                  <w:r w:rsidRPr="00A24272">
                    <w:rPr>
                      <w:rFonts w:ascii="Times New Roman" w:hAnsi="Times New Roman"/>
                      <w:vertAlign w:val="superscript"/>
                    </w:rPr>
                    <w:t>"НДС"</w:t>
                  </w:r>
                  <w:r w:rsidRPr="00A24272">
                    <w:rPr>
                      <w:rFonts w:ascii="Times New Roman" w:hAnsi="Times New Roman"/>
                    </w:rPr>
                    <w:t xml:space="preserve">/Шотты жабу  </w:t>
                  </w:r>
                  <w:r w:rsidRPr="00A24272">
                    <w:rPr>
                      <w:rFonts w:ascii="Times New Roman" w:hAnsi="Times New Roman"/>
                      <w:vertAlign w:val="superscript"/>
                    </w:rPr>
                    <w:t>"ҚҚС"</w:t>
                  </w:r>
                  <w:r w:rsidRPr="00A24272">
                    <w:rPr>
                      <w:rFonts w:ascii="Times New Roman" w:hAnsi="Times New Roman"/>
                    </w:rPr>
                    <w:t xml:space="preserve">                                                       </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314"/>
              </w:trPr>
              <w:tc>
                <w:tcPr>
                  <w:tcW w:w="7464" w:type="dxa"/>
                  <w:tcBorders>
                    <w:top w:val="nil"/>
                    <w:left w:val="single" w:sz="4" w:space="0" w:color="auto"/>
                    <w:bottom w:val="single" w:sz="4" w:space="0" w:color="auto"/>
                    <w:right w:val="single" w:sz="4" w:space="0" w:color="auto"/>
                  </w:tcBorders>
                  <w:shd w:val="clear" w:color="auto" w:fill="auto"/>
                  <w:vAlign w:val="center"/>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Отзыв платежа по  поручению банка-корреспондента  </w:t>
                  </w:r>
                  <w:r w:rsidRPr="00A24272">
                    <w:rPr>
                      <w:rFonts w:ascii="Times New Roman" w:hAnsi="Times New Roman"/>
                      <w:vertAlign w:val="superscript"/>
                    </w:rPr>
                    <w:t>"НДС"/</w:t>
                  </w:r>
                  <w:r w:rsidRPr="00A24272">
                    <w:rPr>
                      <w:rFonts w:ascii="Times New Roman" w:hAnsi="Times New Roman"/>
                    </w:rPr>
                    <w:t xml:space="preserve"> Корреспондент банк тапсырмасы бойынша төлемді қайтарып алу  </w:t>
                  </w:r>
                  <w:r w:rsidRPr="00A24272">
                    <w:rPr>
                      <w:rFonts w:ascii="Times New Roman" w:hAnsi="Times New Roman"/>
                      <w:vertAlign w:val="superscript"/>
                    </w:rPr>
                    <w:t>"ҚҚС"</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1 000</w:t>
                  </w:r>
                </w:p>
              </w:tc>
            </w:tr>
            <w:tr w:rsidR="00A24272" w:rsidRPr="00A24272" w:rsidTr="00A24272">
              <w:trPr>
                <w:trHeight w:val="627"/>
              </w:trPr>
              <w:tc>
                <w:tcPr>
                  <w:tcW w:w="7464" w:type="dxa"/>
                  <w:tcBorders>
                    <w:top w:val="nil"/>
                    <w:left w:val="single" w:sz="4" w:space="0" w:color="auto"/>
                    <w:bottom w:val="single" w:sz="4" w:space="0" w:color="auto"/>
                    <w:right w:val="single" w:sz="4" w:space="0" w:color="auto"/>
                  </w:tcBorders>
                  <w:shd w:val="clear" w:color="auto" w:fill="auto"/>
                  <w:vAlign w:val="center"/>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Отправка дополнительной информации к переводным  операциям </w:t>
                  </w:r>
                  <w:r w:rsidRPr="00A24272">
                    <w:rPr>
                      <w:rFonts w:ascii="Times New Roman" w:hAnsi="Times New Roman"/>
                      <w:vertAlign w:val="superscript"/>
                    </w:rPr>
                    <w:t>"НДС"</w:t>
                  </w:r>
                  <w:r w:rsidRPr="00A24272">
                    <w:rPr>
                      <w:rFonts w:ascii="Times New Roman" w:hAnsi="Times New Roman"/>
                    </w:rPr>
                    <w:t xml:space="preserve"> /Аударым операцияларына қосымша ақпаратты жіберу  </w:t>
                  </w:r>
                  <w:r w:rsidRPr="00A24272">
                    <w:rPr>
                      <w:rFonts w:ascii="Times New Roman" w:hAnsi="Times New Roman"/>
                      <w:vertAlign w:val="superscript"/>
                    </w:rPr>
                    <w:t>"ҚҚС"</w:t>
                  </w:r>
                  <w:r w:rsidRPr="00A24272">
                    <w:rPr>
                      <w:rFonts w:ascii="Times New Roman" w:hAnsi="Times New Roman"/>
                    </w:rPr>
                    <w:t xml:space="preserve"> </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958"/>
              </w:trPr>
              <w:tc>
                <w:tcPr>
                  <w:tcW w:w="7464" w:type="dxa"/>
                  <w:tcBorders>
                    <w:top w:val="nil"/>
                    <w:left w:val="single" w:sz="4" w:space="0" w:color="auto"/>
                    <w:bottom w:val="single" w:sz="4" w:space="0" w:color="auto"/>
                    <w:right w:val="single" w:sz="4" w:space="0" w:color="auto"/>
                  </w:tcBorders>
                  <w:shd w:val="clear" w:color="auto" w:fill="auto"/>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Предоставление дубликатов выписок, кредитовых, дебетовых авизо </w:t>
                  </w:r>
                  <w:r w:rsidRPr="00A24272">
                    <w:rPr>
                      <w:rFonts w:ascii="Times New Roman" w:hAnsi="Times New Roman"/>
                      <w:vertAlign w:val="superscript"/>
                    </w:rPr>
                    <w:t>"НДС"/</w:t>
                  </w:r>
                  <w:r w:rsidRPr="00A24272">
                    <w:rPr>
                      <w:rFonts w:ascii="Times New Roman" w:hAnsi="Times New Roman"/>
                    </w:rPr>
                    <w:t xml:space="preserve"> Үзінді көшірмелердің, кредиттік, дебеттік авизолардың телнұсқаларын ұсыну </w:t>
                  </w:r>
                  <w:r w:rsidRPr="00A24272">
                    <w:rPr>
                      <w:rFonts w:ascii="Times New Roman" w:hAnsi="Times New Roman"/>
                      <w:vertAlign w:val="superscript"/>
                    </w:rPr>
                    <w:t>"ҚҚС":</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p>
              </w:tc>
            </w:tr>
            <w:tr w:rsidR="00A24272" w:rsidRPr="00A24272" w:rsidTr="00A24272">
              <w:trPr>
                <w:trHeight w:val="254"/>
              </w:trPr>
              <w:tc>
                <w:tcPr>
                  <w:tcW w:w="746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xml:space="preserve"> - за текущий год/ ағымдағы жыл үшін</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500</w:t>
                  </w:r>
                </w:p>
              </w:tc>
            </w:tr>
            <w:tr w:rsidR="00A24272" w:rsidRPr="00A24272" w:rsidTr="00A24272">
              <w:trPr>
                <w:trHeight w:val="359"/>
              </w:trPr>
              <w:tc>
                <w:tcPr>
                  <w:tcW w:w="7464" w:type="dxa"/>
                  <w:tcBorders>
                    <w:top w:val="nil"/>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за предыдущий период времени/- алдыңғы уақыттағы кезең үшін</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3 000</w:t>
                  </w:r>
                </w:p>
              </w:tc>
            </w:tr>
            <w:tr w:rsidR="00A24272" w:rsidRPr="00A24272" w:rsidTr="00A24272">
              <w:trPr>
                <w:trHeight w:val="314"/>
              </w:trPr>
              <w:tc>
                <w:tcPr>
                  <w:tcW w:w="7464" w:type="dxa"/>
                  <w:tcBorders>
                    <w:top w:val="nil"/>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vertAlign w:val="superscript"/>
                    </w:rPr>
                  </w:pPr>
                  <w:r w:rsidRPr="00A24272">
                    <w:rPr>
                      <w:rFonts w:ascii="Times New Roman" w:hAnsi="Times New Roman"/>
                    </w:rPr>
                    <w:t xml:space="preserve">Подготовка отчета по запросу аудиторов </w:t>
                  </w:r>
                  <w:r w:rsidRPr="00A24272">
                    <w:rPr>
                      <w:rFonts w:ascii="Times New Roman" w:hAnsi="Times New Roman"/>
                      <w:vertAlign w:val="superscript"/>
                    </w:rPr>
                    <w:t>"НДС"</w:t>
                  </w:r>
                  <w:r w:rsidRPr="00A24272">
                    <w:rPr>
                      <w:rFonts w:ascii="Times New Roman" w:hAnsi="Times New Roman"/>
                    </w:rPr>
                    <w:t xml:space="preserve">Аудиторлар сұратуы бойынша есеп дайындау  </w:t>
                  </w:r>
                  <w:r w:rsidRPr="00A24272">
                    <w:rPr>
                      <w:rFonts w:ascii="Times New Roman" w:hAnsi="Times New Roman"/>
                      <w:vertAlign w:val="superscript"/>
                    </w:rPr>
                    <w:t>"ҚҚС"</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15 000</w:t>
                  </w:r>
                </w:p>
              </w:tc>
            </w:tr>
            <w:tr w:rsidR="00A24272" w:rsidRPr="00A24272" w:rsidTr="00A24272">
              <w:trPr>
                <w:trHeight w:val="314"/>
              </w:trPr>
              <w:tc>
                <w:tcPr>
                  <w:tcW w:w="7464" w:type="dxa"/>
                  <w:tcBorders>
                    <w:top w:val="nil"/>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rPr>
                    <w:t xml:space="preserve">* тарифы по неплатежным услугам и международным платежам и (или) </w:t>
                  </w:r>
                  <w:proofErr w:type="gramStart"/>
                  <w:r w:rsidRPr="00A24272">
                    <w:rPr>
                      <w:rFonts w:ascii="Times New Roman" w:hAnsi="Times New Roman"/>
                    </w:rPr>
                    <w:t>переводам  указаны</w:t>
                  </w:r>
                  <w:proofErr w:type="gramEnd"/>
                  <w:r w:rsidRPr="00A24272">
                    <w:rPr>
                      <w:rFonts w:ascii="Times New Roman" w:hAnsi="Times New Roman"/>
                    </w:rPr>
                    <w:t xml:space="preserve"> на момент заключения Соглашения и могут быть изменены Банком в порядке, указанном в Соглашении</w:t>
                  </w:r>
                </w:p>
                <w:p w:rsidR="00A24272" w:rsidRPr="00A24272" w:rsidRDefault="00A24272" w:rsidP="00A24272">
                  <w:pPr>
                    <w:ind w:left="-69" w:firstLine="69"/>
                    <w:rPr>
                      <w:rFonts w:ascii="Times New Roman" w:hAnsi="Times New Roman"/>
                    </w:rPr>
                  </w:pPr>
                  <w:r w:rsidRPr="00A24272">
                    <w:rPr>
                      <w:rFonts w:ascii="Times New Roman" w:hAnsi="Times New Roman"/>
                    </w:rPr>
                    <w:t>* төлемдік емес қызметтер және халықаралық қызметтер және (немесе) аударымдар бойынша тарифтер Келісім жасалған сәтте көрсетілген және Банкпен Келісімде көрсетілген тәртіпте өзгертіле алады.</w:t>
                  </w:r>
                </w:p>
              </w:tc>
              <w:tc>
                <w:tcPr>
                  <w:tcW w:w="2180"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p>
                <w:p w:rsidR="00A24272" w:rsidRPr="00A24272" w:rsidRDefault="00A24272" w:rsidP="00A24272">
                  <w:pPr>
                    <w:ind w:left="-69" w:firstLine="69"/>
                    <w:rPr>
                      <w:rFonts w:ascii="Times New Roman" w:hAnsi="Times New Roman" w:cs="Times New Roman"/>
                      <w:bCs/>
                    </w:rPr>
                  </w:pPr>
                </w:p>
              </w:tc>
            </w:tr>
            <w:tr w:rsidR="00A24272" w:rsidRPr="00A24272" w:rsidTr="00A24272">
              <w:trPr>
                <w:trHeight w:val="314"/>
              </w:trPr>
              <w:tc>
                <w:tcPr>
                  <w:tcW w:w="9644" w:type="dxa"/>
                  <w:gridSpan w:val="2"/>
                  <w:tcBorders>
                    <w:top w:val="single" w:sz="4" w:space="0" w:color="auto"/>
                    <w:left w:val="single" w:sz="4" w:space="0" w:color="auto"/>
                    <w:bottom w:val="single" w:sz="4" w:space="0" w:color="auto"/>
                    <w:right w:val="single" w:sz="4" w:space="0" w:color="auto"/>
                  </w:tcBorders>
                  <w:shd w:val="clear" w:color="auto" w:fill="D0CECE"/>
                  <w:vAlign w:val="bottom"/>
                </w:tcPr>
                <w:p w:rsidR="00A24272" w:rsidRPr="00A24272" w:rsidRDefault="00A24272" w:rsidP="00A24272">
                  <w:pPr>
                    <w:ind w:left="-69" w:firstLine="69"/>
                    <w:rPr>
                      <w:rFonts w:ascii="Times New Roman" w:hAnsi="Times New Roman"/>
                      <w:b/>
                    </w:rPr>
                  </w:pPr>
                </w:p>
                <w:p w:rsidR="00A24272" w:rsidRPr="00A24272" w:rsidRDefault="00A24272" w:rsidP="00A24272">
                  <w:pPr>
                    <w:ind w:left="-69" w:firstLine="69"/>
                    <w:rPr>
                      <w:rFonts w:ascii="Times New Roman" w:hAnsi="Times New Roman" w:cs="Times New Roman"/>
                      <w:b/>
                    </w:rPr>
                  </w:pPr>
                  <w:r w:rsidRPr="00A24272">
                    <w:rPr>
                      <w:rFonts w:ascii="Times New Roman" w:hAnsi="Times New Roman"/>
                      <w:b/>
                    </w:rPr>
                    <w:t>Тарифы по платежным услугам/ Төлем қызметтері бойынша тарифтер</w:t>
                  </w: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b/>
                    </w:rPr>
                    <w:t>Наименование тарифа/ Тарифтің атауы</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b/>
                    </w:rPr>
                    <w:t>В тенге/ Теңгеде</w:t>
                  </w:r>
                </w:p>
              </w:tc>
            </w:tr>
            <w:tr w:rsidR="00A24272" w:rsidRPr="00A24272" w:rsidTr="00A24272">
              <w:trPr>
                <w:trHeight w:val="703"/>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eastAsia="Times New Roman" w:hAnsi="Times New Roman" w:cs="Times New Roman"/>
                    </w:rPr>
                  </w:pPr>
                  <w:r w:rsidRPr="00A24272">
                    <w:rPr>
                      <w:rFonts w:ascii="Times New Roman" w:hAnsi="Times New Roman"/>
                    </w:rPr>
                    <w:t>Входящие переводные операции по корсчету/Коршот бойынша кіріс аударым операциялары</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rPr>
                    <w:t>Исходящие переводные операции по  корсчету/ Коршот бойынша шығыс аударым операциялары:</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до 12.30 в сумме до 5 млн. тенге/- 12.30 дейін 5 млн теңгеге дейінгі сомада</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1 000</w:t>
                  </w: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до 12.30 в сумме свыше 5 млн. тенге/- 12.30 дейін 5 млн. теңгеден асатын сомада</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2 500</w:t>
                  </w: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 c 12.30 до 16.00 независимо от суммы/- 12.30 бастап 16.00 дейін сомасына қарамастан</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3 500</w:t>
                  </w:r>
                </w:p>
              </w:tc>
            </w:tr>
            <w:tr w:rsidR="00A24272" w:rsidRPr="00A24272" w:rsidTr="00A24272">
              <w:trPr>
                <w:trHeight w:val="314"/>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Межбанковские переводы/Банкаралық аударымдар</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300</w:t>
                  </w:r>
                </w:p>
              </w:tc>
            </w:tr>
            <w:tr w:rsidR="00A24272" w:rsidRPr="00A24272" w:rsidTr="00A24272">
              <w:trPr>
                <w:trHeight w:val="526"/>
              </w:trPr>
              <w:tc>
                <w:tcPr>
                  <w:tcW w:w="7464"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rPr>
                  </w:pPr>
                  <w:r w:rsidRPr="00A24272">
                    <w:rPr>
                      <w:rFonts w:ascii="Times New Roman" w:hAnsi="Times New Roman"/>
                    </w:rPr>
                    <w:t>Внутрибанковские переводы /Банкішілік аударымдар:</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ind w:left="-69" w:firstLine="69"/>
                    <w:rPr>
                      <w:rFonts w:ascii="Times New Roman" w:hAnsi="Times New Roman" w:cs="Times New Roman"/>
                      <w:bCs/>
                    </w:rPr>
                  </w:pPr>
                  <w:r w:rsidRPr="00A24272">
                    <w:rPr>
                      <w:rFonts w:ascii="Times New Roman" w:hAnsi="Times New Roman" w:cs="Times New Roman"/>
                      <w:bCs/>
                    </w:rPr>
                    <w:t>-</w:t>
                  </w:r>
                </w:p>
              </w:tc>
            </w:tr>
          </w:tbl>
          <w:p w:rsidR="0077543A" w:rsidRDefault="0077543A" w:rsidP="0077543A">
            <w:pPr>
              <w:spacing w:after="0" w:line="240" w:lineRule="auto"/>
              <w:jc w:val="both"/>
              <w:rPr>
                <w:rFonts w:ascii="Times New Roman" w:eastAsia="Times New Roman" w:hAnsi="Times New Roman" w:cs="Times New Roman"/>
              </w:rPr>
            </w:pPr>
          </w:p>
          <w:p w:rsidR="00A24272" w:rsidRDefault="00A24272" w:rsidP="0077543A">
            <w:pPr>
              <w:spacing w:after="0" w:line="240" w:lineRule="auto"/>
              <w:jc w:val="both"/>
              <w:rPr>
                <w:rFonts w:ascii="Times New Roman" w:eastAsia="Times New Roman" w:hAnsi="Times New Roman" w:cs="Times New Roman"/>
              </w:rPr>
            </w:pPr>
          </w:p>
          <w:tbl>
            <w:tblPr>
              <w:tblpPr w:leftFromText="180" w:rightFromText="180" w:vertAnchor="text" w:horzAnchor="margin" w:tblpX="6" w:tblpY="645"/>
              <w:tblW w:w="9816" w:type="dxa"/>
              <w:tblLayout w:type="fixed"/>
              <w:tblLook w:val="04A0" w:firstRow="1" w:lastRow="0" w:firstColumn="1" w:lastColumn="0" w:noHBand="0" w:noVBand="1"/>
            </w:tblPr>
            <w:tblGrid>
              <w:gridCol w:w="7604"/>
              <w:gridCol w:w="2212"/>
            </w:tblGrid>
            <w:tr w:rsidR="00A24272" w:rsidRPr="00A24272" w:rsidTr="00A24272">
              <w:trPr>
                <w:trHeight w:val="254"/>
              </w:trPr>
              <w:tc>
                <w:tcPr>
                  <w:tcW w:w="9816" w:type="dxa"/>
                  <w:gridSpan w:val="2"/>
                  <w:tcBorders>
                    <w:top w:val="single" w:sz="4" w:space="0" w:color="auto"/>
                    <w:left w:val="single" w:sz="4" w:space="0" w:color="auto"/>
                    <w:bottom w:val="single" w:sz="4" w:space="0" w:color="auto"/>
                    <w:right w:val="single" w:sz="4" w:space="0" w:color="auto"/>
                  </w:tcBorders>
                  <w:shd w:val="clear" w:color="auto" w:fill="AEAAAA"/>
                  <w:vAlign w:val="center"/>
                  <w:hideMark/>
                </w:tcPr>
                <w:p w:rsidR="00A24272" w:rsidRPr="00A24272" w:rsidRDefault="00A24272" w:rsidP="00A24272">
                  <w:pPr>
                    <w:rPr>
                      <w:rFonts w:ascii="Times New Roman" w:hAnsi="Times New Roman" w:cs="Times New Roman"/>
                      <w:b/>
                    </w:rPr>
                  </w:pPr>
                  <w:r w:rsidRPr="00A24272">
                    <w:rPr>
                      <w:rFonts w:ascii="Times New Roman" w:hAnsi="Times New Roman"/>
                      <w:b/>
                    </w:rPr>
                    <w:t>По операциям в иностранной валюте** /Шетел валютасындағы операциялар бойынша</w:t>
                  </w:r>
                </w:p>
              </w:tc>
            </w:tr>
            <w:tr w:rsidR="00A24272" w:rsidRPr="00A24272" w:rsidTr="00A24272">
              <w:trPr>
                <w:trHeight w:val="254"/>
              </w:trPr>
              <w:tc>
                <w:tcPr>
                  <w:tcW w:w="9816" w:type="dxa"/>
                  <w:gridSpan w:val="2"/>
                  <w:tcBorders>
                    <w:top w:val="nil"/>
                    <w:left w:val="single" w:sz="4" w:space="0" w:color="auto"/>
                    <w:bottom w:val="single" w:sz="4" w:space="0" w:color="auto"/>
                    <w:right w:val="single" w:sz="4" w:space="0" w:color="auto"/>
                  </w:tcBorders>
                  <w:shd w:val="clear" w:color="auto" w:fill="D0CECE"/>
                  <w:vAlign w:val="center"/>
                </w:tcPr>
                <w:p w:rsidR="00A24272" w:rsidRPr="00A24272" w:rsidRDefault="00A24272" w:rsidP="00A24272">
                  <w:pPr>
                    <w:rPr>
                      <w:rFonts w:ascii="Times New Roman" w:hAnsi="Times New Roman" w:cs="Times New Roman"/>
                      <w:b/>
                    </w:rPr>
                  </w:pPr>
                  <w:r w:rsidRPr="00A24272">
                    <w:rPr>
                      <w:rFonts w:ascii="Times New Roman" w:hAnsi="Times New Roman"/>
                      <w:b/>
                    </w:rPr>
                    <w:t>Тарифы по неплатежным услугам/</w:t>
                  </w:r>
                </w:p>
                <w:p w:rsidR="00A24272" w:rsidRPr="00A24272" w:rsidRDefault="00A24272" w:rsidP="00A24272">
                  <w:pPr>
                    <w:rPr>
                      <w:rFonts w:ascii="Times New Roman" w:hAnsi="Times New Roman" w:cs="Times New Roman"/>
                      <w:b/>
                      <w:bCs/>
                    </w:rPr>
                  </w:pPr>
                  <w:r w:rsidRPr="00A24272">
                    <w:rPr>
                      <w:rFonts w:ascii="Times New Roman" w:hAnsi="Times New Roman"/>
                      <w:b/>
                    </w:rPr>
                    <w:t>Төлемдік емес қызметтер бойынша тарифтер</w:t>
                  </w:r>
                </w:p>
              </w:tc>
            </w:tr>
            <w:tr w:rsidR="00A24272" w:rsidRPr="00A24272" w:rsidTr="00A24272">
              <w:trPr>
                <w:trHeight w:val="311"/>
              </w:trPr>
              <w:tc>
                <w:tcPr>
                  <w:tcW w:w="7604" w:type="dxa"/>
                  <w:tcBorders>
                    <w:top w:val="nil"/>
                    <w:left w:val="single" w:sz="4" w:space="0" w:color="auto"/>
                    <w:bottom w:val="single" w:sz="4" w:space="0" w:color="auto"/>
                    <w:right w:val="nil"/>
                  </w:tcBorders>
                  <w:shd w:val="clear" w:color="auto" w:fill="auto"/>
                  <w:vAlign w:val="center"/>
                  <w:hideMark/>
                </w:tcPr>
                <w:p w:rsidR="00A24272" w:rsidRPr="00A24272" w:rsidRDefault="00A24272" w:rsidP="00A24272">
                  <w:pPr>
                    <w:rPr>
                      <w:rFonts w:ascii="Times New Roman" w:hAnsi="Times New Roman" w:cs="Times New Roman"/>
                      <w:b/>
                      <w:bCs/>
                    </w:rPr>
                  </w:pPr>
                  <w:r w:rsidRPr="00A24272">
                    <w:rPr>
                      <w:rFonts w:ascii="Times New Roman" w:hAnsi="Times New Roman"/>
                      <w:b/>
                    </w:rPr>
                    <w:t xml:space="preserve">Наименование тарифа/Тарифтің атауы  </w:t>
                  </w:r>
                </w:p>
              </w:tc>
              <w:tc>
                <w:tcPr>
                  <w:tcW w:w="2212" w:type="dxa"/>
                  <w:tcBorders>
                    <w:top w:val="nil"/>
                    <w:left w:val="single" w:sz="4" w:space="0" w:color="auto"/>
                    <w:bottom w:val="single" w:sz="4" w:space="0" w:color="auto"/>
                    <w:right w:val="single" w:sz="4" w:space="0" w:color="auto"/>
                  </w:tcBorders>
                  <w:shd w:val="clear" w:color="auto" w:fill="auto"/>
                  <w:vAlign w:val="center"/>
                  <w:hideMark/>
                </w:tcPr>
                <w:p w:rsidR="00A24272" w:rsidRPr="00A24272" w:rsidRDefault="00A24272" w:rsidP="00A24272">
                  <w:pPr>
                    <w:rPr>
                      <w:rFonts w:ascii="Times New Roman" w:hAnsi="Times New Roman" w:cs="Times New Roman"/>
                      <w:bCs/>
                    </w:rPr>
                  </w:pPr>
                  <w:r w:rsidRPr="00A24272">
                    <w:rPr>
                      <w:rFonts w:ascii="Times New Roman" w:hAnsi="Times New Roman"/>
                    </w:rPr>
                    <w:t>В долларах США/ АҚШ доллары</w:t>
                  </w:r>
                </w:p>
              </w:tc>
            </w:tr>
            <w:tr w:rsidR="00A24272" w:rsidRPr="00A24272" w:rsidTr="00A24272">
              <w:trPr>
                <w:trHeight w:val="254"/>
              </w:trPr>
              <w:tc>
                <w:tcPr>
                  <w:tcW w:w="7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Открытие корреспондентского счета /Корреспонденттік шот ашу</w:t>
                  </w:r>
                </w:p>
              </w:tc>
              <w:tc>
                <w:tcPr>
                  <w:tcW w:w="2212" w:type="dxa"/>
                  <w:tcBorders>
                    <w:top w:val="single" w:sz="4" w:space="0" w:color="auto"/>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noWrap/>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Ведение корреспондентского счета (комиссия взимается в момент открытия счета и в последующем за каждый год обслуживания)/ Корреспонденттік шотты жүргізу (комиссия шот ашылған сәтте және кейіннен әр қызмет көрсетілген жыл үшін алынады)</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250</w:t>
                  </w:r>
                </w:p>
              </w:tc>
            </w:tr>
            <w:tr w:rsidR="00A24272" w:rsidRPr="00A24272" w:rsidTr="00A24272">
              <w:trPr>
                <w:trHeight w:val="31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Направление выписок и кредитовых приложений по счету </w:t>
                  </w:r>
                  <w:r w:rsidRPr="00A24272">
                    <w:rPr>
                      <w:rFonts w:ascii="Times New Roman" w:hAnsi="Times New Roman"/>
                      <w:vertAlign w:val="superscript"/>
                    </w:rPr>
                    <w:t>"НДС"/</w:t>
                  </w:r>
                  <w:r w:rsidRPr="00A24272">
                    <w:rPr>
                      <w:rFonts w:ascii="Times New Roman" w:hAnsi="Times New Roman"/>
                    </w:rPr>
                    <w:t xml:space="preserve"> </w:t>
                  </w:r>
                </w:p>
                <w:p w:rsidR="00A24272" w:rsidRPr="00A24272" w:rsidRDefault="00A24272" w:rsidP="00A24272">
                  <w:pPr>
                    <w:rPr>
                      <w:rFonts w:ascii="Times New Roman" w:hAnsi="Times New Roman" w:cs="Times New Roman"/>
                    </w:rPr>
                  </w:pPr>
                  <w:r w:rsidRPr="00A24272">
                    <w:rPr>
                      <w:rFonts w:ascii="Times New Roman" w:hAnsi="Times New Roman"/>
                    </w:rPr>
                    <w:t>Шот бойынша үзінді көшірмелер мен кредиттік қосымшаларды жіберу</w:t>
                  </w:r>
                  <w:r w:rsidRPr="00A24272">
                    <w:rPr>
                      <w:rFonts w:ascii="Times New Roman" w:hAnsi="Times New Roman"/>
                      <w:vertAlign w:val="superscript"/>
                    </w:rPr>
                    <w:t>"ҚҚС</w:t>
                  </w:r>
                  <w:r w:rsidRPr="00A24272">
                    <w:rPr>
                      <w:rFonts w:ascii="Times New Roman" w:hAnsi="Times New Roman"/>
                    </w:rPr>
                    <w:t xml:space="preserve">  </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314"/>
              </w:trPr>
              <w:tc>
                <w:tcPr>
                  <w:tcW w:w="7604" w:type="dxa"/>
                  <w:tcBorders>
                    <w:top w:val="nil"/>
                    <w:left w:val="single" w:sz="4" w:space="0" w:color="auto"/>
                    <w:bottom w:val="single" w:sz="4" w:space="0" w:color="auto"/>
                    <w:right w:val="single" w:sz="4" w:space="0" w:color="auto"/>
                  </w:tcBorders>
                  <w:shd w:val="clear" w:color="auto" w:fill="auto"/>
                  <w:vAlign w:val="center"/>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Закрытие счета </w:t>
                  </w:r>
                  <w:r w:rsidRPr="00A24272">
                    <w:rPr>
                      <w:rFonts w:ascii="Times New Roman" w:hAnsi="Times New Roman"/>
                      <w:vertAlign w:val="superscript"/>
                    </w:rPr>
                    <w:t>"НДС"/</w:t>
                  </w:r>
                  <w:r w:rsidRPr="00A24272">
                    <w:rPr>
                      <w:rFonts w:ascii="Times New Roman" w:hAnsi="Times New Roman"/>
                    </w:rPr>
                    <w:t xml:space="preserve">  Шотты жабу  </w:t>
                  </w:r>
                  <w:r w:rsidRPr="00A24272">
                    <w:rPr>
                      <w:rFonts w:ascii="Times New Roman" w:hAnsi="Times New Roman"/>
                      <w:vertAlign w:val="superscript"/>
                    </w:rPr>
                    <w:t>"ҚҚС"</w:t>
                  </w:r>
                  <w:r w:rsidRPr="00A24272">
                    <w:rPr>
                      <w:rFonts w:ascii="Times New Roman" w:hAnsi="Times New Roman"/>
                    </w:rPr>
                    <w:t xml:space="preserve">                                                     </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314"/>
              </w:trPr>
              <w:tc>
                <w:tcPr>
                  <w:tcW w:w="7604" w:type="dxa"/>
                  <w:tcBorders>
                    <w:top w:val="nil"/>
                    <w:left w:val="single" w:sz="4" w:space="0" w:color="auto"/>
                    <w:bottom w:val="single" w:sz="4" w:space="0" w:color="auto"/>
                    <w:right w:val="single" w:sz="4" w:space="0" w:color="auto"/>
                  </w:tcBorders>
                  <w:shd w:val="clear" w:color="auto" w:fill="auto"/>
                  <w:vAlign w:val="center"/>
                </w:tcPr>
                <w:p w:rsidR="00A24272" w:rsidRPr="00A24272" w:rsidRDefault="00A24272" w:rsidP="00A24272">
                  <w:pPr>
                    <w:rPr>
                      <w:rFonts w:ascii="Times New Roman" w:hAnsi="Times New Roman" w:cs="Times New Roman"/>
                    </w:rPr>
                  </w:pPr>
                  <w:r w:rsidRPr="00A24272">
                    <w:rPr>
                      <w:rFonts w:ascii="Times New Roman" w:hAnsi="Times New Roman"/>
                    </w:rPr>
                    <w:t xml:space="preserve">Отзыв платежа </w:t>
                  </w:r>
                  <w:proofErr w:type="gramStart"/>
                  <w:r w:rsidRPr="00A24272">
                    <w:rPr>
                      <w:rFonts w:ascii="Times New Roman" w:hAnsi="Times New Roman"/>
                    </w:rPr>
                    <w:t>по  поручению</w:t>
                  </w:r>
                  <w:proofErr w:type="gramEnd"/>
                  <w:r w:rsidRPr="00A24272">
                    <w:rPr>
                      <w:rFonts w:ascii="Times New Roman" w:hAnsi="Times New Roman"/>
                    </w:rPr>
                    <w:t xml:space="preserve"> банка-корреспондента  </w:t>
                  </w:r>
                  <w:r w:rsidRPr="00A24272">
                    <w:rPr>
                      <w:rFonts w:ascii="Times New Roman" w:hAnsi="Times New Roman"/>
                      <w:vertAlign w:val="superscript"/>
                    </w:rPr>
                    <w:t>"НДС"/</w:t>
                  </w:r>
                  <w:r w:rsidRPr="00A24272">
                    <w:rPr>
                      <w:rFonts w:ascii="Times New Roman" w:hAnsi="Times New Roman"/>
                    </w:rPr>
                    <w:t xml:space="preserve"> </w:t>
                  </w:r>
                </w:p>
                <w:p w:rsidR="00A24272" w:rsidRPr="00A24272" w:rsidRDefault="00A24272" w:rsidP="00A24272">
                  <w:pPr>
                    <w:rPr>
                      <w:rFonts w:ascii="Times New Roman" w:hAnsi="Times New Roman" w:cs="Times New Roman"/>
                    </w:rPr>
                  </w:pPr>
                  <w:r w:rsidRPr="00A24272">
                    <w:rPr>
                      <w:rFonts w:ascii="Times New Roman" w:hAnsi="Times New Roman"/>
                    </w:rPr>
                    <w:t xml:space="preserve">Корреспондент банк тапсырмасы бойынша төлемді қайтарып алу  </w:t>
                  </w:r>
                  <w:r w:rsidRPr="00A24272">
                    <w:rPr>
                      <w:rFonts w:ascii="Times New Roman" w:hAnsi="Times New Roman"/>
                      <w:vertAlign w:val="superscript"/>
                    </w:rPr>
                    <w:t>"ҚҚС"</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50</w:t>
                  </w:r>
                </w:p>
              </w:tc>
            </w:tr>
            <w:tr w:rsidR="00A24272" w:rsidRPr="00A24272" w:rsidTr="00A24272">
              <w:trPr>
                <w:trHeight w:val="314"/>
              </w:trPr>
              <w:tc>
                <w:tcPr>
                  <w:tcW w:w="7604" w:type="dxa"/>
                  <w:tcBorders>
                    <w:top w:val="nil"/>
                    <w:left w:val="single" w:sz="4" w:space="0" w:color="auto"/>
                    <w:bottom w:val="single" w:sz="4" w:space="0" w:color="auto"/>
                    <w:right w:val="single" w:sz="4" w:space="0" w:color="auto"/>
                  </w:tcBorders>
                  <w:shd w:val="clear" w:color="auto" w:fill="auto"/>
                  <w:vAlign w:val="center"/>
                </w:tcPr>
                <w:p w:rsidR="00A24272" w:rsidRPr="00A24272" w:rsidRDefault="00A24272" w:rsidP="00A24272">
                  <w:pPr>
                    <w:rPr>
                      <w:rFonts w:ascii="Times New Roman" w:hAnsi="Times New Roman" w:cs="Times New Roman"/>
                    </w:rPr>
                  </w:pPr>
                  <w:r w:rsidRPr="00A24272">
                    <w:rPr>
                      <w:rFonts w:ascii="Times New Roman" w:hAnsi="Times New Roman"/>
                    </w:rPr>
                    <w:t xml:space="preserve">Отправка дополнительной информации к переводным  операциям/  Аударым операцияларына қосымша ақпаратты жіберу   </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60</w:t>
                  </w:r>
                </w:p>
              </w:tc>
            </w:tr>
            <w:tr w:rsidR="00A24272" w:rsidRPr="00A24272" w:rsidTr="00A24272">
              <w:trPr>
                <w:trHeight w:val="547"/>
              </w:trPr>
              <w:tc>
                <w:tcPr>
                  <w:tcW w:w="7604" w:type="dxa"/>
                  <w:tcBorders>
                    <w:top w:val="nil"/>
                    <w:left w:val="single" w:sz="4" w:space="0" w:color="auto"/>
                    <w:bottom w:val="single" w:sz="4" w:space="0" w:color="auto"/>
                    <w:right w:val="single" w:sz="4" w:space="0" w:color="auto"/>
                  </w:tcBorders>
                  <w:shd w:val="clear" w:color="auto" w:fill="auto"/>
                  <w:hideMark/>
                </w:tcPr>
                <w:p w:rsidR="00A24272" w:rsidRPr="00A24272" w:rsidRDefault="00A24272" w:rsidP="00A24272">
                  <w:pPr>
                    <w:rPr>
                      <w:rFonts w:ascii="Times New Roman" w:hAnsi="Times New Roman" w:cs="Times New Roman"/>
                    </w:rPr>
                  </w:pPr>
                  <w:r w:rsidRPr="00A24272">
                    <w:rPr>
                      <w:rFonts w:ascii="Times New Roman" w:hAnsi="Times New Roman"/>
                    </w:rPr>
                    <w:lastRenderedPageBreak/>
                    <w:t xml:space="preserve">Предоставление дубликатов выписок, кредитовых, дебетовых авизо </w:t>
                  </w:r>
                  <w:r w:rsidRPr="00A24272">
                    <w:rPr>
                      <w:rFonts w:ascii="Times New Roman" w:hAnsi="Times New Roman"/>
                      <w:vertAlign w:val="superscript"/>
                    </w:rPr>
                    <w:t>"НДС"</w:t>
                  </w:r>
                  <w:r w:rsidRPr="00A24272">
                    <w:rPr>
                      <w:rFonts w:ascii="Times New Roman" w:hAnsi="Times New Roman"/>
                    </w:rPr>
                    <w:t xml:space="preserve"> :</w:t>
                  </w:r>
                  <w:r w:rsidRPr="00A24272">
                    <w:rPr>
                      <w:rFonts w:ascii="Times New Roman" w:hAnsi="Times New Roman" w:cs="Times New Roman"/>
                    </w:rPr>
                    <w:br/>
                  </w:r>
                  <w:r w:rsidRPr="00A24272">
                    <w:rPr>
                      <w:rFonts w:ascii="Times New Roman" w:hAnsi="Times New Roman"/>
                    </w:rPr>
                    <w:t>Үзінді көшірмелердің, кредиттік, дебеттік авизолардың телнұсқаларын ұсыну:</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 - за текущий год/ ағымдағы жыл үшін</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20</w:t>
                  </w: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 - за предыдущий период времени/алдыңғы уақыттағы кезең үшін</w:t>
                  </w:r>
                </w:p>
              </w:tc>
              <w:tc>
                <w:tcPr>
                  <w:tcW w:w="2212" w:type="dxa"/>
                  <w:tcBorders>
                    <w:top w:val="nil"/>
                    <w:left w:val="nil"/>
                    <w:bottom w:val="single" w:sz="4" w:space="0" w:color="auto"/>
                    <w:right w:val="single" w:sz="4" w:space="0" w:color="auto"/>
                  </w:tcBorders>
                  <w:shd w:val="clear" w:color="auto" w:fill="auto"/>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40</w:t>
                  </w: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rPr>
                  </w:pPr>
                  <w:r w:rsidRPr="00A24272">
                    <w:rPr>
                      <w:rFonts w:ascii="Times New Roman" w:hAnsi="Times New Roman"/>
                    </w:rPr>
                    <w:t xml:space="preserve">Подготовка отчета по запросу аудиторов </w:t>
                  </w:r>
                  <w:r w:rsidRPr="00A24272">
                    <w:rPr>
                      <w:rFonts w:ascii="Times New Roman" w:hAnsi="Times New Roman"/>
                      <w:vertAlign w:val="superscript"/>
                    </w:rPr>
                    <w:t>"НДС"/</w:t>
                  </w:r>
                  <w:r w:rsidRPr="00A24272">
                    <w:rPr>
                      <w:rFonts w:ascii="Times New Roman" w:hAnsi="Times New Roman"/>
                    </w:rPr>
                    <w:t xml:space="preserve"> Аудиторлар сұратуы бойынша есеп дайындау   </w:t>
                  </w:r>
                  <w:r w:rsidRPr="00A24272">
                    <w:rPr>
                      <w:rFonts w:ascii="Times New Roman" w:hAnsi="Times New Roman"/>
                      <w:vertAlign w:val="superscript"/>
                    </w:rPr>
                    <w:t>"ҚҚС"</w:t>
                  </w:r>
                </w:p>
              </w:tc>
              <w:tc>
                <w:tcPr>
                  <w:tcW w:w="2212" w:type="dxa"/>
                  <w:tcBorders>
                    <w:top w:val="nil"/>
                    <w:left w:val="nil"/>
                    <w:bottom w:val="single" w:sz="4" w:space="0" w:color="auto"/>
                    <w:right w:val="single" w:sz="4" w:space="0" w:color="auto"/>
                  </w:tcBorders>
                  <w:shd w:val="clear" w:color="auto" w:fill="auto"/>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100</w:t>
                  </w:r>
                </w:p>
              </w:tc>
            </w:tr>
            <w:tr w:rsidR="00A24272" w:rsidRPr="00A24272" w:rsidTr="00A24272">
              <w:trPr>
                <w:trHeight w:val="254"/>
              </w:trPr>
              <w:tc>
                <w:tcPr>
                  <w:tcW w:w="9816" w:type="dxa"/>
                  <w:gridSpan w:val="2"/>
                  <w:tcBorders>
                    <w:top w:val="nil"/>
                    <w:left w:val="single" w:sz="4" w:space="0" w:color="auto"/>
                    <w:bottom w:val="single" w:sz="4" w:space="0" w:color="auto"/>
                    <w:right w:val="single" w:sz="4" w:space="0" w:color="auto"/>
                  </w:tcBorders>
                  <w:shd w:val="clear" w:color="auto" w:fill="D0CECE"/>
                  <w:vAlign w:val="bottom"/>
                </w:tcPr>
                <w:p w:rsidR="00A24272" w:rsidRPr="00A24272" w:rsidRDefault="00A24272" w:rsidP="00A24272">
                  <w:pPr>
                    <w:rPr>
                      <w:rFonts w:ascii="Times New Roman" w:hAnsi="Times New Roman" w:cs="Times New Roman"/>
                      <w:b/>
                    </w:rPr>
                  </w:pPr>
                  <w:r w:rsidRPr="00A24272">
                    <w:rPr>
                      <w:rFonts w:ascii="Times New Roman" w:hAnsi="Times New Roman"/>
                      <w:b/>
                    </w:rPr>
                    <w:t xml:space="preserve">Тарифы по платежным услугам/ </w:t>
                  </w:r>
                </w:p>
                <w:p w:rsidR="00A24272" w:rsidRPr="00A24272" w:rsidRDefault="00A24272" w:rsidP="00A24272">
                  <w:pPr>
                    <w:rPr>
                      <w:rFonts w:ascii="Times New Roman" w:hAnsi="Times New Roman" w:cs="Times New Roman"/>
                      <w:bCs/>
                    </w:rPr>
                  </w:pPr>
                  <w:r w:rsidRPr="00A24272">
                    <w:rPr>
                      <w:rFonts w:ascii="Times New Roman" w:hAnsi="Times New Roman"/>
                      <w:b/>
                    </w:rPr>
                    <w:t>Төлем қызметтері бойынша тарифтер</w:t>
                  </w:r>
                </w:p>
              </w:tc>
            </w:tr>
            <w:tr w:rsidR="00A24272" w:rsidRPr="00A24272" w:rsidTr="00A24272">
              <w:trPr>
                <w:trHeight w:val="254"/>
              </w:trPr>
              <w:tc>
                <w:tcPr>
                  <w:tcW w:w="7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Входящие переводные операции по корсчету/ Коршот бойынша кіріс аударым операциялары</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Межбанковские переводы/ Банкаралық аударымдар</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30</w:t>
                  </w:r>
                </w:p>
              </w:tc>
            </w:tr>
            <w:tr w:rsidR="00A24272" w:rsidRPr="00A24272" w:rsidTr="00A24272">
              <w:trPr>
                <w:trHeight w:val="25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Внутрибанковские переводы/ Банкішілік аударымдар:</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w:t>
                  </w:r>
                </w:p>
              </w:tc>
            </w:tr>
            <w:tr w:rsidR="00A24272" w:rsidRPr="00A24272" w:rsidTr="00A24272">
              <w:trPr>
                <w:trHeight w:val="764"/>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 - клиентские платежи с </w:t>
                  </w:r>
                  <w:proofErr w:type="gramStart"/>
                  <w:r w:rsidRPr="00A24272">
                    <w:rPr>
                      <w:rFonts w:ascii="Times New Roman" w:hAnsi="Times New Roman"/>
                    </w:rPr>
                    <w:t>указанием  «</w:t>
                  </w:r>
                  <w:proofErr w:type="gramEnd"/>
                  <w:r w:rsidRPr="00A24272">
                    <w:rPr>
                      <w:rFonts w:ascii="Times New Roman" w:hAnsi="Times New Roman"/>
                    </w:rPr>
                    <w:t>OUR». Банк оставляет за собой право дополнительно возместить сумму своих расходов для покрытия  комиссий других банков /«OUR» көрсетілген клиенттік төлемдер Банк өзге банктердің комиссияларын жабу үшін өз шығындарының сомасын қосымша өтеу құқығын өзіне қалдырады</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50</w:t>
                  </w:r>
                </w:p>
              </w:tc>
            </w:tr>
            <w:tr w:rsidR="00A24272" w:rsidRPr="00A24272" w:rsidTr="00A24272">
              <w:trPr>
                <w:trHeight w:val="509"/>
              </w:trPr>
              <w:tc>
                <w:tcPr>
                  <w:tcW w:w="7604" w:type="dxa"/>
                  <w:tcBorders>
                    <w:top w:val="nil"/>
                    <w:left w:val="single" w:sz="4" w:space="0" w:color="auto"/>
                    <w:bottom w:val="single" w:sz="4" w:space="0" w:color="auto"/>
                    <w:right w:val="single" w:sz="4" w:space="0" w:color="auto"/>
                  </w:tcBorders>
                  <w:shd w:val="clear" w:color="auto" w:fill="auto"/>
                  <w:vAlign w:val="bottom"/>
                  <w:hideMark/>
                </w:tcPr>
                <w:p w:rsidR="00A24272" w:rsidRPr="00A24272" w:rsidRDefault="00A24272" w:rsidP="00A24272">
                  <w:pPr>
                    <w:rPr>
                      <w:rFonts w:ascii="Times New Roman" w:hAnsi="Times New Roman" w:cs="Times New Roman"/>
                    </w:rPr>
                  </w:pPr>
                  <w:r w:rsidRPr="00A24272">
                    <w:rPr>
                      <w:rFonts w:ascii="Times New Roman" w:hAnsi="Times New Roman"/>
                    </w:rPr>
                    <w:t xml:space="preserve"> - клиентские </w:t>
                  </w:r>
                  <w:proofErr w:type="gramStart"/>
                  <w:r w:rsidRPr="00A24272">
                    <w:rPr>
                      <w:rFonts w:ascii="Times New Roman" w:hAnsi="Times New Roman"/>
                    </w:rPr>
                    <w:t>платежи  c</w:t>
                  </w:r>
                  <w:proofErr w:type="gramEnd"/>
                  <w:r w:rsidRPr="00A24272">
                    <w:rPr>
                      <w:rFonts w:ascii="Times New Roman" w:hAnsi="Times New Roman"/>
                    </w:rPr>
                    <w:t xml:space="preserve"> указанием «BEN»/«SHA» или по умолчанию/</w:t>
                  </w:r>
                </w:p>
                <w:p w:rsidR="00A24272" w:rsidRPr="00A24272" w:rsidRDefault="00A24272" w:rsidP="00A24272">
                  <w:pPr>
                    <w:rPr>
                      <w:rFonts w:ascii="Times New Roman" w:hAnsi="Times New Roman" w:cs="Times New Roman"/>
                    </w:rPr>
                  </w:pPr>
                  <w:r w:rsidRPr="00A24272">
                    <w:rPr>
                      <w:rFonts w:ascii="Times New Roman" w:hAnsi="Times New Roman"/>
                    </w:rPr>
                    <w:t>«BEN»/«SHA» көрсетілген немесе қалыпты клиенттік төлемдер</w:t>
                  </w:r>
                </w:p>
              </w:tc>
              <w:tc>
                <w:tcPr>
                  <w:tcW w:w="2212" w:type="dxa"/>
                  <w:tcBorders>
                    <w:top w:val="nil"/>
                    <w:left w:val="nil"/>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cs="Times New Roman"/>
                      <w:bCs/>
                    </w:rPr>
                    <w:t>30</w:t>
                  </w:r>
                </w:p>
              </w:tc>
            </w:tr>
            <w:tr w:rsidR="00A24272" w:rsidRPr="00A24272" w:rsidTr="00A24272">
              <w:trPr>
                <w:trHeight w:val="509"/>
              </w:trPr>
              <w:tc>
                <w:tcPr>
                  <w:tcW w:w="98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24272" w:rsidRPr="00A24272" w:rsidRDefault="00A24272" w:rsidP="00A24272">
                  <w:pPr>
                    <w:rPr>
                      <w:rFonts w:ascii="Times New Roman" w:hAnsi="Times New Roman" w:cs="Times New Roman"/>
                      <w:bCs/>
                    </w:rPr>
                  </w:pPr>
                  <w:r w:rsidRPr="00A24272">
                    <w:rPr>
                      <w:rFonts w:ascii="Times New Roman" w:hAnsi="Times New Roman"/>
                    </w:rPr>
                    <w:t xml:space="preserve">** тарифы по неплатежным услугам и международным платежам и (или) </w:t>
                  </w:r>
                  <w:proofErr w:type="gramStart"/>
                  <w:r w:rsidRPr="00A24272">
                    <w:rPr>
                      <w:rFonts w:ascii="Times New Roman" w:hAnsi="Times New Roman"/>
                    </w:rPr>
                    <w:t>переводам  указаны</w:t>
                  </w:r>
                  <w:proofErr w:type="gramEnd"/>
                  <w:r w:rsidRPr="00A24272">
                    <w:rPr>
                      <w:rFonts w:ascii="Times New Roman" w:hAnsi="Times New Roman"/>
                    </w:rPr>
                    <w:t xml:space="preserve"> на момент заключения Соглашения и могут быть изменены Банком в порядке, указанном в Соглашении</w:t>
                  </w:r>
                </w:p>
                <w:p w:rsidR="00A24272" w:rsidRPr="00A24272" w:rsidRDefault="00A24272" w:rsidP="00A24272">
                  <w:pPr>
                    <w:rPr>
                      <w:rFonts w:ascii="Times New Roman" w:hAnsi="Times New Roman" w:cs="Times New Roman"/>
                      <w:bCs/>
                    </w:rPr>
                  </w:pPr>
                  <w:r w:rsidRPr="00A24272">
                    <w:rPr>
                      <w:rFonts w:ascii="Times New Roman" w:hAnsi="Times New Roman"/>
                    </w:rPr>
                    <w:t>** төлемдік емес қызметтер және халықаралық қызметтер және (немесе) аударымдар бойынша тарифтер Келісім жасалған сәтте көрсетілген және Банкпен Келісімде көрсетілген тәртіпте өзгертіле алады.</w:t>
                  </w:r>
                </w:p>
              </w:tc>
            </w:tr>
          </w:tbl>
          <w:p w:rsidR="00A24272" w:rsidRPr="001B0AC5" w:rsidRDefault="00A24272" w:rsidP="0077543A">
            <w:pPr>
              <w:spacing w:after="0" w:line="240" w:lineRule="auto"/>
              <w:jc w:val="both"/>
              <w:rPr>
                <w:rFonts w:ascii="Times New Roman" w:eastAsia="Times New Roman" w:hAnsi="Times New Roman" w:cs="Times New Roman"/>
              </w:rPr>
            </w:pPr>
          </w:p>
        </w:tc>
      </w:tr>
    </w:tbl>
    <w:p w:rsidR="0031155D" w:rsidRPr="00625D9A" w:rsidRDefault="0031155D" w:rsidP="0031155D">
      <w:pPr>
        <w:rPr>
          <w:rFonts w:ascii="Times New Roman" w:hAnsi="Times New Roman" w:cs="Times New Roman"/>
          <w:vanish/>
        </w:rPr>
      </w:pPr>
    </w:p>
    <w:p w:rsidR="0031155D" w:rsidRPr="00625D9A" w:rsidRDefault="0031155D" w:rsidP="0031155D">
      <w:pPr>
        <w:rPr>
          <w:rFonts w:ascii="Times New Roman" w:hAnsi="Times New Roman" w:cs="Times New Roman"/>
          <w:vanish/>
        </w:rPr>
      </w:pPr>
    </w:p>
    <w:p w:rsidR="0031155D" w:rsidRPr="00625D9A" w:rsidRDefault="0031155D" w:rsidP="0031155D">
      <w:pPr>
        <w:rPr>
          <w:rFonts w:ascii="Times New Roman" w:hAnsi="Times New Roman" w:cs="Times New Roman"/>
          <w:vanish/>
        </w:rPr>
      </w:pPr>
    </w:p>
    <w:sectPr w:rsidR="0031155D" w:rsidRPr="00625D9A" w:rsidSect="00FC4A2C">
      <w:headerReference w:type="even" r:id="rId8"/>
      <w:footerReference w:type="even" r:id="rId9"/>
      <w:footerReference w:type="default" r:id="rId10"/>
      <w:headerReference w:type="first" r:id="rId11"/>
      <w:footerReference w:type="first" r:id="rId12"/>
      <w:pgSz w:w="11907"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19B" w:rsidRDefault="00D5619B">
      <w:pPr>
        <w:spacing w:after="0" w:line="240" w:lineRule="auto"/>
      </w:pPr>
      <w:r>
        <w:separator/>
      </w:r>
    </w:p>
  </w:endnote>
  <w:endnote w:type="continuationSeparator" w:id="0">
    <w:p w:rsidR="00D5619B" w:rsidRDefault="00D5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Helve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3A" w:rsidRDefault="0077543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543A" w:rsidRDefault="007754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3A" w:rsidRDefault="0077543A">
    <w:pPr>
      <w:pStyle w:val="a5"/>
      <w:framePr w:wrap="around" w:vAnchor="text" w:hAnchor="margin" w:xAlign="center" w:y="1"/>
      <w:jc w:val="right"/>
    </w:pPr>
    <w:r>
      <w:fldChar w:fldCharType="begin"/>
    </w:r>
    <w:r>
      <w:instrText xml:space="preserve"> PAGE   \* MERGEFORMAT </w:instrText>
    </w:r>
    <w:r>
      <w:fldChar w:fldCharType="separate"/>
    </w:r>
    <w:r w:rsidR="00A24272">
      <w:rPr>
        <w:noProof/>
      </w:rPr>
      <w:t>12</w:t>
    </w:r>
    <w:r>
      <w:fldChar w:fldCharType="end"/>
    </w:r>
  </w:p>
  <w:p w:rsidR="0077543A" w:rsidRDefault="0077543A">
    <w:pPr>
      <w:pStyle w:val="a5"/>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3A" w:rsidRDefault="0077543A">
    <w:pPr>
      <w:pStyle w:val="a5"/>
      <w:jc w:val="right"/>
    </w:pPr>
    <w:r>
      <w:fldChar w:fldCharType="begin"/>
    </w:r>
    <w:r>
      <w:instrText xml:space="preserve"> PAGE   \* MERGEFORMAT </w:instrText>
    </w:r>
    <w:r>
      <w:fldChar w:fldCharType="separate"/>
    </w:r>
    <w:r w:rsidR="00A24272">
      <w:rPr>
        <w:noProof/>
      </w:rPr>
      <w:t>1</w:t>
    </w:r>
    <w:r>
      <w:fldChar w:fldCharType="end"/>
    </w:r>
  </w:p>
  <w:p w:rsidR="0077543A" w:rsidRDefault="007754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19B" w:rsidRDefault="00D5619B">
      <w:pPr>
        <w:spacing w:after="0" w:line="240" w:lineRule="auto"/>
      </w:pPr>
      <w:r>
        <w:separator/>
      </w:r>
    </w:p>
  </w:footnote>
  <w:footnote w:type="continuationSeparator" w:id="0">
    <w:p w:rsidR="00D5619B" w:rsidRDefault="00D5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3A" w:rsidRDefault="0077543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543A" w:rsidRDefault="007754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6E" w:rsidRPr="00224A6E" w:rsidRDefault="00224A6E" w:rsidP="00224A6E">
    <w:pPr>
      <w:pStyle w:val="a3"/>
      <w:jc w:val="center"/>
      <w:rPr>
        <w:rFonts w:ascii="Times New Roman" w:hAnsi="Times New Roman" w:cs="Times New Roman"/>
        <w:i/>
        <w:szCs w:val="20"/>
      </w:rPr>
    </w:pPr>
    <w:r w:rsidRPr="00224A6E">
      <w:rPr>
        <w:rFonts w:ascii="Times New Roman" w:hAnsi="Times New Roman" w:cs="Times New Roman"/>
        <w:i/>
        <w:szCs w:val="20"/>
      </w:rPr>
      <w:t xml:space="preserve">        </w:t>
    </w:r>
    <w:r w:rsidR="00843AA3">
      <w:rPr>
        <w:rFonts w:ascii="Times New Roman" w:hAnsi="Times New Roman" w:cs="Times New Roman"/>
        <w:i/>
        <w:szCs w:val="20"/>
      </w:rPr>
      <w:t xml:space="preserve">                       </w:t>
    </w:r>
    <w:r w:rsidRPr="00224A6E">
      <w:rPr>
        <w:rFonts w:ascii="Times New Roman" w:hAnsi="Times New Roman" w:cs="Times New Roman"/>
        <w:i/>
        <w:szCs w:val="20"/>
      </w:rPr>
      <w:t xml:space="preserve">Утверждено Решением Правления №01 от 06.01.2020г. </w:t>
    </w:r>
  </w:p>
  <w:p w:rsidR="0077543A" w:rsidRPr="00224A6E" w:rsidRDefault="0077543A" w:rsidP="00224A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5C4B"/>
    <w:multiLevelType w:val="hybridMultilevel"/>
    <w:tmpl w:val="44305076"/>
    <w:lvl w:ilvl="0" w:tplc="3A2649A2">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97902"/>
    <w:multiLevelType w:val="hybridMultilevel"/>
    <w:tmpl w:val="D2B29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B3CBE"/>
    <w:multiLevelType w:val="multilevel"/>
    <w:tmpl w:val="B1162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CF424E"/>
    <w:multiLevelType w:val="hybridMultilevel"/>
    <w:tmpl w:val="B7DE4DE6"/>
    <w:lvl w:ilvl="0" w:tplc="59B00AC2">
      <w:start w:val="1"/>
      <w:numFmt w:val="decimal"/>
      <w:lvlText w:val="1.%1. "/>
      <w:lvlJc w:val="left"/>
      <w:pPr>
        <w:ind w:left="754" w:hanging="360"/>
      </w:pPr>
      <w:rPr>
        <w:rFonts w:ascii="Times New Roman" w:hAnsi="Times New Roman" w:hint="default"/>
        <w:b/>
        <w:i w:val="0"/>
        <w:sz w:val="20"/>
        <w:szCs w:val="20"/>
        <w:u w:val="none"/>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0D6A5225"/>
    <w:multiLevelType w:val="multilevel"/>
    <w:tmpl w:val="D15EA16A"/>
    <w:lvl w:ilvl="0">
      <w:start w:val="11"/>
      <w:numFmt w:val="decimal"/>
      <w:lvlText w:val="%1."/>
      <w:lvlJc w:val="left"/>
      <w:pPr>
        <w:tabs>
          <w:tab w:val="num" w:pos="390"/>
        </w:tabs>
        <w:ind w:left="390" w:hanging="390"/>
      </w:pPr>
      <w:rPr>
        <w:rFonts w:hint="default"/>
      </w:rPr>
    </w:lvl>
    <w:lvl w:ilvl="1">
      <w:start w:val="1"/>
      <w:numFmt w:val="decimal"/>
      <w:lvlText w:val="10.%2."/>
      <w:lvlJc w:val="left"/>
      <w:pPr>
        <w:tabs>
          <w:tab w:val="num" w:pos="674"/>
        </w:tabs>
        <w:ind w:left="674" w:hanging="39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6" w15:restartNumberingAfterBreak="0">
    <w:nsid w:val="0E3D7913"/>
    <w:multiLevelType w:val="singleLevel"/>
    <w:tmpl w:val="E9B69C7A"/>
    <w:lvl w:ilvl="0">
      <w:start w:val="1"/>
      <w:numFmt w:val="decimal"/>
      <w:lvlText w:val="3.%1. "/>
      <w:legacy w:legacy="1" w:legacySpace="0" w:legacyIndent="283"/>
      <w:lvlJc w:val="left"/>
      <w:pPr>
        <w:ind w:left="709" w:hanging="283"/>
      </w:pPr>
      <w:rPr>
        <w:rFonts w:ascii="Times New Roman" w:hAnsi="Times New Roman" w:hint="default"/>
        <w:b/>
        <w:i w:val="0"/>
        <w:sz w:val="20"/>
        <w:szCs w:val="20"/>
        <w:u w:val="none"/>
      </w:rPr>
    </w:lvl>
  </w:abstractNum>
  <w:abstractNum w:abstractNumId="7" w15:restartNumberingAfterBreak="0">
    <w:nsid w:val="13C64F5D"/>
    <w:multiLevelType w:val="hybridMultilevel"/>
    <w:tmpl w:val="EE5A8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12006B"/>
    <w:multiLevelType w:val="multilevel"/>
    <w:tmpl w:val="6236299E"/>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7F420AC"/>
    <w:multiLevelType w:val="hybridMultilevel"/>
    <w:tmpl w:val="511E6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C33FD"/>
    <w:multiLevelType w:val="hybridMultilevel"/>
    <w:tmpl w:val="709EC3C2"/>
    <w:lvl w:ilvl="0" w:tplc="9A50680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15:restartNumberingAfterBreak="0">
    <w:nsid w:val="1FC04C89"/>
    <w:multiLevelType w:val="hybridMultilevel"/>
    <w:tmpl w:val="F3FCA2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073B3"/>
    <w:multiLevelType w:val="hybridMultilevel"/>
    <w:tmpl w:val="C8B2E4B6"/>
    <w:lvl w:ilvl="0" w:tplc="13365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47672"/>
    <w:multiLevelType w:val="hybridMultilevel"/>
    <w:tmpl w:val="B080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26440D"/>
    <w:multiLevelType w:val="hybridMultilevel"/>
    <w:tmpl w:val="D1BCD63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2A3329CF"/>
    <w:multiLevelType w:val="hybridMultilevel"/>
    <w:tmpl w:val="237E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314467"/>
    <w:multiLevelType w:val="multilevel"/>
    <w:tmpl w:val="BDAA9FEC"/>
    <w:lvl w:ilvl="0">
      <w:start w:val="9"/>
      <w:numFmt w:val="decimal"/>
      <w:lvlText w:val="%1."/>
      <w:lvlJc w:val="left"/>
      <w:pPr>
        <w:tabs>
          <w:tab w:val="num" w:pos="390"/>
        </w:tabs>
        <w:ind w:left="390" w:hanging="390"/>
      </w:pPr>
      <w:rPr>
        <w:rFonts w:hint="default"/>
        <w:b/>
      </w:rPr>
    </w:lvl>
    <w:lvl w:ilvl="1">
      <w:start w:val="6"/>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7" w15:restartNumberingAfterBreak="0">
    <w:nsid w:val="2D04281A"/>
    <w:multiLevelType w:val="hybridMultilevel"/>
    <w:tmpl w:val="0F5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2C0322"/>
    <w:multiLevelType w:val="hybridMultilevel"/>
    <w:tmpl w:val="A2F061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35E4359E"/>
    <w:multiLevelType w:val="multilevel"/>
    <w:tmpl w:val="2FF63F6A"/>
    <w:lvl w:ilvl="0">
      <w:start w:val="3"/>
      <w:numFmt w:val="decimal"/>
      <w:lvlText w:val="%1."/>
      <w:lvlJc w:val="left"/>
      <w:pPr>
        <w:ind w:left="360" w:hanging="360"/>
      </w:pPr>
      <w:rPr>
        <w:rFonts w:hint="default"/>
      </w:rPr>
    </w:lvl>
    <w:lvl w:ilvl="1">
      <w:start w:val="10"/>
      <w:numFmt w:val="decimal"/>
      <w:lvlText w:val="%1.%2."/>
      <w:lvlJc w:val="left"/>
      <w:pPr>
        <w:ind w:left="643" w:hanging="360"/>
      </w:pPr>
      <w:rPr>
        <w:rFonts w:hint="default"/>
        <w:b/>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072" w:hanging="1440"/>
      </w:pPr>
      <w:rPr>
        <w:rFonts w:hint="default"/>
      </w:rPr>
    </w:lvl>
  </w:abstractNum>
  <w:abstractNum w:abstractNumId="20" w15:restartNumberingAfterBreak="0">
    <w:nsid w:val="39652565"/>
    <w:multiLevelType w:val="multilevel"/>
    <w:tmpl w:val="228EFC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E42E9A"/>
    <w:multiLevelType w:val="hybridMultilevel"/>
    <w:tmpl w:val="0172CBE8"/>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2" w15:restartNumberingAfterBreak="0">
    <w:nsid w:val="3B6A02BC"/>
    <w:multiLevelType w:val="hybridMultilevel"/>
    <w:tmpl w:val="49383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E49A5"/>
    <w:multiLevelType w:val="multilevel"/>
    <w:tmpl w:val="B11626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456C82"/>
    <w:multiLevelType w:val="hybridMultilevel"/>
    <w:tmpl w:val="03F8A2F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D761787"/>
    <w:multiLevelType w:val="hybridMultilevel"/>
    <w:tmpl w:val="D7822722"/>
    <w:lvl w:ilvl="0" w:tplc="42D8D9D2">
      <w:start w:val="12"/>
      <w:numFmt w:val="bullet"/>
      <w:lvlText w:val="-"/>
      <w:lvlJc w:val="left"/>
      <w:pPr>
        <w:tabs>
          <w:tab w:val="num" w:pos="395"/>
        </w:tabs>
        <w:ind w:left="395" w:hanging="360"/>
      </w:pPr>
      <w:rPr>
        <w:rFonts w:ascii="Times New Roman" w:eastAsia="Times New Roman" w:hAnsi="Times New Roman" w:cs="Times New Roman" w:hint="default"/>
      </w:rPr>
    </w:lvl>
    <w:lvl w:ilvl="1" w:tplc="04190003" w:tentative="1">
      <w:start w:val="1"/>
      <w:numFmt w:val="bullet"/>
      <w:lvlText w:val="o"/>
      <w:lvlJc w:val="left"/>
      <w:pPr>
        <w:tabs>
          <w:tab w:val="num" w:pos="1115"/>
        </w:tabs>
        <w:ind w:left="1115" w:hanging="360"/>
      </w:pPr>
      <w:rPr>
        <w:rFonts w:ascii="Courier New" w:hAnsi="Courier New" w:hint="default"/>
      </w:rPr>
    </w:lvl>
    <w:lvl w:ilvl="2" w:tplc="04190005" w:tentative="1">
      <w:start w:val="1"/>
      <w:numFmt w:val="bullet"/>
      <w:lvlText w:val=""/>
      <w:lvlJc w:val="left"/>
      <w:pPr>
        <w:tabs>
          <w:tab w:val="num" w:pos="1835"/>
        </w:tabs>
        <w:ind w:left="1835" w:hanging="360"/>
      </w:pPr>
      <w:rPr>
        <w:rFonts w:ascii="Wingdings" w:hAnsi="Wingdings" w:hint="default"/>
      </w:rPr>
    </w:lvl>
    <w:lvl w:ilvl="3" w:tplc="04190001" w:tentative="1">
      <w:start w:val="1"/>
      <w:numFmt w:val="bullet"/>
      <w:lvlText w:val=""/>
      <w:lvlJc w:val="left"/>
      <w:pPr>
        <w:tabs>
          <w:tab w:val="num" w:pos="2555"/>
        </w:tabs>
        <w:ind w:left="2555" w:hanging="360"/>
      </w:pPr>
      <w:rPr>
        <w:rFonts w:ascii="Symbol" w:hAnsi="Symbol" w:hint="default"/>
      </w:rPr>
    </w:lvl>
    <w:lvl w:ilvl="4" w:tplc="04190003" w:tentative="1">
      <w:start w:val="1"/>
      <w:numFmt w:val="bullet"/>
      <w:lvlText w:val="o"/>
      <w:lvlJc w:val="left"/>
      <w:pPr>
        <w:tabs>
          <w:tab w:val="num" w:pos="3275"/>
        </w:tabs>
        <w:ind w:left="3275" w:hanging="360"/>
      </w:pPr>
      <w:rPr>
        <w:rFonts w:ascii="Courier New" w:hAnsi="Courier New" w:hint="default"/>
      </w:rPr>
    </w:lvl>
    <w:lvl w:ilvl="5" w:tplc="04190005" w:tentative="1">
      <w:start w:val="1"/>
      <w:numFmt w:val="bullet"/>
      <w:lvlText w:val=""/>
      <w:lvlJc w:val="left"/>
      <w:pPr>
        <w:tabs>
          <w:tab w:val="num" w:pos="3995"/>
        </w:tabs>
        <w:ind w:left="3995" w:hanging="360"/>
      </w:pPr>
      <w:rPr>
        <w:rFonts w:ascii="Wingdings" w:hAnsi="Wingdings" w:hint="default"/>
      </w:rPr>
    </w:lvl>
    <w:lvl w:ilvl="6" w:tplc="04190001" w:tentative="1">
      <w:start w:val="1"/>
      <w:numFmt w:val="bullet"/>
      <w:lvlText w:val=""/>
      <w:lvlJc w:val="left"/>
      <w:pPr>
        <w:tabs>
          <w:tab w:val="num" w:pos="4715"/>
        </w:tabs>
        <w:ind w:left="4715" w:hanging="360"/>
      </w:pPr>
      <w:rPr>
        <w:rFonts w:ascii="Symbol" w:hAnsi="Symbol" w:hint="default"/>
      </w:rPr>
    </w:lvl>
    <w:lvl w:ilvl="7" w:tplc="04190003" w:tentative="1">
      <w:start w:val="1"/>
      <w:numFmt w:val="bullet"/>
      <w:lvlText w:val="o"/>
      <w:lvlJc w:val="left"/>
      <w:pPr>
        <w:tabs>
          <w:tab w:val="num" w:pos="5435"/>
        </w:tabs>
        <w:ind w:left="5435" w:hanging="360"/>
      </w:pPr>
      <w:rPr>
        <w:rFonts w:ascii="Courier New" w:hAnsi="Courier New" w:hint="default"/>
      </w:rPr>
    </w:lvl>
    <w:lvl w:ilvl="8" w:tplc="04190005" w:tentative="1">
      <w:start w:val="1"/>
      <w:numFmt w:val="bullet"/>
      <w:lvlText w:val=""/>
      <w:lvlJc w:val="left"/>
      <w:pPr>
        <w:tabs>
          <w:tab w:val="num" w:pos="6155"/>
        </w:tabs>
        <w:ind w:left="6155" w:hanging="360"/>
      </w:pPr>
      <w:rPr>
        <w:rFonts w:ascii="Wingdings" w:hAnsi="Wingdings" w:hint="default"/>
      </w:rPr>
    </w:lvl>
  </w:abstractNum>
  <w:abstractNum w:abstractNumId="26" w15:restartNumberingAfterBreak="0">
    <w:nsid w:val="3E0E5570"/>
    <w:multiLevelType w:val="hybridMultilevel"/>
    <w:tmpl w:val="F95AA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73A0A"/>
    <w:multiLevelType w:val="hybridMultilevel"/>
    <w:tmpl w:val="1BE2F0AA"/>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8" w15:restartNumberingAfterBreak="0">
    <w:nsid w:val="422544D1"/>
    <w:multiLevelType w:val="hybridMultilevel"/>
    <w:tmpl w:val="A7B8D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B3171C"/>
    <w:multiLevelType w:val="singleLevel"/>
    <w:tmpl w:val="42BA2F02"/>
    <w:lvl w:ilvl="0">
      <w:start w:val="3"/>
      <w:numFmt w:val="decimal"/>
      <w:lvlText w:val="6.%1. "/>
      <w:legacy w:legacy="1" w:legacySpace="0" w:legacyIndent="283"/>
      <w:lvlJc w:val="left"/>
      <w:pPr>
        <w:ind w:left="425" w:hanging="283"/>
      </w:pPr>
      <w:rPr>
        <w:rFonts w:ascii="Times New Roman" w:hAnsi="Times New Roman" w:hint="default"/>
        <w:b/>
        <w:i w:val="0"/>
        <w:sz w:val="20"/>
        <w:szCs w:val="20"/>
        <w:u w:val="none"/>
      </w:rPr>
    </w:lvl>
  </w:abstractNum>
  <w:abstractNum w:abstractNumId="30" w15:restartNumberingAfterBreak="0">
    <w:nsid w:val="43637649"/>
    <w:multiLevelType w:val="hybridMultilevel"/>
    <w:tmpl w:val="01B4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BD68B7"/>
    <w:multiLevelType w:val="singleLevel"/>
    <w:tmpl w:val="62D86F3A"/>
    <w:lvl w:ilvl="0">
      <w:start w:val="1"/>
      <w:numFmt w:val="decimal"/>
      <w:lvlText w:val="2.%1. "/>
      <w:legacy w:legacy="1" w:legacySpace="0" w:legacyIndent="283"/>
      <w:lvlJc w:val="left"/>
      <w:pPr>
        <w:ind w:left="709" w:hanging="283"/>
      </w:pPr>
      <w:rPr>
        <w:rFonts w:ascii="Times New Roman" w:hAnsi="Times New Roman" w:hint="default"/>
        <w:b/>
        <w:i w:val="0"/>
        <w:sz w:val="20"/>
        <w:szCs w:val="20"/>
        <w:u w:val="none"/>
      </w:rPr>
    </w:lvl>
  </w:abstractNum>
  <w:abstractNum w:abstractNumId="32" w15:restartNumberingAfterBreak="0">
    <w:nsid w:val="46E62F80"/>
    <w:multiLevelType w:val="singleLevel"/>
    <w:tmpl w:val="181AFBF8"/>
    <w:lvl w:ilvl="0">
      <w:start w:val="1"/>
      <w:numFmt w:val="lowerLetter"/>
      <w:lvlText w:val="%1)"/>
      <w:legacy w:legacy="1" w:legacySpace="0" w:legacyIndent="283"/>
      <w:lvlJc w:val="left"/>
      <w:pPr>
        <w:ind w:left="283" w:hanging="283"/>
      </w:pPr>
    </w:lvl>
  </w:abstractNum>
  <w:abstractNum w:abstractNumId="33" w15:restartNumberingAfterBreak="0">
    <w:nsid w:val="526A02A5"/>
    <w:multiLevelType w:val="hybridMultilevel"/>
    <w:tmpl w:val="23247F92"/>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4" w15:restartNumberingAfterBreak="0">
    <w:nsid w:val="52A96BE7"/>
    <w:multiLevelType w:val="hybridMultilevel"/>
    <w:tmpl w:val="808882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E268C1"/>
    <w:multiLevelType w:val="hybridMultilevel"/>
    <w:tmpl w:val="88E4259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6" w15:restartNumberingAfterBreak="0">
    <w:nsid w:val="54B1495C"/>
    <w:multiLevelType w:val="hybridMultilevel"/>
    <w:tmpl w:val="465A44A8"/>
    <w:lvl w:ilvl="0" w:tplc="75220D30">
      <w:start w:val="1"/>
      <w:numFmt w:val="decimal"/>
      <w:lvlText w:val="9.%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5ADE3FE6"/>
    <w:multiLevelType w:val="hybridMultilevel"/>
    <w:tmpl w:val="465EE78E"/>
    <w:lvl w:ilvl="0" w:tplc="04190001">
      <w:start w:val="1"/>
      <w:numFmt w:val="bullet"/>
      <w:lvlText w:val=""/>
      <w:lvlJc w:val="left"/>
      <w:pPr>
        <w:tabs>
          <w:tab w:val="num" w:pos="362"/>
        </w:tabs>
        <w:ind w:left="362" w:hanging="360"/>
      </w:pPr>
      <w:rPr>
        <w:rFonts w:ascii="Symbol" w:hAnsi="Symbol" w:hint="default"/>
      </w:rPr>
    </w:lvl>
    <w:lvl w:ilvl="1" w:tplc="04190003" w:tentative="1">
      <w:start w:val="1"/>
      <w:numFmt w:val="bullet"/>
      <w:lvlText w:val="o"/>
      <w:lvlJc w:val="left"/>
      <w:pPr>
        <w:tabs>
          <w:tab w:val="num" w:pos="1082"/>
        </w:tabs>
        <w:ind w:left="1082" w:hanging="360"/>
      </w:pPr>
      <w:rPr>
        <w:rFonts w:ascii="Courier New" w:hAnsi="Courier New" w:cs="Courier New" w:hint="default"/>
      </w:rPr>
    </w:lvl>
    <w:lvl w:ilvl="2" w:tplc="04190005" w:tentative="1">
      <w:start w:val="1"/>
      <w:numFmt w:val="bullet"/>
      <w:lvlText w:val=""/>
      <w:lvlJc w:val="left"/>
      <w:pPr>
        <w:tabs>
          <w:tab w:val="num" w:pos="1802"/>
        </w:tabs>
        <w:ind w:left="1802" w:hanging="360"/>
      </w:pPr>
      <w:rPr>
        <w:rFonts w:ascii="Wingdings" w:hAnsi="Wingdings" w:hint="default"/>
      </w:rPr>
    </w:lvl>
    <w:lvl w:ilvl="3" w:tplc="04190001" w:tentative="1">
      <w:start w:val="1"/>
      <w:numFmt w:val="bullet"/>
      <w:lvlText w:val=""/>
      <w:lvlJc w:val="left"/>
      <w:pPr>
        <w:tabs>
          <w:tab w:val="num" w:pos="2522"/>
        </w:tabs>
        <w:ind w:left="2522" w:hanging="360"/>
      </w:pPr>
      <w:rPr>
        <w:rFonts w:ascii="Symbol" w:hAnsi="Symbol" w:hint="default"/>
      </w:rPr>
    </w:lvl>
    <w:lvl w:ilvl="4" w:tplc="04190003" w:tentative="1">
      <w:start w:val="1"/>
      <w:numFmt w:val="bullet"/>
      <w:lvlText w:val="o"/>
      <w:lvlJc w:val="left"/>
      <w:pPr>
        <w:tabs>
          <w:tab w:val="num" w:pos="3242"/>
        </w:tabs>
        <w:ind w:left="3242" w:hanging="360"/>
      </w:pPr>
      <w:rPr>
        <w:rFonts w:ascii="Courier New" w:hAnsi="Courier New" w:cs="Courier New" w:hint="default"/>
      </w:rPr>
    </w:lvl>
    <w:lvl w:ilvl="5" w:tplc="04190005" w:tentative="1">
      <w:start w:val="1"/>
      <w:numFmt w:val="bullet"/>
      <w:lvlText w:val=""/>
      <w:lvlJc w:val="left"/>
      <w:pPr>
        <w:tabs>
          <w:tab w:val="num" w:pos="3962"/>
        </w:tabs>
        <w:ind w:left="3962" w:hanging="360"/>
      </w:pPr>
      <w:rPr>
        <w:rFonts w:ascii="Wingdings" w:hAnsi="Wingdings" w:hint="default"/>
      </w:rPr>
    </w:lvl>
    <w:lvl w:ilvl="6" w:tplc="04190001" w:tentative="1">
      <w:start w:val="1"/>
      <w:numFmt w:val="bullet"/>
      <w:lvlText w:val=""/>
      <w:lvlJc w:val="left"/>
      <w:pPr>
        <w:tabs>
          <w:tab w:val="num" w:pos="4682"/>
        </w:tabs>
        <w:ind w:left="4682" w:hanging="360"/>
      </w:pPr>
      <w:rPr>
        <w:rFonts w:ascii="Symbol" w:hAnsi="Symbol" w:hint="default"/>
      </w:rPr>
    </w:lvl>
    <w:lvl w:ilvl="7" w:tplc="04190003" w:tentative="1">
      <w:start w:val="1"/>
      <w:numFmt w:val="bullet"/>
      <w:lvlText w:val="o"/>
      <w:lvlJc w:val="left"/>
      <w:pPr>
        <w:tabs>
          <w:tab w:val="num" w:pos="5402"/>
        </w:tabs>
        <w:ind w:left="5402" w:hanging="360"/>
      </w:pPr>
      <w:rPr>
        <w:rFonts w:ascii="Courier New" w:hAnsi="Courier New" w:cs="Courier New" w:hint="default"/>
      </w:rPr>
    </w:lvl>
    <w:lvl w:ilvl="8" w:tplc="04190005" w:tentative="1">
      <w:start w:val="1"/>
      <w:numFmt w:val="bullet"/>
      <w:lvlText w:val=""/>
      <w:lvlJc w:val="left"/>
      <w:pPr>
        <w:tabs>
          <w:tab w:val="num" w:pos="6122"/>
        </w:tabs>
        <w:ind w:left="6122" w:hanging="360"/>
      </w:pPr>
      <w:rPr>
        <w:rFonts w:ascii="Wingdings" w:hAnsi="Wingdings" w:hint="default"/>
      </w:rPr>
    </w:lvl>
  </w:abstractNum>
  <w:abstractNum w:abstractNumId="38" w15:restartNumberingAfterBreak="0">
    <w:nsid w:val="5B66177D"/>
    <w:multiLevelType w:val="hybridMultilevel"/>
    <w:tmpl w:val="EE888F0E"/>
    <w:lvl w:ilvl="0" w:tplc="16480A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BC0E4B"/>
    <w:multiLevelType w:val="hybridMultilevel"/>
    <w:tmpl w:val="3B046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0FD27D3"/>
    <w:multiLevelType w:val="hybridMultilevel"/>
    <w:tmpl w:val="16E485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689E3F48"/>
    <w:multiLevelType w:val="hybridMultilevel"/>
    <w:tmpl w:val="79ECDBC4"/>
    <w:lvl w:ilvl="0" w:tplc="59B00AC2">
      <w:start w:val="1"/>
      <w:numFmt w:val="decimal"/>
      <w:lvlText w:val="1.%1. "/>
      <w:lvlJc w:val="left"/>
      <w:pPr>
        <w:ind w:left="754" w:hanging="360"/>
      </w:pPr>
      <w:rPr>
        <w:rFonts w:ascii="Times New Roman" w:hAnsi="Times New Roman" w:hint="default"/>
        <w:b/>
        <w:i w:val="0"/>
        <w:sz w:val="20"/>
        <w:szCs w:val="20"/>
        <w:u w:val="none"/>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2" w15:restartNumberingAfterBreak="0">
    <w:nsid w:val="6A297EDD"/>
    <w:multiLevelType w:val="hybridMultilevel"/>
    <w:tmpl w:val="666E25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AF7500E"/>
    <w:multiLevelType w:val="hybridMultilevel"/>
    <w:tmpl w:val="C7D84DDE"/>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4" w15:restartNumberingAfterBreak="0">
    <w:nsid w:val="6EA62FA2"/>
    <w:multiLevelType w:val="hybridMultilevel"/>
    <w:tmpl w:val="CD74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743A54"/>
    <w:multiLevelType w:val="singleLevel"/>
    <w:tmpl w:val="90D26FE2"/>
    <w:lvl w:ilvl="0">
      <w:start w:val="1"/>
      <w:numFmt w:val="decimal"/>
      <w:lvlText w:val="1.%1. "/>
      <w:legacy w:legacy="1" w:legacySpace="0" w:legacyIndent="283"/>
      <w:lvlJc w:val="left"/>
      <w:pPr>
        <w:ind w:left="567" w:hanging="283"/>
      </w:pPr>
      <w:rPr>
        <w:rFonts w:ascii="Times New Roman" w:hAnsi="Times New Roman" w:hint="default"/>
        <w:b/>
        <w:i w:val="0"/>
        <w:sz w:val="22"/>
        <w:szCs w:val="22"/>
        <w:u w:val="none"/>
      </w:rPr>
    </w:lvl>
  </w:abstractNum>
  <w:abstractNum w:abstractNumId="46" w15:restartNumberingAfterBreak="0">
    <w:nsid w:val="7B6520D1"/>
    <w:multiLevelType w:val="singleLevel"/>
    <w:tmpl w:val="E9B69C7A"/>
    <w:lvl w:ilvl="0">
      <w:start w:val="1"/>
      <w:numFmt w:val="decimal"/>
      <w:lvlText w:val="3.%1. "/>
      <w:legacy w:legacy="1" w:legacySpace="0" w:legacyIndent="283"/>
      <w:lvlJc w:val="left"/>
      <w:pPr>
        <w:ind w:left="709" w:hanging="283"/>
      </w:pPr>
      <w:rPr>
        <w:rFonts w:ascii="Times New Roman" w:hAnsi="Times New Roman" w:hint="default"/>
        <w:b/>
        <w:i w:val="0"/>
        <w:sz w:val="20"/>
        <w:szCs w:val="20"/>
        <w:u w:val="none"/>
      </w:rPr>
    </w:lvl>
  </w:abstractNum>
  <w:abstractNum w:abstractNumId="47" w15:restartNumberingAfterBreak="0">
    <w:nsid w:val="7D8B0974"/>
    <w:multiLevelType w:val="hybridMultilevel"/>
    <w:tmpl w:val="6CDC9C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2C3C93"/>
    <w:multiLevelType w:val="singleLevel"/>
    <w:tmpl w:val="04190001"/>
    <w:lvl w:ilvl="0">
      <w:start w:val="1"/>
      <w:numFmt w:val="bullet"/>
      <w:lvlText w:val=""/>
      <w:lvlJc w:val="left"/>
      <w:pPr>
        <w:ind w:left="1211" w:hanging="360"/>
      </w:pPr>
      <w:rPr>
        <w:rFonts w:ascii="Symbol" w:hAnsi="Symbol" w:hint="default"/>
      </w:rPr>
    </w:lvl>
  </w:abstractNum>
  <w:num w:numId="1">
    <w:abstractNumId w:val="45"/>
  </w:num>
  <w:num w:numId="2">
    <w:abstractNumId w:val="31"/>
  </w:num>
  <w:num w:numId="3">
    <w:abstractNumId w:val="3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46"/>
  </w:num>
  <w:num w:numId="6">
    <w:abstractNumId w:val="29"/>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5"/>
  </w:num>
  <w:num w:numId="9">
    <w:abstractNumId w:val="24"/>
  </w:num>
  <w:num w:numId="10">
    <w:abstractNumId w:val="14"/>
  </w:num>
  <w:num w:numId="11">
    <w:abstractNumId w:val="19"/>
  </w:num>
  <w:num w:numId="12">
    <w:abstractNumId w:val="48"/>
  </w:num>
  <w:num w:numId="13">
    <w:abstractNumId w:val="36"/>
  </w:num>
  <w:num w:numId="14">
    <w:abstractNumId w:val="39"/>
  </w:num>
  <w:num w:numId="15">
    <w:abstractNumId w:val="15"/>
  </w:num>
  <w:num w:numId="16">
    <w:abstractNumId w:val="28"/>
  </w:num>
  <w:num w:numId="17">
    <w:abstractNumId w:val="40"/>
  </w:num>
  <w:num w:numId="18">
    <w:abstractNumId w:val="3"/>
  </w:num>
  <w:num w:numId="19">
    <w:abstractNumId w:val="47"/>
  </w:num>
  <w:num w:numId="20">
    <w:abstractNumId w:val="27"/>
  </w:num>
  <w:num w:numId="21">
    <w:abstractNumId w:val="33"/>
  </w:num>
  <w:num w:numId="22">
    <w:abstractNumId w:val="13"/>
  </w:num>
  <w:num w:numId="23">
    <w:abstractNumId w:val="18"/>
  </w:num>
  <w:num w:numId="24">
    <w:abstractNumId w:val="43"/>
  </w:num>
  <w:num w:numId="25">
    <w:abstractNumId w:val="30"/>
  </w:num>
  <w:num w:numId="26">
    <w:abstractNumId w:val="7"/>
  </w:num>
  <w:num w:numId="27">
    <w:abstractNumId w:val="6"/>
  </w:num>
  <w:num w:numId="28">
    <w:abstractNumId w:val="25"/>
  </w:num>
  <w:num w:numId="29">
    <w:abstractNumId w:val="42"/>
  </w:num>
  <w:num w:numId="30">
    <w:abstractNumId w:val="23"/>
  </w:num>
  <w:num w:numId="31">
    <w:abstractNumId w:val="10"/>
  </w:num>
  <w:num w:numId="32">
    <w:abstractNumId w:val="8"/>
  </w:num>
  <w:num w:numId="33">
    <w:abstractNumId w:val="11"/>
  </w:num>
  <w:num w:numId="34">
    <w:abstractNumId w:val="1"/>
  </w:num>
  <w:num w:numId="35">
    <w:abstractNumId w:val="41"/>
  </w:num>
  <w:num w:numId="36">
    <w:abstractNumId w:val="4"/>
  </w:num>
  <w:num w:numId="37">
    <w:abstractNumId w:val="26"/>
  </w:num>
  <w:num w:numId="38">
    <w:abstractNumId w:val="21"/>
  </w:num>
  <w:num w:numId="39">
    <w:abstractNumId w:val="9"/>
  </w:num>
  <w:num w:numId="40">
    <w:abstractNumId w:val="2"/>
  </w:num>
  <w:num w:numId="41">
    <w:abstractNumId w:val="35"/>
  </w:num>
  <w:num w:numId="42">
    <w:abstractNumId w:val="37"/>
  </w:num>
  <w:num w:numId="43">
    <w:abstractNumId w:val="22"/>
  </w:num>
  <w:num w:numId="44">
    <w:abstractNumId w:val="16"/>
  </w:num>
  <w:num w:numId="45">
    <w:abstractNumId w:val="12"/>
  </w:num>
  <w:num w:numId="46">
    <w:abstractNumId w:val="34"/>
  </w:num>
  <w:num w:numId="47">
    <w:abstractNumId w:val="17"/>
  </w:num>
  <w:num w:numId="48">
    <w:abstractNumId w:val="44"/>
  </w:num>
  <w:num w:numId="49">
    <w:abstractNumId w:val="2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77"/>
    <w:rsid w:val="000017D7"/>
    <w:rsid w:val="000122E7"/>
    <w:rsid w:val="00023896"/>
    <w:rsid w:val="000244B6"/>
    <w:rsid w:val="000306DF"/>
    <w:rsid w:val="00033B44"/>
    <w:rsid w:val="00034082"/>
    <w:rsid w:val="00040B5B"/>
    <w:rsid w:val="000734D6"/>
    <w:rsid w:val="00075849"/>
    <w:rsid w:val="00094EF9"/>
    <w:rsid w:val="00096024"/>
    <w:rsid w:val="00096904"/>
    <w:rsid w:val="00097442"/>
    <w:rsid w:val="000A420A"/>
    <w:rsid w:val="000A61D7"/>
    <w:rsid w:val="000C7CDC"/>
    <w:rsid w:val="000D6E24"/>
    <w:rsid w:val="000E2733"/>
    <w:rsid w:val="000F4DED"/>
    <w:rsid w:val="000F572B"/>
    <w:rsid w:val="00101475"/>
    <w:rsid w:val="001067FE"/>
    <w:rsid w:val="00112246"/>
    <w:rsid w:val="00114014"/>
    <w:rsid w:val="00114603"/>
    <w:rsid w:val="00115E99"/>
    <w:rsid w:val="00131268"/>
    <w:rsid w:val="001316DB"/>
    <w:rsid w:val="0013174F"/>
    <w:rsid w:val="00142829"/>
    <w:rsid w:val="0014519C"/>
    <w:rsid w:val="001476D3"/>
    <w:rsid w:val="00147D59"/>
    <w:rsid w:val="0016219E"/>
    <w:rsid w:val="00171847"/>
    <w:rsid w:val="001841C3"/>
    <w:rsid w:val="001867FB"/>
    <w:rsid w:val="0019601B"/>
    <w:rsid w:val="00196A4B"/>
    <w:rsid w:val="001A0212"/>
    <w:rsid w:val="001A1A98"/>
    <w:rsid w:val="001A1CA4"/>
    <w:rsid w:val="001A33E0"/>
    <w:rsid w:val="001A36A7"/>
    <w:rsid w:val="001B0AC5"/>
    <w:rsid w:val="001B3B2B"/>
    <w:rsid w:val="001C01C7"/>
    <w:rsid w:val="001C3003"/>
    <w:rsid w:val="001C3023"/>
    <w:rsid w:val="001C3D0B"/>
    <w:rsid w:val="001D1EEB"/>
    <w:rsid w:val="001D244D"/>
    <w:rsid w:val="001D2747"/>
    <w:rsid w:val="001D4393"/>
    <w:rsid w:val="001D6FF9"/>
    <w:rsid w:val="001E21A0"/>
    <w:rsid w:val="001E3A09"/>
    <w:rsid w:val="001E6D2C"/>
    <w:rsid w:val="001F12B1"/>
    <w:rsid w:val="001F3342"/>
    <w:rsid w:val="001F7191"/>
    <w:rsid w:val="00202A62"/>
    <w:rsid w:val="00203269"/>
    <w:rsid w:val="0020719D"/>
    <w:rsid w:val="00224A6E"/>
    <w:rsid w:val="00224BC9"/>
    <w:rsid w:val="00253CB3"/>
    <w:rsid w:val="00255295"/>
    <w:rsid w:val="00257596"/>
    <w:rsid w:val="00287EBB"/>
    <w:rsid w:val="0029792F"/>
    <w:rsid w:val="00297BC5"/>
    <w:rsid w:val="002A00B1"/>
    <w:rsid w:val="002A08BA"/>
    <w:rsid w:val="002A78E1"/>
    <w:rsid w:val="002A7B40"/>
    <w:rsid w:val="002C1250"/>
    <w:rsid w:val="002C4FAB"/>
    <w:rsid w:val="002E4EEE"/>
    <w:rsid w:val="002E6C47"/>
    <w:rsid w:val="0031155D"/>
    <w:rsid w:val="0031378A"/>
    <w:rsid w:val="0032651E"/>
    <w:rsid w:val="00332C52"/>
    <w:rsid w:val="00336749"/>
    <w:rsid w:val="00342620"/>
    <w:rsid w:val="00343EF2"/>
    <w:rsid w:val="00345658"/>
    <w:rsid w:val="00360928"/>
    <w:rsid w:val="00362A54"/>
    <w:rsid w:val="003740C0"/>
    <w:rsid w:val="00374AE4"/>
    <w:rsid w:val="003822AC"/>
    <w:rsid w:val="00386DF4"/>
    <w:rsid w:val="003B5E9A"/>
    <w:rsid w:val="003C1115"/>
    <w:rsid w:val="003C2545"/>
    <w:rsid w:val="003D0923"/>
    <w:rsid w:val="003E2044"/>
    <w:rsid w:val="003F0DD2"/>
    <w:rsid w:val="003F77EF"/>
    <w:rsid w:val="00402D4B"/>
    <w:rsid w:val="00415ED2"/>
    <w:rsid w:val="004203A7"/>
    <w:rsid w:val="0042376F"/>
    <w:rsid w:val="00433ABD"/>
    <w:rsid w:val="004415DB"/>
    <w:rsid w:val="00443EAD"/>
    <w:rsid w:val="0044658B"/>
    <w:rsid w:val="00450FD1"/>
    <w:rsid w:val="0046679F"/>
    <w:rsid w:val="00467609"/>
    <w:rsid w:val="004711EA"/>
    <w:rsid w:val="00472F09"/>
    <w:rsid w:val="004859B8"/>
    <w:rsid w:val="004A0AC7"/>
    <w:rsid w:val="004A1154"/>
    <w:rsid w:val="004A3A10"/>
    <w:rsid w:val="004A7091"/>
    <w:rsid w:val="004B3883"/>
    <w:rsid w:val="004C0EDB"/>
    <w:rsid w:val="004C7CC0"/>
    <w:rsid w:val="004D5D99"/>
    <w:rsid w:val="004E3BC7"/>
    <w:rsid w:val="004F0876"/>
    <w:rsid w:val="00502F65"/>
    <w:rsid w:val="005105E4"/>
    <w:rsid w:val="00522939"/>
    <w:rsid w:val="00526855"/>
    <w:rsid w:val="00535344"/>
    <w:rsid w:val="005479D9"/>
    <w:rsid w:val="00553762"/>
    <w:rsid w:val="00555BD3"/>
    <w:rsid w:val="00570DFB"/>
    <w:rsid w:val="005845EC"/>
    <w:rsid w:val="00592E13"/>
    <w:rsid w:val="005C6B0A"/>
    <w:rsid w:val="005C7E1E"/>
    <w:rsid w:val="005D22EC"/>
    <w:rsid w:val="005E74FA"/>
    <w:rsid w:val="005F4215"/>
    <w:rsid w:val="005F6CAD"/>
    <w:rsid w:val="0060358C"/>
    <w:rsid w:val="00607DDB"/>
    <w:rsid w:val="006114C6"/>
    <w:rsid w:val="0061454A"/>
    <w:rsid w:val="00616C76"/>
    <w:rsid w:val="006278D9"/>
    <w:rsid w:val="006375E1"/>
    <w:rsid w:val="00644FDB"/>
    <w:rsid w:val="00646C8F"/>
    <w:rsid w:val="00647253"/>
    <w:rsid w:val="00651732"/>
    <w:rsid w:val="00657695"/>
    <w:rsid w:val="0066036D"/>
    <w:rsid w:val="00661ACB"/>
    <w:rsid w:val="00676466"/>
    <w:rsid w:val="0069016F"/>
    <w:rsid w:val="00690753"/>
    <w:rsid w:val="00694674"/>
    <w:rsid w:val="00696CB3"/>
    <w:rsid w:val="006A3203"/>
    <w:rsid w:val="006A6F58"/>
    <w:rsid w:val="006A757C"/>
    <w:rsid w:val="006B2E3C"/>
    <w:rsid w:val="006B401F"/>
    <w:rsid w:val="006B405F"/>
    <w:rsid w:val="006D7BFB"/>
    <w:rsid w:val="006F0F4B"/>
    <w:rsid w:val="006F5FFC"/>
    <w:rsid w:val="0071217D"/>
    <w:rsid w:val="00722D27"/>
    <w:rsid w:val="0072435D"/>
    <w:rsid w:val="00727CFC"/>
    <w:rsid w:val="0074186F"/>
    <w:rsid w:val="00743606"/>
    <w:rsid w:val="00745BB9"/>
    <w:rsid w:val="0075343F"/>
    <w:rsid w:val="00756013"/>
    <w:rsid w:val="00771C47"/>
    <w:rsid w:val="0077543A"/>
    <w:rsid w:val="007754EC"/>
    <w:rsid w:val="00781A4E"/>
    <w:rsid w:val="00783071"/>
    <w:rsid w:val="00783966"/>
    <w:rsid w:val="00796EF0"/>
    <w:rsid w:val="007A4985"/>
    <w:rsid w:val="007B2F56"/>
    <w:rsid w:val="007C6302"/>
    <w:rsid w:val="007C6B32"/>
    <w:rsid w:val="007D1DBF"/>
    <w:rsid w:val="007F6147"/>
    <w:rsid w:val="007F67F1"/>
    <w:rsid w:val="00802C15"/>
    <w:rsid w:val="008200AD"/>
    <w:rsid w:val="00820FA3"/>
    <w:rsid w:val="00823C5A"/>
    <w:rsid w:val="00843AA3"/>
    <w:rsid w:val="0086615A"/>
    <w:rsid w:val="00866482"/>
    <w:rsid w:val="008739F4"/>
    <w:rsid w:val="00887B89"/>
    <w:rsid w:val="008A34BD"/>
    <w:rsid w:val="008A4FCA"/>
    <w:rsid w:val="008B0810"/>
    <w:rsid w:val="008B4E89"/>
    <w:rsid w:val="008D3D10"/>
    <w:rsid w:val="008D514C"/>
    <w:rsid w:val="008E1B87"/>
    <w:rsid w:val="008F6C4A"/>
    <w:rsid w:val="008F7830"/>
    <w:rsid w:val="00901307"/>
    <w:rsid w:val="00922910"/>
    <w:rsid w:val="0093322F"/>
    <w:rsid w:val="009343B4"/>
    <w:rsid w:val="00936E32"/>
    <w:rsid w:val="00943D71"/>
    <w:rsid w:val="00947D3A"/>
    <w:rsid w:val="00954BA5"/>
    <w:rsid w:val="00955961"/>
    <w:rsid w:val="00970668"/>
    <w:rsid w:val="00976B6D"/>
    <w:rsid w:val="009920F2"/>
    <w:rsid w:val="009935CF"/>
    <w:rsid w:val="00993A33"/>
    <w:rsid w:val="009A05C0"/>
    <w:rsid w:val="009A2939"/>
    <w:rsid w:val="009A4052"/>
    <w:rsid w:val="009B2192"/>
    <w:rsid w:val="009C1C72"/>
    <w:rsid w:val="009C2416"/>
    <w:rsid w:val="009C792D"/>
    <w:rsid w:val="009D51DD"/>
    <w:rsid w:val="009D5D22"/>
    <w:rsid w:val="009E7BB0"/>
    <w:rsid w:val="009F2D2C"/>
    <w:rsid w:val="00A0009D"/>
    <w:rsid w:val="00A07620"/>
    <w:rsid w:val="00A10C98"/>
    <w:rsid w:val="00A11CFC"/>
    <w:rsid w:val="00A15538"/>
    <w:rsid w:val="00A24272"/>
    <w:rsid w:val="00A46B55"/>
    <w:rsid w:val="00A500F6"/>
    <w:rsid w:val="00A56483"/>
    <w:rsid w:val="00A60EEF"/>
    <w:rsid w:val="00A61A88"/>
    <w:rsid w:val="00A84C68"/>
    <w:rsid w:val="00A9763F"/>
    <w:rsid w:val="00AA3C51"/>
    <w:rsid w:val="00AC4634"/>
    <w:rsid w:val="00AD1A64"/>
    <w:rsid w:val="00AD2AD1"/>
    <w:rsid w:val="00AE1991"/>
    <w:rsid w:val="00AE1C25"/>
    <w:rsid w:val="00AE750C"/>
    <w:rsid w:val="00AF1A87"/>
    <w:rsid w:val="00AF1F57"/>
    <w:rsid w:val="00AF48E2"/>
    <w:rsid w:val="00AF55F9"/>
    <w:rsid w:val="00B03DC3"/>
    <w:rsid w:val="00B064D7"/>
    <w:rsid w:val="00B07945"/>
    <w:rsid w:val="00B224E5"/>
    <w:rsid w:val="00B24ABD"/>
    <w:rsid w:val="00B25CAE"/>
    <w:rsid w:val="00B26239"/>
    <w:rsid w:val="00B34CDA"/>
    <w:rsid w:val="00B3604A"/>
    <w:rsid w:val="00B42155"/>
    <w:rsid w:val="00B42B15"/>
    <w:rsid w:val="00B46944"/>
    <w:rsid w:val="00B5230B"/>
    <w:rsid w:val="00B54A92"/>
    <w:rsid w:val="00B7035F"/>
    <w:rsid w:val="00B7198E"/>
    <w:rsid w:val="00B75253"/>
    <w:rsid w:val="00B76A4F"/>
    <w:rsid w:val="00B774BA"/>
    <w:rsid w:val="00B84EA9"/>
    <w:rsid w:val="00BA267E"/>
    <w:rsid w:val="00BA49D3"/>
    <w:rsid w:val="00BA5907"/>
    <w:rsid w:val="00BB3FD5"/>
    <w:rsid w:val="00BB48D4"/>
    <w:rsid w:val="00BB508F"/>
    <w:rsid w:val="00BB64FD"/>
    <w:rsid w:val="00BD1075"/>
    <w:rsid w:val="00BD2165"/>
    <w:rsid w:val="00BD4F45"/>
    <w:rsid w:val="00BE67EF"/>
    <w:rsid w:val="00BF3B58"/>
    <w:rsid w:val="00C05CAC"/>
    <w:rsid w:val="00C05D59"/>
    <w:rsid w:val="00C11EEB"/>
    <w:rsid w:val="00C158BF"/>
    <w:rsid w:val="00C1592C"/>
    <w:rsid w:val="00C163B5"/>
    <w:rsid w:val="00C30F0D"/>
    <w:rsid w:val="00C35061"/>
    <w:rsid w:val="00C43E26"/>
    <w:rsid w:val="00C476FE"/>
    <w:rsid w:val="00C70F48"/>
    <w:rsid w:val="00C70F8F"/>
    <w:rsid w:val="00C742A6"/>
    <w:rsid w:val="00C74CA4"/>
    <w:rsid w:val="00C755D8"/>
    <w:rsid w:val="00C7589A"/>
    <w:rsid w:val="00C76A57"/>
    <w:rsid w:val="00C91374"/>
    <w:rsid w:val="00C939E8"/>
    <w:rsid w:val="00CB759F"/>
    <w:rsid w:val="00CC5DE2"/>
    <w:rsid w:val="00CC79F0"/>
    <w:rsid w:val="00CD6A9B"/>
    <w:rsid w:val="00D01576"/>
    <w:rsid w:val="00D024B3"/>
    <w:rsid w:val="00D15993"/>
    <w:rsid w:val="00D1732C"/>
    <w:rsid w:val="00D21FD5"/>
    <w:rsid w:val="00D24F7B"/>
    <w:rsid w:val="00D268CA"/>
    <w:rsid w:val="00D27555"/>
    <w:rsid w:val="00D439A1"/>
    <w:rsid w:val="00D439F3"/>
    <w:rsid w:val="00D55E65"/>
    <w:rsid w:val="00D5619B"/>
    <w:rsid w:val="00D83BAE"/>
    <w:rsid w:val="00D938FC"/>
    <w:rsid w:val="00DA479A"/>
    <w:rsid w:val="00DB06CF"/>
    <w:rsid w:val="00DB084A"/>
    <w:rsid w:val="00DB4090"/>
    <w:rsid w:val="00DB4746"/>
    <w:rsid w:val="00DB69A5"/>
    <w:rsid w:val="00DC3016"/>
    <w:rsid w:val="00DC66EC"/>
    <w:rsid w:val="00DF7A27"/>
    <w:rsid w:val="00E000C7"/>
    <w:rsid w:val="00E127C9"/>
    <w:rsid w:val="00E47A67"/>
    <w:rsid w:val="00E53F3B"/>
    <w:rsid w:val="00E5569A"/>
    <w:rsid w:val="00E737EF"/>
    <w:rsid w:val="00E739C2"/>
    <w:rsid w:val="00E76BBB"/>
    <w:rsid w:val="00E92C78"/>
    <w:rsid w:val="00EA1D4D"/>
    <w:rsid w:val="00EA31C8"/>
    <w:rsid w:val="00EA5B74"/>
    <w:rsid w:val="00EB4B4E"/>
    <w:rsid w:val="00EC0E1D"/>
    <w:rsid w:val="00EE4DA6"/>
    <w:rsid w:val="00EE558C"/>
    <w:rsid w:val="00EE6D9B"/>
    <w:rsid w:val="00EF0342"/>
    <w:rsid w:val="00EF0E17"/>
    <w:rsid w:val="00F10724"/>
    <w:rsid w:val="00F14808"/>
    <w:rsid w:val="00F22BF8"/>
    <w:rsid w:val="00F24B77"/>
    <w:rsid w:val="00F36D0B"/>
    <w:rsid w:val="00F621BB"/>
    <w:rsid w:val="00F6260D"/>
    <w:rsid w:val="00F637FF"/>
    <w:rsid w:val="00F63A49"/>
    <w:rsid w:val="00F63F40"/>
    <w:rsid w:val="00F657C7"/>
    <w:rsid w:val="00F72281"/>
    <w:rsid w:val="00F77DA1"/>
    <w:rsid w:val="00F820B0"/>
    <w:rsid w:val="00F85975"/>
    <w:rsid w:val="00F90EE9"/>
    <w:rsid w:val="00F91C18"/>
    <w:rsid w:val="00FA063B"/>
    <w:rsid w:val="00FA1945"/>
    <w:rsid w:val="00FA70DB"/>
    <w:rsid w:val="00FC2F77"/>
    <w:rsid w:val="00FC4A2C"/>
    <w:rsid w:val="00FE0EEA"/>
    <w:rsid w:val="00FE5390"/>
    <w:rsid w:val="00FF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20B2"/>
  <w15:docId w15:val="{79425C10-C1E0-47C0-BAF7-99AB3994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after="0" w:line="240" w:lineRule="auto"/>
      <w:outlineLvl w:val="0"/>
    </w:pPr>
    <w:rPr>
      <w:rFonts w:ascii="Times New Roman" w:eastAsia="Times New Roman" w:hAnsi="Times New Roman" w:cs="Times New Roman"/>
      <w:b/>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semiHidden/>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style>
  <w:style w:type="character" w:styleId="a7">
    <w:name w:val="page number"/>
    <w:basedOn w:val="a0"/>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pPr>
      <w:spacing w:line="240" w:lineRule="auto"/>
    </w:pPr>
    <w:rPr>
      <w:sz w:val="20"/>
      <w:szCs w:val="20"/>
    </w:rPr>
  </w:style>
  <w:style w:type="character" w:customStyle="1" w:styleId="ac">
    <w:name w:val="Текст примечания Знак"/>
    <w:basedOn w:val="a0"/>
    <w:link w:val="ab"/>
    <w:uiPriority w:val="99"/>
    <w:rPr>
      <w:sz w:val="20"/>
      <w:szCs w:val="20"/>
    </w:rPr>
  </w:style>
  <w:style w:type="paragraph" w:styleId="ad">
    <w:name w:val="annotation subject"/>
    <w:basedOn w:val="ab"/>
    <w:next w:val="ab"/>
    <w:link w:val="ae"/>
    <w:uiPriority w:val="99"/>
    <w:semiHidden/>
    <w:unhideWhenUsed/>
    <w:rPr>
      <w:b/>
      <w:bCs/>
    </w:rPr>
  </w:style>
  <w:style w:type="character" w:customStyle="1" w:styleId="ae">
    <w:name w:val="Тема примечания Знак"/>
    <w:basedOn w:val="ac"/>
    <w:link w:val="ad"/>
    <w:uiPriority w:val="99"/>
    <w:semiHidden/>
    <w:rPr>
      <w:b/>
      <w:bCs/>
      <w:sz w:val="20"/>
      <w:szCs w:val="20"/>
    </w:rPr>
  </w:style>
  <w:style w:type="character" w:styleId="af">
    <w:name w:val="Hyperlink"/>
    <w:basedOn w:val="a0"/>
    <w:uiPriority w:val="99"/>
    <w:unhideWhenUsed/>
    <w:rPr>
      <w:color w:val="0000FF" w:themeColor="hyperlink"/>
      <w:u w:val="single"/>
    </w:rPr>
  </w:style>
  <w:style w:type="character" w:customStyle="1" w:styleId="10">
    <w:name w:val="Заголовок 1 Знак"/>
    <w:basedOn w:val="a0"/>
    <w:link w:val="1"/>
    <w:rPr>
      <w:rFonts w:ascii="Times New Roman" w:eastAsia="Times New Roman" w:hAnsi="Times New Roman" w:cs="Times New Roman"/>
      <w:b/>
      <w:sz w:val="18"/>
      <w:szCs w:val="20"/>
      <w:lang w:eastAsia="ru-RU"/>
    </w:rPr>
  </w:style>
  <w:style w:type="paragraph" w:styleId="3">
    <w:name w:val="Body Text Indent 3"/>
    <w:basedOn w:val="a"/>
    <w:link w:val="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ru-RU"/>
    </w:rPr>
  </w:style>
  <w:style w:type="paragraph" w:styleId="af0">
    <w:name w:val="List Paragraph"/>
    <w:basedOn w:val="a"/>
    <w:uiPriority w:val="34"/>
    <w:qFormat/>
    <w:pPr>
      <w:ind w:left="720"/>
      <w:contextualSpacing/>
    </w:pPr>
  </w:style>
  <w:style w:type="character" w:customStyle="1" w:styleId="s0">
    <w:name w:val="s0"/>
    <w:basedOn w:val="a0"/>
    <w:rsid w:val="00374AE4"/>
    <w:rPr>
      <w:rFonts w:ascii="Times New Roman" w:hAnsi="Times New Roman" w:cs="Times New Roman" w:hint="default"/>
      <w:b w:val="0"/>
      <w:bCs w:val="0"/>
      <w:i w:val="0"/>
      <w:iCs w:val="0"/>
      <w:color w:val="000000"/>
    </w:rPr>
  </w:style>
  <w:style w:type="paragraph" w:styleId="af1">
    <w:name w:val="Revision"/>
    <w:hidden/>
    <w:uiPriority w:val="99"/>
    <w:semiHidden/>
    <w:rsid w:val="001E6D2C"/>
    <w:pPr>
      <w:spacing w:after="0" w:line="240" w:lineRule="auto"/>
    </w:pPr>
  </w:style>
  <w:style w:type="character" w:customStyle="1" w:styleId="s2">
    <w:name w:val="s2"/>
    <w:basedOn w:val="a0"/>
    <w:rsid w:val="00592E13"/>
    <w:rPr>
      <w:color w:val="000080"/>
    </w:rPr>
  </w:style>
  <w:style w:type="paragraph" w:styleId="af2">
    <w:name w:val="Body Text"/>
    <w:basedOn w:val="a"/>
    <w:link w:val="af3"/>
    <w:uiPriority w:val="99"/>
    <w:semiHidden/>
    <w:unhideWhenUsed/>
    <w:rsid w:val="001867FB"/>
    <w:pPr>
      <w:spacing w:after="120"/>
    </w:pPr>
  </w:style>
  <w:style w:type="character" w:customStyle="1" w:styleId="af3">
    <w:name w:val="Основной текст Знак"/>
    <w:basedOn w:val="a0"/>
    <w:link w:val="af2"/>
    <w:uiPriority w:val="99"/>
    <w:semiHidden/>
    <w:rsid w:val="001867FB"/>
  </w:style>
  <w:style w:type="paragraph" w:customStyle="1" w:styleId="11">
    <w:name w:val="Обычный1"/>
    <w:rsid w:val="004A0AC7"/>
    <w:pPr>
      <w:spacing w:after="0" w:line="240" w:lineRule="auto"/>
    </w:pPr>
    <w:rPr>
      <w:rFonts w:ascii="Times New Roman" w:eastAsia="Times New Roman" w:hAnsi="Times New Roman" w:cs="Times New Roman"/>
      <w:snapToGrid w:val="0"/>
      <w:sz w:val="20"/>
      <w:szCs w:val="20"/>
      <w:lang w:val="en-US" w:eastAsia="ru-RU"/>
    </w:rPr>
  </w:style>
  <w:style w:type="table" w:styleId="af4">
    <w:name w:val="Table Grid"/>
    <w:basedOn w:val="a1"/>
    <w:uiPriority w:val="59"/>
    <w:rsid w:val="0077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403">
      <w:bodyDiv w:val="1"/>
      <w:marLeft w:val="0"/>
      <w:marRight w:val="0"/>
      <w:marTop w:val="0"/>
      <w:marBottom w:val="0"/>
      <w:divBdr>
        <w:top w:val="none" w:sz="0" w:space="0" w:color="auto"/>
        <w:left w:val="none" w:sz="0" w:space="0" w:color="auto"/>
        <w:bottom w:val="none" w:sz="0" w:space="0" w:color="auto"/>
        <w:right w:val="none" w:sz="0" w:space="0" w:color="auto"/>
      </w:divBdr>
    </w:div>
    <w:div w:id="153420819">
      <w:bodyDiv w:val="1"/>
      <w:marLeft w:val="0"/>
      <w:marRight w:val="0"/>
      <w:marTop w:val="0"/>
      <w:marBottom w:val="0"/>
      <w:divBdr>
        <w:top w:val="none" w:sz="0" w:space="0" w:color="auto"/>
        <w:left w:val="none" w:sz="0" w:space="0" w:color="auto"/>
        <w:bottom w:val="none" w:sz="0" w:space="0" w:color="auto"/>
        <w:right w:val="none" w:sz="0" w:space="0" w:color="auto"/>
      </w:divBdr>
    </w:div>
    <w:div w:id="423499495">
      <w:bodyDiv w:val="1"/>
      <w:marLeft w:val="0"/>
      <w:marRight w:val="0"/>
      <w:marTop w:val="0"/>
      <w:marBottom w:val="0"/>
      <w:divBdr>
        <w:top w:val="none" w:sz="0" w:space="0" w:color="auto"/>
        <w:left w:val="none" w:sz="0" w:space="0" w:color="auto"/>
        <w:bottom w:val="none" w:sz="0" w:space="0" w:color="auto"/>
        <w:right w:val="none" w:sz="0" w:space="0" w:color="auto"/>
      </w:divBdr>
    </w:div>
    <w:div w:id="586622762">
      <w:bodyDiv w:val="1"/>
      <w:marLeft w:val="0"/>
      <w:marRight w:val="0"/>
      <w:marTop w:val="0"/>
      <w:marBottom w:val="0"/>
      <w:divBdr>
        <w:top w:val="none" w:sz="0" w:space="0" w:color="auto"/>
        <w:left w:val="none" w:sz="0" w:space="0" w:color="auto"/>
        <w:bottom w:val="none" w:sz="0" w:space="0" w:color="auto"/>
        <w:right w:val="none" w:sz="0" w:space="0" w:color="auto"/>
      </w:divBdr>
      <w:divsChild>
        <w:div w:id="1416367126">
          <w:marLeft w:val="0"/>
          <w:marRight w:val="0"/>
          <w:marTop w:val="0"/>
          <w:marBottom w:val="0"/>
          <w:divBdr>
            <w:top w:val="none" w:sz="0" w:space="0" w:color="auto"/>
            <w:left w:val="none" w:sz="0" w:space="0" w:color="auto"/>
            <w:bottom w:val="none" w:sz="0" w:space="0" w:color="auto"/>
            <w:right w:val="none" w:sz="0" w:space="0" w:color="auto"/>
          </w:divBdr>
        </w:div>
      </w:divsChild>
    </w:div>
    <w:div w:id="662977368">
      <w:bodyDiv w:val="1"/>
      <w:marLeft w:val="0"/>
      <w:marRight w:val="0"/>
      <w:marTop w:val="0"/>
      <w:marBottom w:val="0"/>
      <w:divBdr>
        <w:top w:val="none" w:sz="0" w:space="0" w:color="auto"/>
        <w:left w:val="none" w:sz="0" w:space="0" w:color="auto"/>
        <w:bottom w:val="none" w:sz="0" w:space="0" w:color="auto"/>
        <w:right w:val="none" w:sz="0" w:space="0" w:color="auto"/>
      </w:divBdr>
      <w:divsChild>
        <w:div w:id="1430152370">
          <w:marLeft w:val="0"/>
          <w:marRight w:val="0"/>
          <w:marTop w:val="0"/>
          <w:marBottom w:val="0"/>
          <w:divBdr>
            <w:top w:val="none" w:sz="0" w:space="0" w:color="auto"/>
            <w:left w:val="none" w:sz="0" w:space="0" w:color="auto"/>
            <w:bottom w:val="none" w:sz="0" w:space="0" w:color="auto"/>
            <w:right w:val="none" w:sz="0" w:space="0" w:color="auto"/>
          </w:divBdr>
        </w:div>
      </w:divsChild>
    </w:div>
    <w:div w:id="756709698">
      <w:bodyDiv w:val="1"/>
      <w:marLeft w:val="0"/>
      <w:marRight w:val="0"/>
      <w:marTop w:val="0"/>
      <w:marBottom w:val="0"/>
      <w:divBdr>
        <w:top w:val="none" w:sz="0" w:space="0" w:color="auto"/>
        <w:left w:val="none" w:sz="0" w:space="0" w:color="auto"/>
        <w:bottom w:val="none" w:sz="0" w:space="0" w:color="auto"/>
        <w:right w:val="none" w:sz="0" w:space="0" w:color="auto"/>
      </w:divBdr>
      <w:divsChild>
        <w:div w:id="1087188519">
          <w:marLeft w:val="0"/>
          <w:marRight w:val="0"/>
          <w:marTop w:val="0"/>
          <w:marBottom w:val="0"/>
          <w:divBdr>
            <w:top w:val="none" w:sz="0" w:space="0" w:color="auto"/>
            <w:left w:val="none" w:sz="0" w:space="0" w:color="auto"/>
            <w:bottom w:val="none" w:sz="0" w:space="0" w:color="auto"/>
            <w:right w:val="none" w:sz="0" w:space="0" w:color="auto"/>
          </w:divBdr>
        </w:div>
      </w:divsChild>
    </w:div>
    <w:div w:id="757140488">
      <w:bodyDiv w:val="1"/>
      <w:marLeft w:val="0"/>
      <w:marRight w:val="0"/>
      <w:marTop w:val="0"/>
      <w:marBottom w:val="0"/>
      <w:divBdr>
        <w:top w:val="none" w:sz="0" w:space="0" w:color="auto"/>
        <w:left w:val="none" w:sz="0" w:space="0" w:color="auto"/>
        <w:bottom w:val="none" w:sz="0" w:space="0" w:color="auto"/>
        <w:right w:val="none" w:sz="0" w:space="0" w:color="auto"/>
      </w:divBdr>
      <w:divsChild>
        <w:div w:id="498469453">
          <w:marLeft w:val="0"/>
          <w:marRight w:val="0"/>
          <w:marTop w:val="0"/>
          <w:marBottom w:val="0"/>
          <w:divBdr>
            <w:top w:val="none" w:sz="0" w:space="0" w:color="auto"/>
            <w:left w:val="none" w:sz="0" w:space="0" w:color="auto"/>
            <w:bottom w:val="none" w:sz="0" w:space="0" w:color="auto"/>
            <w:right w:val="none" w:sz="0" w:space="0" w:color="auto"/>
          </w:divBdr>
        </w:div>
      </w:divsChild>
    </w:div>
    <w:div w:id="1203322218">
      <w:bodyDiv w:val="1"/>
      <w:marLeft w:val="0"/>
      <w:marRight w:val="0"/>
      <w:marTop w:val="0"/>
      <w:marBottom w:val="0"/>
      <w:divBdr>
        <w:top w:val="none" w:sz="0" w:space="0" w:color="auto"/>
        <w:left w:val="none" w:sz="0" w:space="0" w:color="auto"/>
        <w:bottom w:val="none" w:sz="0" w:space="0" w:color="auto"/>
        <w:right w:val="none" w:sz="0" w:space="0" w:color="auto"/>
      </w:divBdr>
      <w:divsChild>
        <w:div w:id="653921756">
          <w:marLeft w:val="0"/>
          <w:marRight w:val="0"/>
          <w:marTop w:val="0"/>
          <w:marBottom w:val="0"/>
          <w:divBdr>
            <w:top w:val="none" w:sz="0" w:space="0" w:color="auto"/>
            <w:left w:val="none" w:sz="0" w:space="0" w:color="auto"/>
            <w:bottom w:val="none" w:sz="0" w:space="0" w:color="auto"/>
            <w:right w:val="none" w:sz="0" w:space="0" w:color="auto"/>
          </w:divBdr>
        </w:div>
      </w:divsChild>
    </w:div>
    <w:div w:id="1291323331">
      <w:bodyDiv w:val="1"/>
      <w:marLeft w:val="0"/>
      <w:marRight w:val="0"/>
      <w:marTop w:val="0"/>
      <w:marBottom w:val="0"/>
      <w:divBdr>
        <w:top w:val="none" w:sz="0" w:space="0" w:color="auto"/>
        <w:left w:val="none" w:sz="0" w:space="0" w:color="auto"/>
        <w:bottom w:val="none" w:sz="0" w:space="0" w:color="auto"/>
        <w:right w:val="none" w:sz="0" w:space="0" w:color="auto"/>
      </w:divBdr>
      <w:divsChild>
        <w:div w:id="1797409582">
          <w:marLeft w:val="0"/>
          <w:marRight w:val="0"/>
          <w:marTop w:val="0"/>
          <w:marBottom w:val="0"/>
          <w:divBdr>
            <w:top w:val="none" w:sz="0" w:space="0" w:color="auto"/>
            <w:left w:val="none" w:sz="0" w:space="0" w:color="auto"/>
            <w:bottom w:val="none" w:sz="0" w:space="0" w:color="auto"/>
            <w:right w:val="none" w:sz="0" w:space="0" w:color="auto"/>
          </w:divBdr>
        </w:div>
      </w:divsChild>
    </w:div>
    <w:div w:id="1360739182">
      <w:bodyDiv w:val="1"/>
      <w:marLeft w:val="0"/>
      <w:marRight w:val="0"/>
      <w:marTop w:val="0"/>
      <w:marBottom w:val="0"/>
      <w:divBdr>
        <w:top w:val="none" w:sz="0" w:space="0" w:color="auto"/>
        <w:left w:val="none" w:sz="0" w:space="0" w:color="auto"/>
        <w:bottom w:val="none" w:sz="0" w:space="0" w:color="auto"/>
        <w:right w:val="none" w:sz="0" w:space="0" w:color="auto"/>
      </w:divBdr>
    </w:div>
    <w:div w:id="1392270701">
      <w:bodyDiv w:val="1"/>
      <w:marLeft w:val="0"/>
      <w:marRight w:val="0"/>
      <w:marTop w:val="0"/>
      <w:marBottom w:val="0"/>
      <w:divBdr>
        <w:top w:val="none" w:sz="0" w:space="0" w:color="auto"/>
        <w:left w:val="none" w:sz="0" w:space="0" w:color="auto"/>
        <w:bottom w:val="none" w:sz="0" w:space="0" w:color="auto"/>
        <w:right w:val="none" w:sz="0" w:space="0" w:color="auto"/>
      </w:divBdr>
      <w:divsChild>
        <w:div w:id="515079532">
          <w:marLeft w:val="0"/>
          <w:marRight w:val="0"/>
          <w:marTop w:val="0"/>
          <w:marBottom w:val="0"/>
          <w:divBdr>
            <w:top w:val="none" w:sz="0" w:space="0" w:color="auto"/>
            <w:left w:val="none" w:sz="0" w:space="0" w:color="auto"/>
            <w:bottom w:val="none" w:sz="0" w:space="0" w:color="auto"/>
            <w:right w:val="none" w:sz="0" w:space="0" w:color="auto"/>
          </w:divBdr>
        </w:div>
      </w:divsChild>
    </w:div>
    <w:div w:id="1531069712">
      <w:bodyDiv w:val="1"/>
      <w:marLeft w:val="0"/>
      <w:marRight w:val="0"/>
      <w:marTop w:val="0"/>
      <w:marBottom w:val="0"/>
      <w:divBdr>
        <w:top w:val="none" w:sz="0" w:space="0" w:color="auto"/>
        <w:left w:val="none" w:sz="0" w:space="0" w:color="auto"/>
        <w:bottom w:val="none" w:sz="0" w:space="0" w:color="auto"/>
        <w:right w:val="none" w:sz="0" w:space="0" w:color="auto"/>
      </w:divBdr>
    </w:div>
    <w:div w:id="21136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193B-CF6A-4EDE-A487-0D8D1343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5832</Words>
  <Characters>33245</Characters>
  <Application>Microsoft Office Word</Application>
  <DocSecurity>0</DocSecurity>
  <Lines>277</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JPMorgan Chase &amp; Co.</Company>
  <LinksUpToDate>false</LinksUpToDate>
  <CharactersWithSpaces>39000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dc:creator>
  <cp:lastModifiedBy>Нам Вера</cp:lastModifiedBy>
  <cp:revision>3</cp:revision>
  <cp:lastPrinted>2020-01-21T10:19:00Z</cp:lastPrinted>
  <dcterms:created xsi:type="dcterms:W3CDTF">2022-09-14T12:01:00Z</dcterms:created>
  <dcterms:modified xsi:type="dcterms:W3CDTF">2022-09-16T05:13:00Z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9999ad4f-cd7c-4cf3-a11c-c340b7a3775e</vt:lpwstr>
  </property>
</Properties>
</file>