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AC" w:rsidRDefault="001C4FAC" w:rsidP="001C4FAC">
      <w:pPr>
        <w:pStyle w:val="a7"/>
        <w:tabs>
          <w:tab w:val="left" w:pos="993"/>
        </w:tabs>
        <w:suppressAutoHyphens/>
        <w:ind w:firstLine="709"/>
        <w:jc w:val="right"/>
      </w:pPr>
      <w:r>
        <w:t>Приложение 1</w:t>
      </w:r>
      <w:r>
        <w:rPr>
          <w:color w:val="000000"/>
        </w:rPr>
        <w:t xml:space="preserve"> </w:t>
      </w:r>
      <w:r>
        <w:t>к проекту решения</w:t>
      </w:r>
    </w:p>
    <w:p w:rsidR="001C4FAC" w:rsidRDefault="001C4FAC" w:rsidP="001C4FAC">
      <w:pP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30 апреля</w:t>
      </w:r>
      <w:r>
        <w:rPr>
          <w:rFonts w:ascii="Times New Roman" w:hAnsi="Times New Roman"/>
        </w:rPr>
        <w:t>_202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  <w:bookmarkStart w:id="0" w:name="_GoBack"/>
      <w:bookmarkEnd w:id="0"/>
      <w:r>
        <w:rPr>
          <w:rFonts w:ascii="Times New Roman" w:hAnsi="Times New Roman"/>
        </w:rPr>
        <w:t xml:space="preserve"> №____ § ___</w:t>
      </w:r>
    </w:p>
    <w:p w:rsidR="001C4FAC" w:rsidRDefault="001C4FAC" w:rsidP="00370E89">
      <w:pPr>
        <w:jc w:val="center"/>
        <w:rPr>
          <w:rFonts w:ascii="Times New Roman" w:hAnsi="Times New Roman" w:cs="Times New Roman"/>
          <w:b/>
          <w:sz w:val="24"/>
        </w:rPr>
      </w:pPr>
    </w:p>
    <w:p w:rsidR="00F9142A" w:rsidRDefault="00370E89" w:rsidP="00370E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Акции по пакету услуг </w:t>
      </w:r>
      <w:r>
        <w:rPr>
          <w:rFonts w:ascii="Times New Roman" w:hAnsi="Times New Roman" w:cs="Times New Roman"/>
          <w:b/>
          <w:sz w:val="24"/>
          <w:lang w:val="en-US"/>
        </w:rPr>
        <w:t>Premier</w:t>
      </w:r>
      <w:r w:rsidR="00F9142A">
        <w:rPr>
          <w:rFonts w:ascii="Times New Roman" w:hAnsi="Times New Roman" w:cs="Times New Roman"/>
          <w:b/>
          <w:sz w:val="24"/>
        </w:rPr>
        <w:t xml:space="preserve"> </w:t>
      </w:r>
    </w:p>
    <w:p w:rsidR="00370E89" w:rsidRDefault="00F9142A" w:rsidP="00370E89">
      <w:pPr>
        <w:jc w:val="center"/>
        <w:rPr>
          <w:rFonts w:ascii="Times New Roman" w:hAnsi="Times New Roman" w:cs="Times New Roman"/>
          <w:b/>
          <w:sz w:val="24"/>
        </w:rPr>
      </w:pPr>
      <w:r w:rsidRPr="00F9142A">
        <w:rPr>
          <w:rFonts w:ascii="Times New Roman" w:hAnsi="Times New Roman" w:cs="Times New Roman"/>
          <w:b/>
          <w:sz w:val="24"/>
        </w:rPr>
        <w:t>в части комиссии за комплексное обслуживание основных платежных карточек в рамках Пакета</w:t>
      </w:r>
      <w:r w:rsidR="00370E89">
        <w:rPr>
          <w:rFonts w:ascii="Times New Roman" w:hAnsi="Times New Roman" w:cs="Times New Roman"/>
          <w:b/>
          <w:sz w:val="24"/>
        </w:rPr>
        <w:t xml:space="preserve"> (далее – «Правила»)</w:t>
      </w:r>
    </w:p>
    <w:p w:rsidR="00370E89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E89" w:rsidRPr="00CB4237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237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r w:rsidRPr="00CB4237">
        <w:rPr>
          <w:rFonts w:ascii="Times New Roman" w:hAnsi="Times New Roman" w:cs="Times New Roman"/>
          <w:sz w:val="24"/>
          <w:szCs w:val="24"/>
        </w:rPr>
        <w:t xml:space="preserve">маркетинговая акция по пакету услуг </w:t>
      </w:r>
      <w:proofErr w:type="spellStart"/>
      <w:r w:rsidRPr="00CB4237"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 w:rsidRPr="00CB4237">
        <w:rPr>
          <w:rFonts w:ascii="Times New Roman" w:hAnsi="Times New Roman" w:cs="Times New Roman"/>
          <w:sz w:val="24"/>
          <w:szCs w:val="24"/>
        </w:rPr>
        <w:t>, которая проводится АО «</w:t>
      </w:r>
      <w:proofErr w:type="spellStart"/>
      <w:r w:rsidRPr="00CB4237">
        <w:rPr>
          <w:rFonts w:ascii="Times New Roman" w:hAnsi="Times New Roman" w:cs="Times New Roman"/>
          <w:sz w:val="24"/>
          <w:szCs w:val="24"/>
        </w:rPr>
        <w:t>Bereke</w:t>
      </w:r>
      <w:proofErr w:type="spellEnd"/>
      <w:r w:rsidRPr="00CB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237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CB4237">
        <w:rPr>
          <w:rFonts w:ascii="Times New Roman" w:hAnsi="Times New Roman" w:cs="Times New Roman"/>
          <w:sz w:val="24"/>
          <w:szCs w:val="24"/>
        </w:rPr>
        <w:t>» (далее – «Акция»).</w:t>
      </w:r>
    </w:p>
    <w:p w:rsidR="00370E89" w:rsidRPr="00D82B8D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37">
        <w:rPr>
          <w:rFonts w:ascii="Times New Roman" w:hAnsi="Times New Roman" w:cs="Times New Roman"/>
          <w:b/>
          <w:sz w:val="24"/>
          <w:szCs w:val="24"/>
        </w:rPr>
        <w:t xml:space="preserve">Банк – </w:t>
      </w:r>
      <w:r w:rsidR="00D82B8D" w:rsidRPr="00D82B8D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82B8D" w:rsidRPr="00D82B8D">
        <w:rPr>
          <w:rFonts w:ascii="Times New Roman" w:hAnsi="Times New Roman" w:cs="Times New Roman"/>
          <w:sz w:val="24"/>
          <w:szCs w:val="24"/>
        </w:rPr>
        <w:t>Bereke</w:t>
      </w:r>
      <w:proofErr w:type="spellEnd"/>
      <w:r w:rsidR="00D82B8D" w:rsidRPr="00D8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B8D" w:rsidRPr="00D82B8D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D82B8D" w:rsidRPr="00D82B8D">
        <w:rPr>
          <w:rFonts w:ascii="Times New Roman" w:hAnsi="Times New Roman" w:cs="Times New Roman"/>
          <w:sz w:val="24"/>
          <w:szCs w:val="24"/>
        </w:rPr>
        <w:t xml:space="preserve">» (ДБ </w:t>
      </w:r>
      <w:proofErr w:type="spellStart"/>
      <w:r w:rsidR="00D82B8D" w:rsidRPr="00D82B8D">
        <w:rPr>
          <w:rFonts w:ascii="Times New Roman" w:hAnsi="Times New Roman" w:cs="Times New Roman"/>
          <w:sz w:val="24"/>
          <w:szCs w:val="24"/>
        </w:rPr>
        <w:t>Lesha</w:t>
      </w:r>
      <w:proofErr w:type="spellEnd"/>
      <w:r w:rsidR="00D82B8D" w:rsidRPr="00D82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B8D" w:rsidRPr="00D82B8D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D82B8D" w:rsidRPr="00D82B8D">
        <w:rPr>
          <w:rFonts w:ascii="Times New Roman" w:hAnsi="Times New Roman" w:cs="Times New Roman"/>
          <w:sz w:val="24"/>
          <w:szCs w:val="24"/>
        </w:rPr>
        <w:t xml:space="preserve"> LLC (</w:t>
      </w:r>
      <w:proofErr w:type="spellStart"/>
      <w:r w:rsidR="00D82B8D" w:rsidRPr="00D82B8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D82B8D" w:rsidRPr="00D82B8D">
        <w:rPr>
          <w:rFonts w:ascii="Times New Roman" w:hAnsi="Times New Roman" w:cs="Times New Roman"/>
          <w:sz w:val="24"/>
          <w:szCs w:val="24"/>
        </w:rPr>
        <w:t>))</w:t>
      </w:r>
      <w:r w:rsidRPr="00CB4237">
        <w:rPr>
          <w:rFonts w:ascii="Times New Roman" w:hAnsi="Times New Roman" w:cs="Times New Roman"/>
          <w:sz w:val="24"/>
          <w:szCs w:val="24"/>
        </w:rPr>
        <w:t>, организатор Акции.</w:t>
      </w:r>
    </w:p>
    <w:p w:rsidR="00370E89" w:rsidRPr="001820A1" w:rsidRDefault="00370E89" w:rsidP="00370E89">
      <w:pPr>
        <w:pStyle w:val="aa"/>
        <w:rPr>
          <w:rFonts w:ascii="Times New Roman" w:hAnsi="Times New Roman"/>
          <w:b/>
          <w:sz w:val="24"/>
          <w:szCs w:val="24"/>
        </w:rPr>
      </w:pPr>
      <w:r w:rsidRPr="00CB4237">
        <w:rPr>
          <w:rFonts w:ascii="Times New Roman" w:hAnsi="Times New Roman"/>
          <w:b/>
          <w:sz w:val="24"/>
          <w:szCs w:val="24"/>
        </w:rPr>
        <w:t xml:space="preserve">Карта - </w:t>
      </w:r>
      <w:r w:rsidRPr="001820A1">
        <w:rPr>
          <w:rFonts w:ascii="Times New Roman" w:hAnsi="Times New Roman"/>
          <w:sz w:val="24"/>
          <w:szCs w:val="24"/>
        </w:rPr>
        <w:t xml:space="preserve">премиальная карта </w:t>
      </w:r>
      <w:proofErr w:type="spellStart"/>
      <w:r w:rsidRPr="001820A1">
        <w:rPr>
          <w:rFonts w:ascii="Times New Roman" w:hAnsi="Times New Roman"/>
          <w:sz w:val="24"/>
          <w:szCs w:val="24"/>
        </w:rPr>
        <w:t>Mastercard</w:t>
      </w:r>
      <w:proofErr w:type="spellEnd"/>
      <w:r w:rsidRPr="00182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0A1">
        <w:rPr>
          <w:rFonts w:ascii="Times New Roman" w:hAnsi="Times New Roman"/>
          <w:sz w:val="24"/>
          <w:szCs w:val="24"/>
        </w:rPr>
        <w:t>World</w:t>
      </w:r>
      <w:proofErr w:type="spellEnd"/>
      <w:r w:rsidRPr="00182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0A1">
        <w:rPr>
          <w:rFonts w:ascii="Times New Roman" w:hAnsi="Times New Roman"/>
          <w:sz w:val="24"/>
          <w:szCs w:val="24"/>
        </w:rPr>
        <w:t>Elite</w:t>
      </w:r>
      <w:proofErr w:type="spellEnd"/>
      <w:r w:rsidRPr="001820A1">
        <w:rPr>
          <w:rFonts w:ascii="Times New Roman" w:hAnsi="Times New Roman"/>
          <w:sz w:val="24"/>
          <w:szCs w:val="24"/>
        </w:rPr>
        <w:t xml:space="preserve"> </w:t>
      </w:r>
      <w:r w:rsidR="004A3C67" w:rsidRPr="001820A1">
        <w:rPr>
          <w:rFonts w:ascii="Times New Roman" w:hAnsi="Times New Roman"/>
          <w:sz w:val="24"/>
          <w:szCs w:val="24"/>
        </w:rPr>
        <w:t>(без бриллианта)</w:t>
      </w:r>
      <w:r w:rsidRPr="001820A1">
        <w:rPr>
          <w:rFonts w:ascii="Times New Roman" w:hAnsi="Times New Roman"/>
          <w:sz w:val="24"/>
          <w:szCs w:val="24"/>
        </w:rPr>
        <w:t>, выпущенная Банком на имя Клиента.</w:t>
      </w:r>
    </w:p>
    <w:p w:rsidR="00370E89" w:rsidRPr="00CB4237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237">
        <w:rPr>
          <w:rFonts w:ascii="Times New Roman" w:hAnsi="Times New Roman" w:cs="Times New Roman"/>
          <w:b/>
          <w:sz w:val="24"/>
          <w:szCs w:val="24"/>
        </w:rPr>
        <w:t xml:space="preserve">Период действия Акции - </w:t>
      </w:r>
      <w:r w:rsidRPr="00CB4237">
        <w:rPr>
          <w:rFonts w:ascii="Times New Roman" w:hAnsi="Times New Roman" w:cs="Times New Roman"/>
          <w:sz w:val="24"/>
          <w:szCs w:val="24"/>
        </w:rPr>
        <w:t xml:space="preserve">с </w:t>
      </w:r>
      <w:r w:rsidR="00DF2C30">
        <w:rPr>
          <w:rFonts w:ascii="Times New Roman" w:hAnsi="Times New Roman" w:cs="Times New Roman"/>
          <w:sz w:val="24"/>
          <w:szCs w:val="24"/>
        </w:rPr>
        <w:t>01</w:t>
      </w:r>
      <w:r w:rsidRPr="00CB4237">
        <w:rPr>
          <w:rFonts w:ascii="Times New Roman" w:hAnsi="Times New Roman" w:cs="Times New Roman"/>
          <w:sz w:val="24"/>
          <w:szCs w:val="24"/>
        </w:rPr>
        <w:t>.0</w:t>
      </w:r>
      <w:r w:rsidR="00DF2C30">
        <w:rPr>
          <w:rFonts w:ascii="Times New Roman" w:hAnsi="Times New Roman" w:cs="Times New Roman"/>
          <w:sz w:val="24"/>
          <w:szCs w:val="24"/>
        </w:rPr>
        <w:t>5</w:t>
      </w:r>
      <w:r w:rsidRPr="00CB4237">
        <w:rPr>
          <w:rFonts w:ascii="Times New Roman" w:hAnsi="Times New Roman" w:cs="Times New Roman"/>
          <w:sz w:val="24"/>
          <w:szCs w:val="24"/>
        </w:rPr>
        <w:t>.202</w:t>
      </w:r>
      <w:r w:rsidR="0053621D">
        <w:rPr>
          <w:rFonts w:ascii="Times New Roman" w:hAnsi="Times New Roman" w:cs="Times New Roman"/>
          <w:sz w:val="24"/>
          <w:szCs w:val="24"/>
        </w:rPr>
        <w:t>5</w:t>
      </w:r>
      <w:r w:rsidRPr="00CB4237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02065B" w:rsidRPr="00CB4237">
        <w:rPr>
          <w:rFonts w:ascii="Times New Roman" w:hAnsi="Times New Roman" w:cs="Times New Roman"/>
          <w:sz w:val="24"/>
          <w:szCs w:val="24"/>
        </w:rPr>
        <w:t>3</w:t>
      </w:r>
      <w:r w:rsidR="0053621D">
        <w:rPr>
          <w:rFonts w:ascii="Times New Roman" w:hAnsi="Times New Roman" w:cs="Times New Roman"/>
          <w:sz w:val="24"/>
          <w:szCs w:val="24"/>
        </w:rPr>
        <w:t>0</w:t>
      </w:r>
      <w:r w:rsidRPr="00CB4237">
        <w:rPr>
          <w:rFonts w:ascii="Times New Roman" w:hAnsi="Times New Roman" w:cs="Times New Roman"/>
          <w:sz w:val="24"/>
          <w:szCs w:val="24"/>
        </w:rPr>
        <w:t>.</w:t>
      </w:r>
      <w:r w:rsidR="0053621D">
        <w:rPr>
          <w:rFonts w:ascii="Times New Roman" w:hAnsi="Times New Roman" w:cs="Times New Roman"/>
          <w:sz w:val="24"/>
          <w:szCs w:val="24"/>
        </w:rPr>
        <w:t>0</w:t>
      </w:r>
      <w:r w:rsidR="00DF2C30">
        <w:rPr>
          <w:rFonts w:ascii="Times New Roman" w:hAnsi="Times New Roman" w:cs="Times New Roman"/>
          <w:sz w:val="24"/>
          <w:szCs w:val="24"/>
        </w:rPr>
        <w:t>6</w:t>
      </w:r>
      <w:r w:rsidRPr="00CB4237">
        <w:rPr>
          <w:rFonts w:ascii="Times New Roman" w:hAnsi="Times New Roman" w:cs="Times New Roman"/>
          <w:sz w:val="24"/>
          <w:szCs w:val="24"/>
        </w:rPr>
        <w:t>.202</w:t>
      </w:r>
      <w:r w:rsidR="0053621D">
        <w:rPr>
          <w:rFonts w:ascii="Times New Roman" w:hAnsi="Times New Roman" w:cs="Times New Roman"/>
          <w:sz w:val="24"/>
          <w:szCs w:val="24"/>
        </w:rPr>
        <w:t>5</w:t>
      </w:r>
      <w:r w:rsidR="00DF2C3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B4237">
        <w:rPr>
          <w:rFonts w:ascii="Times New Roman" w:hAnsi="Times New Roman" w:cs="Times New Roman"/>
          <w:sz w:val="24"/>
          <w:szCs w:val="24"/>
        </w:rPr>
        <w:t>.</w:t>
      </w:r>
    </w:p>
    <w:p w:rsidR="00370E89" w:rsidRPr="00CB4237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37">
        <w:rPr>
          <w:rFonts w:ascii="Times New Roman" w:hAnsi="Times New Roman" w:cs="Times New Roman"/>
          <w:b/>
          <w:sz w:val="24"/>
          <w:szCs w:val="24"/>
        </w:rPr>
        <w:t xml:space="preserve">Пакет услуг </w:t>
      </w:r>
      <w:r w:rsidR="004A3C67">
        <w:rPr>
          <w:rFonts w:ascii="Times New Roman" w:hAnsi="Times New Roman" w:cs="Times New Roman"/>
          <w:b/>
          <w:sz w:val="24"/>
          <w:szCs w:val="24"/>
          <w:lang w:val="en-US"/>
        </w:rPr>
        <w:t>Premier</w:t>
      </w:r>
      <w:r w:rsidR="004A3C67" w:rsidRPr="004A3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237">
        <w:rPr>
          <w:rFonts w:ascii="Times New Roman" w:hAnsi="Times New Roman" w:cs="Times New Roman"/>
          <w:b/>
          <w:sz w:val="24"/>
          <w:szCs w:val="24"/>
        </w:rPr>
        <w:t xml:space="preserve">(далее – «ПУ») – </w:t>
      </w:r>
      <w:r w:rsidRPr="00CB4237">
        <w:rPr>
          <w:rFonts w:ascii="Times New Roman" w:hAnsi="Times New Roman" w:cs="Times New Roman"/>
          <w:sz w:val="24"/>
          <w:szCs w:val="24"/>
        </w:rPr>
        <w:t>комплексное предложение клиенту, в которое входит наиболее востребованные банковские продукты и услуги.</w:t>
      </w:r>
    </w:p>
    <w:p w:rsidR="00370E89" w:rsidRPr="00CB4237" w:rsidRDefault="00370E89" w:rsidP="0037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37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Pr="00CB4237">
        <w:rPr>
          <w:rFonts w:ascii="Times New Roman" w:hAnsi="Times New Roman" w:cs="Times New Roman"/>
          <w:sz w:val="24"/>
          <w:szCs w:val="24"/>
        </w:rPr>
        <w:t xml:space="preserve">- тарифы на обслуживание Физических лиц, Юридических лиц и Индивидуальных предпринимателей, опубликованные на сайте Банка </w:t>
      </w:r>
      <w:hyperlink r:id="rId5" w:history="1">
        <w:r w:rsidRPr="00CB4237">
          <w:rPr>
            <w:rStyle w:val="a8"/>
            <w:rFonts w:ascii="Times New Roman" w:hAnsi="Times New Roman" w:cs="Times New Roman"/>
            <w:sz w:val="24"/>
            <w:szCs w:val="24"/>
          </w:rPr>
          <w:t>https://berekebank.kz/</w:t>
        </w:r>
      </w:hyperlink>
      <w:r w:rsidRPr="00CB4237">
        <w:rPr>
          <w:rFonts w:ascii="Times New Roman" w:hAnsi="Times New Roman" w:cs="Times New Roman"/>
          <w:sz w:val="24"/>
          <w:szCs w:val="24"/>
        </w:rPr>
        <w:t>.</w:t>
      </w:r>
    </w:p>
    <w:p w:rsidR="004D2F17" w:rsidRPr="007F572D" w:rsidRDefault="004D2F17" w:rsidP="00396BD6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 w:rsidRPr="00CB4237"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 w:rsidRPr="00CB4237">
        <w:rPr>
          <w:rFonts w:ascii="Times New Roman" w:hAnsi="Times New Roman"/>
          <w:sz w:val="24"/>
          <w:szCs w:val="24"/>
        </w:rPr>
        <w:t xml:space="preserve">клиент Банка, </w:t>
      </w:r>
      <w:r w:rsidR="00396BD6">
        <w:rPr>
          <w:rFonts w:ascii="Times New Roman" w:hAnsi="Times New Roman"/>
          <w:sz w:val="24"/>
          <w:szCs w:val="24"/>
        </w:rPr>
        <w:t xml:space="preserve">открывший основную карту в рамках </w:t>
      </w:r>
      <w:r w:rsidR="007F572D" w:rsidRPr="007F572D">
        <w:rPr>
          <w:rFonts w:ascii="Times New Roman" w:hAnsi="Times New Roman"/>
          <w:sz w:val="24"/>
          <w:szCs w:val="24"/>
        </w:rPr>
        <w:t xml:space="preserve">Пакета услуг </w:t>
      </w:r>
      <w:r w:rsidR="007F572D" w:rsidRPr="007F572D">
        <w:rPr>
          <w:rFonts w:ascii="Times New Roman" w:hAnsi="Times New Roman"/>
          <w:sz w:val="24"/>
          <w:szCs w:val="24"/>
          <w:lang w:val="en-US"/>
        </w:rPr>
        <w:t>Premier</w:t>
      </w:r>
      <w:r w:rsidR="00396BD6" w:rsidRPr="007F572D">
        <w:rPr>
          <w:rFonts w:ascii="Times New Roman" w:hAnsi="Times New Roman"/>
          <w:sz w:val="24"/>
          <w:szCs w:val="24"/>
        </w:rPr>
        <w:t>.</w:t>
      </w:r>
    </w:p>
    <w:p w:rsidR="004D2F17" w:rsidRPr="007F572D" w:rsidRDefault="004D2F17" w:rsidP="004D2F17">
      <w:pPr>
        <w:pStyle w:val="aa"/>
        <w:rPr>
          <w:rFonts w:ascii="Times New Roman" w:hAnsi="Times New Roman"/>
          <w:sz w:val="24"/>
          <w:szCs w:val="24"/>
        </w:rPr>
      </w:pPr>
    </w:p>
    <w:p w:rsidR="004D2F17" w:rsidRPr="00396BD6" w:rsidRDefault="00EA0905" w:rsidP="00F81B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4D2F17" w:rsidRPr="00396BD6">
        <w:rPr>
          <w:rFonts w:ascii="Times New Roman" w:hAnsi="Times New Roman" w:cs="Times New Roman"/>
          <w:b/>
          <w:sz w:val="24"/>
          <w:szCs w:val="24"/>
        </w:rPr>
        <w:t xml:space="preserve"> Акции:</w:t>
      </w:r>
    </w:p>
    <w:p w:rsidR="004A3C67" w:rsidRPr="00396BD6" w:rsidRDefault="004A3C67" w:rsidP="005C194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BD6" w:rsidRPr="00EA0905" w:rsidRDefault="00DF2C30" w:rsidP="005C1944">
      <w:pPr>
        <w:pStyle w:val="a3"/>
        <w:numPr>
          <w:ilvl w:val="1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картам, открытым в</w:t>
      </w:r>
      <w:r w:rsidR="00F9142A">
        <w:rPr>
          <w:rFonts w:ascii="Times New Roman" w:hAnsi="Times New Roman"/>
          <w:bCs/>
          <w:sz w:val="24"/>
          <w:szCs w:val="24"/>
        </w:rPr>
        <w:t xml:space="preserve"> период Акции</w:t>
      </w:r>
      <w:r>
        <w:rPr>
          <w:rFonts w:ascii="Times New Roman" w:hAnsi="Times New Roman"/>
          <w:bCs/>
          <w:sz w:val="24"/>
          <w:szCs w:val="24"/>
        </w:rPr>
        <w:t>,</w:t>
      </w:r>
      <w:r w:rsidR="00F9142A">
        <w:rPr>
          <w:rFonts w:ascii="Times New Roman" w:hAnsi="Times New Roman"/>
          <w:bCs/>
          <w:sz w:val="24"/>
          <w:szCs w:val="24"/>
        </w:rPr>
        <w:t xml:space="preserve"> </w:t>
      </w:r>
      <w:r w:rsidR="00396BD6" w:rsidRPr="00DF2C30">
        <w:rPr>
          <w:rFonts w:ascii="Times New Roman" w:hAnsi="Times New Roman"/>
          <w:bCs/>
          <w:color w:val="000000" w:themeColor="text1"/>
          <w:sz w:val="24"/>
          <w:szCs w:val="24"/>
        </w:rPr>
        <w:t>комисси</w:t>
      </w:r>
      <w:r w:rsidRPr="00DF2C30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="00396BD6" w:rsidRPr="00DF2C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 комплексное обслуживание основных платежных карточек в рамках Пакета Услуг</w:t>
      </w:r>
      <w:r w:rsidR="00396BD6" w:rsidRPr="00EA0905">
        <w:rPr>
          <w:rFonts w:ascii="Times New Roman" w:hAnsi="Times New Roman"/>
          <w:bCs/>
          <w:sz w:val="24"/>
          <w:szCs w:val="24"/>
        </w:rPr>
        <w:t> «</w:t>
      </w:r>
      <w:proofErr w:type="spellStart"/>
      <w:r w:rsidR="00396BD6" w:rsidRPr="00EA0905">
        <w:rPr>
          <w:rFonts w:ascii="Times New Roman" w:hAnsi="Times New Roman"/>
          <w:bCs/>
          <w:sz w:val="24"/>
          <w:szCs w:val="24"/>
        </w:rPr>
        <w:t>Premier</w:t>
      </w:r>
      <w:proofErr w:type="spellEnd"/>
      <w:r w:rsidR="00396BD6" w:rsidRPr="00EA0905">
        <w:rPr>
          <w:rFonts w:ascii="Times New Roman" w:hAnsi="Times New Roman"/>
          <w:bCs/>
          <w:sz w:val="24"/>
          <w:szCs w:val="24"/>
        </w:rPr>
        <w:t xml:space="preserve">» </w:t>
      </w:r>
      <w:r w:rsidR="00B23572">
        <w:rPr>
          <w:rFonts w:ascii="Times New Roman" w:hAnsi="Times New Roman"/>
          <w:bCs/>
          <w:sz w:val="24"/>
          <w:szCs w:val="24"/>
        </w:rPr>
        <w:t xml:space="preserve">составляет </w:t>
      </w:r>
      <w:r w:rsidR="00EA0905">
        <w:rPr>
          <w:rFonts w:ascii="Times New Roman" w:hAnsi="Times New Roman"/>
          <w:bCs/>
          <w:sz w:val="24"/>
          <w:szCs w:val="24"/>
        </w:rPr>
        <w:t>0 тенге за</w:t>
      </w:r>
      <w:r w:rsidR="00396BD6" w:rsidRPr="00EA0905">
        <w:rPr>
          <w:rFonts w:ascii="Times New Roman" w:hAnsi="Times New Roman"/>
          <w:bCs/>
          <w:sz w:val="24"/>
          <w:szCs w:val="24"/>
        </w:rPr>
        <w:t xml:space="preserve"> первый и второй </w:t>
      </w:r>
      <w:r w:rsidR="005C1944">
        <w:rPr>
          <w:rFonts w:ascii="Times New Roman" w:hAnsi="Times New Roman"/>
          <w:bCs/>
          <w:sz w:val="24"/>
          <w:szCs w:val="24"/>
        </w:rPr>
        <w:t xml:space="preserve">календарный </w:t>
      </w:r>
      <w:r w:rsidR="00396BD6" w:rsidRPr="00EA0905">
        <w:rPr>
          <w:rFonts w:ascii="Times New Roman" w:hAnsi="Times New Roman"/>
          <w:bCs/>
          <w:sz w:val="24"/>
          <w:szCs w:val="24"/>
        </w:rPr>
        <w:t xml:space="preserve">месяц действия премиальной карты, при соответствии </w:t>
      </w:r>
      <w:r w:rsidR="00EA0905" w:rsidRPr="00EA0905">
        <w:rPr>
          <w:rFonts w:ascii="Times New Roman" w:hAnsi="Times New Roman"/>
          <w:bCs/>
          <w:sz w:val="24"/>
          <w:szCs w:val="24"/>
        </w:rPr>
        <w:t xml:space="preserve">клиента следующим </w:t>
      </w:r>
      <w:r w:rsidR="00396BD6" w:rsidRPr="00EA0905">
        <w:rPr>
          <w:rFonts w:ascii="Times New Roman" w:hAnsi="Times New Roman"/>
          <w:bCs/>
          <w:sz w:val="24"/>
          <w:szCs w:val="24"/>
        </w:rPr>
        <w:t>условиям:</w:t>
      </w:r>
    </w:p>
    <w:p w:rsidR="00396BD6" w:rsidRPr="00396BD6" w:rsidRDefault="00396BD6" w:rsidP="005C1944">
      <w:pPr>
        <w:pStyle w:val="a3"/>
        <w:tabs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396BD6">
        <w:rPr>
          <w:rFonts w:ascii="Times New Roman" w:hAnsi="Times New Roman"/>
          <w:bCs/>
          <w:sz w:val="24"/>
          <w:szCs w:val="24"/>
        </w:rPr>
        <w:t>отсутстви</w:t>
      </w:r>
      <w:r>
        <w:rPr>
          <w:rFonts w:ascii="Times New Roman" w:hAnsi="Times New Roman"/>
          <w:bCs/>
          <w:sz w:val="24"/>
          <w:szCs w:val="24"/>
        </w:rPr>
        <w:t>е</w:t>
      </w:r>
      <w:r w:rsidRPr="00396BD6">
        <w:rPr>
          <w:rFonts w:ascii="Times New Roman" w:hAnsi="Times New Roman"/>
          <w:bCs/>
          <w:sz w:val="24"/>
          <w:szCs w:val="24"/>
        </w:rPr>
        <w:t xml:space="preserve"> </w:t>
      </w:r>
      <w:r w:rsidR="00EA0905">
        <w:rPr>
          <w:rFonts w:ascii="Times New Roman" w:hAnsi="Times New Roman"/>
          <w:bCs/>
          <w:sz w:val="24"/>
          <w:szCs w:val="24"/>
        </w:rPr>
        <w:t xml:space="preserve">у </w:t>
      </w:r>
      <w:r w:rsidR="00EA0905" w:rsidRPr="00EA0905">
        <w:rPr>
          <w:rFonts w:ascii="Times New Roman" w:hAnsi="Times New Roman"/>
          <w:sz w:val="24"/>
          <w:szCs w:val="24"/>
        </w:rPr>
        <w:t>Участника Акции</w:t>
      </w:r>
      <w:r w:rsidR="00EA0905">
        <w:rPr>
          <w:rFonts w:ascii="Times New Roman" w:hAnsi="Times New Roman"/>
          <w:bCs/>
          <w:sz w:val="24"/>
          <w:szCs w:val="24"/>
        </w:rPr>
        <w:t xml:space="preserve"> </w:t>
      </w:r>
      <w:r w:rsidRPr="00396BD6">
        <w:rPr>
          <w:rFonts w:ascii="Times New Roman" w:hAnsi="Times New Roman"/>
          <w:bCs/>
          <w:sz w:val="24"/>
          <w:szCs w:val="24"/>
        </w:rPr>
        <w:t xml:space="preserve">премиальной карты </w:t>
      </w:r>
      <w:proofErr w:type="spellStart"/>
      <w:r w:rsidRPr="00396BD6">
        <w:rPr>
          <w:rFonts w:ascii="Times New Roman" w:hAnsi="Times New Roman"/>
          <w:bCs/>
          <w:sz w:val="24"/>
          <w:szCs w:val="24"/>
          <w:lang w:val="en-US"/>
        </w:rPr>
        <w:t>Mastercard</w:t>
      </w:r>
      <w:proofErr w:type="spellEnd"/>
      <w:r w:rsidRPr="00396BD6">
        <w:rPr>
          <w:rFonts w:ascii="Times New Roman" w:hAnsi="Times New Roman"/>
          <w:bCs/>
          <w:sz w:val="24"/>
          <w:szCs w:val="24"/>
        </w:rPr>
        <w:t xml:space="preserve"> </w:t>
      </w:r>
      <w:r w:rsidRPr="00396BD6">
        <w:rPr>
          <w:rFonts w:ascii="Times New Roman" w:hAnsi="Times New Roman"/>
          <w:bCs/>
          <w:sz w:val="24"/>
          <w:szCs w:val="24"/>
          <w:lang w:val="en-US"/>
        </w:rPr>
        <w:t>World</w:t>
      </w:r>
      <w:r w:rsidRPr="00396BD6">
        <w:rPr>
          <w:rFonts w:ascii="Times New Roman" w:hAnsi="Times New Roman"/>
          <w:bCs/>
          <w:sz w:val="24"/>
          <w:szCs w:val="24"/>
        </w:rPr>
        <w:t xml:space="preserve"> </w:t>
      </w:r>
      <w:r w:rsidRPr="00396BD6">
        <w:rPr>
          <w:rFonts w:ascii="Times New Roman" w:hAnsi="Times New Roman"/>
          <w:bCs/>
          <w:sz w:val="24"/>
          <w:szCs w:val="24"/>
          <w:lang w:val="en-US"/>
        </w:rPr>
        <w:t>Elite</w:t>
      </w:r>
      <w:r w:rsidRPr="00396BD6">
        <w:rPr>
          <w:rFonts w:ascii="Times New Roman" w:hAnsi="Times New Roman"/>
          <w:bCs/>
          <w:sz w:val="24"/>
          <w:szCs w:val="24"/>
        </w:rPr>
        <w:t xml:space="preserve"> (без бриллианта) за последние 12 </w:t>
      </w:r>
      <w:r w:rsidR="00F9142A">
        <w:rPr>
          <w:rFonts w:ascii="Times New Roman" w:hAnsi="Times New Roman"/>
          <w:bCs/>
          <w:sz w:val="24"/>
          <w:szCs w:val="24"/>
        </w:rPr>
        <w:t>месяцев к моменту выпуска карты,</w:t>
      </w:r>
    </w:p>
    <w:p w:rsidR="00396BD6" w:rsidRDefault="00396BD6" w:rsidP="005C194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- наличие </w:t>
      </w:r>
      <w:r w:rsidR="00EA0905">
        <w:rPr>
          <w:rFonts w:ascii="Times New Roman" w:hAnsi="Times New Roman"/>
          <w:bCs/>
          <w:sz w:val="24"/>
          <w:szCs w:val="24"/>
        </w:rPr>
        <w:t xml:space="preserve">у </w:t>
      </w:r>
      <w:r w:rsidR="00EA0905" w:rsidRPr="00EA0905">
        <w:rPr>
          <w:rFonts w:ascii="Times New Roman" w:hAnsi="Times New Roman"/>
          <w:sz w:val="24"/>
          <w:szCs w:val="24"/>
        </w:rPr>
        <w:t>Участника Акции</w:t>
      </w:r>
      <w:r w:rsidR="00EA0905">
        <w:rPr>
          <w:rFonts w:ascii="Times New Roman" w:hAnsi="Times New Roman"/>
          <w:bCs/>
          <w:sz w:val="24"/>
          <w:szCs w:val="24"/>
        </w:rPr>
        <w:t xml:space="preserve"> </w:t>
      </w:r>
      <w:r w:rsidR="004A3C67" w:rsidRPr="00396BD6">
        <w:rPr>
          <w:rFonts w:ascii="Times New Roman" w:hAnsi="Times New Roman"/>
          <w:bCs/>
          <w:sz w:val="24"/>
          <w:szCs w:val="24"/>
        </w:rPr>
        <w:t>действующ</w:t>
      </w:r>
      <w:r>
        <w:rPr>
          <w:rFonts w:ascii="Times New Roman" w:hAnsi="Times New Roman"/>
          <w:bCs/>
          <w:sz w:val="24"/>
          <w:szCs w:val="24"/>
        </w:rPr>
        <w:t>его</w:t>
      </w:r>
      <w:r w:rsidR="004A3C67" w:rsidRPr="00396BD6">
        <w:rPr>
          <w:rFonts w:ascii="Times New Roman" w:hAnsi="Times New Roman"/>
          <w:bCs/>
          <w:sz w:val="24"/>
          <w:szCs w:val="24"/>
        </w:rPr>
        <w:t xml:space="preserve"> вклад</w:t>
      </w:r>
      <w:r>
        <w:rPr>
          <w:rFonts w:ascii="Times New Roman" w:hAnsi="Times New Roman"/>
          <w:bCs/>
          <w:sz w:val="24"/>
          <w:szCs w:val="24"/>
        </w:rPr>
        <w:t>а</w:t>
      </w:r>
      <w:r w:rsidR="004A3C67" w:rsidRPr="00396BD6">
        <w:rPr>
          <w:rFonts w:ascii="Times New Roman" w:hAnsi="Times New Roman"/>
          <w:bCs/>
          <w:sz w:val="24"/>
          <w:szCs w:val="24"/>
        </w:rPr>
        <w:t xml:space="preserve"> в Банке на сумму </w:t>
      </w:r>
      <w:r w:rsidR="004A3C67" w:rsidRPr="00396BD6">
        <w:rPr>
          <w:rFonts w:ascii="Times New Roman" w:hAnsi="Times New Roman" w:cs="Times New Roman"/>
          <w:bCs/>
          <w:sz w:val="24"/>
          <w:szCs w:val="24"/>
        </w:rPr>
        <w:t xml:space="preserve">от 100 000 (Ста тысяч) тенге </w:t>
      </w:r>
      <w:r>
        <w:rPr>
          <w:rFonts w:ascii="Times New Roman" w:hAnsi="Times New Roman" w:cs="Times New Roman"/>
          <w:bCs/>
          <w:sz w:val="24"/>
          <w:szCs w:val="24"/>
        </w:rPr>
        <w:t>ил</w:t>
      </w:r>
      <w:r w:rsidR="00EA0905">
        <w:rPr>
          <w:rFonts w:ascii="Times New Roman" w:hAnsi="Times New Roman" w:cs="Times New Roman"/>
          <w:bCs/>
          <w:sz w:val="24"/>
          <w:szCs w:val="24"/>
        </w:rPr>
        <w:t>и эквивалент в другой валюте, открытый не позднее 7 (семи) дней после оформления ПУ, в период действия для клиента тарифа по Акции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7124" w:rsidRPr="00070749" w:rsidRDefault="00037124" w:rsidP="005C194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292B" w:rsidRPr="00070749" w:rsidRDefault="0043292B" w:rsidP="005C1944">
      <w:pPr>
        <w:pStyle w:val="a3"/>
        <w:numPr>
          <w:ilvl w:val="1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70749">
        <w:rPr>
          <w:rFonts w:ascii="Times New Roman" w:hAnsi="Times New Roman"/>
          <w:bCs/>
          <w:sz w:val="24"/>
          <w:szCs w:val="24"/>
        </w:rPr>
        <w:t>При выполнении условий участия в Акции</w:t>
      </w:r>
      <w:r w:rsidR="00037124" w:rsidRPr="00070749">
        <w:rPr>
          <w:rFonts w:ascii="Times New Roman" w:hAnsi="Times New Roman"/>
          <w:bCs/>
          <w:sz w:val="24"/>
          <w:szCs w:val="24"/>
        </w:rPr>
        <w:t xml:space="preserve"> комиссия за комплексное обслуживание </w:t>
      </w:r>
      <w:r w:rsidR="00852397" w:rsidRPr="00070749">
        <w:rPr>
          <w:rFonts w:ascii="Times New Roman" w:hAnsi="Times New Roman"/>
          <w:bCs/>
          <w:sz w:val="24"/>
          <w:szCs w:val="24"/>
        </w:rPr>
        <w:t xml:space="preserve">Карты </w:t>
      </w:r>
      <w:r w:rsidR="00037124" w:rsidRPr="00070749">
        <w:rPr>
          <w:rFonts w:ascii="Times New Roman" w:hAnsi="Times New Roman"/>
          <w:bCs/>
          <w:sz w:val="24"/>
          <w:szCs w:val="24"/>
        </w:rPr>
        <w:t xml:space="preserve">в рамках ПУ не взимается в течение </w:t>
      </w:r>
      <w:r w:rsidR="00EA0905" w:rsidRPr="00070749">
        <w:rPr>
          <w:rFonts w:ascii="Times New Roman" w:hAnsi="Times New Roman"/>
          <w:bCs/>
          <w:sz w:val="24"/>
          <w:szCs w:val="24"/>
        </w:rPr>
        <w:t>первого и второго месяца действия карты</w:t>
      </w:r>
      <w:r w:rsidR="00037124" w:rsidRPr="00070749">
        <w:rPr>
          <w:rFonts w:ascii="Times New Roman" w:hAnsi="Times New Roman"/>
          <w:bCs/>
          <w:sz w:val="24"/>
          <w:szCs w:val="24"/>
        </w:rPr>
        <w:t>.</w:t>
      </w:r>
    </w:p>
    <w:p w:rsidR="004D2F17" w:rsidRPr="00EA0905" w:rsidRDefault="00EA0905" w:rsidP="005C1944">
      <w:pPr>
        <w:pStyle w:val="a3"/>
        <w:numPr>
          <w:ilvl w:val="1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2F17" w:rsidRPr="00EA0905">
        <w:rPr>
          <w:rFonts w:ascii="Times New Roman" w:hAnsi="Times New Roman"/>
          <w:bCs/>
          <w:sz w:val="24"/>
          <w:szCs w:val="24"/>
        </w:rPr>
        <w:t>По ок</w:t>
      </w:r>
      <w:r w:rsidR="00CB4237" w:rsidRPr="00EA0905">
        <w:rPr>
          <w:rFonts w:ascii="Times New Roman" w:hAnsi="Times New Roman"/>
          <w:bCs/>
          <w:sz w:val="24"/>
          <w:szCs w:val="24"/>
        </w:rPr>
        <w:t>о</w:t>
      </w:r>
      <w:r w:rsidR="004D2F17" w:rsidRPr="00EA0905">
        <w:rPr>
          <w:rFonts w:ascii="Times New Roman" w:hAnsi="Times New Roman"/>
          <w:bCs/>
          <w:sz w:val="24"/>
          <w:szCs w:val="24"/>
        </w:rPr>
        <w:t xml:space="preserve">нчанию </w:t>
      </w:r>
      <w:r w:rsidRPr="00EA0905">
        <w:rPr>
          <w:rFonts w:ascii="Times New Roman" w:hAnsi="Times New Roman"/>
          <w:bCs/>
          <w:sz w:val="24"/>
          <w:szCs w:val="24"/>
        </w:rPr>
        <w:t>второго месяца действия карты</w:t>
      </w:r>
      <w:r w:rsidR="004D2F17" w:rsidRPr="00EA0905">
        <w:rPr>
          <w:rFonts w:ascii="Times New Roman" w:hAnsi="Times New Roman"/>
          <w:bCs/>
          <w:sz w:val="24"/>
          <w:szCs w:val="24"/>
        </w:rPr>
        <w:t xml:space="preserve"> </w:t>
      </w:r>
      <w:r w:rsidR="00CB4237" w:rsidRPr="00EA0905">
        <w:rPr>
          <w:rFonts w:ascii="Times New Roman" w:hAnsi="Times New Roman"/>
          <w:bCs/>
          <w:sz w:val="24"/>
          <w:szCs w:val="24"/>
        </w:rPr>
        <w:t>обслуживани</w:t>
      </w:r>
      <w:r w:rsidR="004B0B48" w:rsidRPr="00EA0905">
        <w:rPr>
          <w:rFonts w:ascii="Times New Roman" w:hAnsi="Times New Roman"/>
          <w:bCs/>
          <w:sz w:val="24"/>
          <w:szCs w:val="24"/>
        </w:rPr>
        <w:t>е</w:t>
      </w:r>
      <w:r w:rsidR="00CB4237" w:rsidRPr="00EA0905">
        <w:rPr>
          <w:rFonts w:ascii="Times New Roman" w:hAnsi="Times New Roman"/>
          <w:bCs/>
          <w:sz w:val="24"/>
          <w:szCs w:val="24"/>
        </w:rPr>
        <w:t xml:space="preserve"> ПУ будет</w:t>
      </w:r>
      <w:r w:rsidR="00037124" w:rsidRPr="00EA0905">
        <w:rPr>
          <w:rFonts w:ascii="Times New Roman" w:hAnsi="Times New Roman"/>
          <w:bCs/>
          <w:sz w:val="24"/>
          <w:szCs w:val="24"/>
        </w:rPr>
        <w:t xml:space="preserve"> производиться</w:t>
      </w:r>
      <w:r w:rsidR="00CB4237" w:rsidRPr="00EA0905">
        <w:rPr>
          <w:rFonts w:ascii="Times New Roman" w:hAnsi="Times New Roman"/>
          <w:bCs/>
          <w:sz w:val="24"/>
          <w:szCs w:val="24"/>
        </w:rPr>
        <w:t xml:space="preserve"> в соответствии с Тарифами Банка.</w:t>
      </w:r>
    </w:p>
    <w:p w:rsidR="00183935" w:rsidRPr="004D2F17" w:rsidRDefault="00183935" w:rsidP="00F9142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370E89" w:rsidRPr="00F81B9F" w:rsidRDefault="00370E89" w:rsidP="00F9142A">
      <w:pPr>
        <w:pStyle w:val="a3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1B9F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5C1944" w:rsidRPr="005C1944" w:rsidRDefault="00CB4237" w:rsidP="005C1944">
      <w:pPr>
        <w:pStyle w:val="a3"/>
        <w:numPr>
          <w:ilvl w:val="1"/>
          <w:numId w:val="26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1944">
        <w:rPr>
          <w:rFonts w:ascii="Times New Roman" w:hAnsi="Times New Roman" w:cs="Times New Roman"/>
          <w:sz w:val="24"/>
          <w:szCs w:val="24"/>
        </w:rPr>
        <w:t xml:space="preserve">Банк вправе вносить изменения в Правила Акции, уведомив об этом Участников Акции путем размещения новой редакции Правил на сайте Банка по адресу https://www.berekebank.kz. Дополнительно Банк вправе уведомить Участников Акции об изменениях Правил путем предоставления маркетинговых и/или информационных материалов. </w:t>
      </w:r>
    </w:p>
    <w:p w:rsidR="00070749" w:rsidRPr="005C1944" w:rsidRDefault="00CB4237" w:rsidP="005C1944">
      <w:pPr>
        <w:pStyle w:val="a3"/>
        <w:numPr>
          <w:ilvl w:val="1"/>
          <w:numId w:val="26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1944">
        <w:rPr>
          <w:rFonts w:ascii="Times New Roman" w:hAnsi="Times New Roman" w:cs="Times New Roman"/>
          <w:sz w:val="24"/>
          <w:szCs w:val="24"/>
        </w:rPr>
        <w:t xml:space="preserve">Участники Акции самостоятельно знакомятся с Правилами Акции и актуальными изменениями, размещенными Банком по адресу https://www.berekebank.kz. </w:t>
      </w:r>
    </w:p>
    <w:p w:rsidR="00070749" w:rsidRDefault="00CB4237" w:rsidP="005C1944">
      <w:pPr>
        <w:pStyle w:val="a3"/>
        <w:numPr>
          <w:ilvl w:val="1"/>
          <w:numId w:val="27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 xml:space="preserve">Банк оставляет за собой право в одностороннем порядке отменить или приостановить проведение Акции, в случае возникновения обстоятельств непреодолимой силы без предварительного уведомления о </w:t>
      </w:r>
      <w:r w:rsidR="004A3C67" w:rsidRPr="00070749">
        <w:rPr>
          <w:rFonts w:ascii="Times New Roman" w:hAnsi="Times New Roman" w:cs="Times New Roman"/>
          <w:sz w:val="24"/>
          <w:szCs w:val="24"/>
        </w:rPr>
        <w:t>таком решении Участников Акции.</w:t>
      </w:r>
    </w:p>
    <w:p w:rsidR="00070749" w:rsidRDefault="00CB4237" w:rsidP="005C1944">
      <w:pPr>
        <w:pStyle w:val="a3"/>
        <w:numPr>
          <w:ilvl w:val="1"/>
          <w:numId w:val="27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749">
        <w:rPr>
          <w:rFonts w:ascii="Times New Roman" w:hAnsi="Times New Roman" w:cs="Times New Roman"/>
          <w:sz w:val="24"/>
          <w:szCs w:val="24"/>
        </w:rPr>
        <w:t>Банк не возмещает и не компенсирует убытки, издержки и любые иные расходы, которые могут возникнуть у Участников Акции в связи с участием в Акции.</w:t>
      </w:r>
    </w:p>
    <w:p w:rsidR="00370E89" w:rsidRPr="001C4FAC" w:rsidRDefault="00370E89" w:rsidP="00DC40E5">
      <w:pPr>
        <w:pStyle w:val="a3"/>
        <w:numPr>
          <w:ilvl w:val="1"/>
          <w:numId w:val="27"/>
        </w:numPr>
        <w:tabs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FAC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в Правила вступают в силу с даты, указанной Банком, и распространяются на держателей Карт в рамках </w:t>
      </w:r>
      <w:r w:rsidR="004A3C67" w:rsidRPr="001C4FAC">
        <w:rPr>
          <w:rFonts w:ascii="Times New Roman" w:hAnsi="Times New Roman" w:cs="Times New Roman"/>
          <w:sz w:val="24"/>
          <w:szCs w:val="24"/>
        </w:rPr>
        <w:t>ПУ</w:t>
      </w:r>
      <w:r w:rsidRPr="001C4FAC">
        <w:rPr>
          <w:rFonts w:ascii="Times New Roman" w:hAnsi="Times New Roman" w:cs="Times New Roman"/>
          <w:sz w:val="24"/>
          <w:szCs w:val="24"/>
        </w:rPr>
        <w:t>. Проведение Клиентом операций по текущим счетам/с использованием Карт после вступления в силу новой редакции Правил означает согласие Клиента с новыми Правилами.</w:t>
      </w:r>
    </w:p>
    <w:sectPr w:rsidR="00370E89" w:rsidRPr="001C4FAC" w:rsidSect="00AE244E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6C3"/>
    <w:multiLevelType w:val="hybridMultilevel"/>
    <w:tmpl w:val="58B23CDC"/>
    <w:lvl w:ilvl="0" w:tplc="4FA869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0C05"/>
    <w:multiLevelType w:val="multilevel"/>
    <w:tmpl w:val="A5B6C5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D20B3C"/>
    <w:multiLevelType w:val="multilevel"/>
    <w:tmpl w:val="162AA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125292"/>
    <w:multiLevelType w:val="multilevel"/>
    <w:tmpl w:val="D8C47992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0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88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0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9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144" w:hanging="1800"/>
      </w:pPr>
      <w:rPr>
        <w:rFonts w:hint="default"/>
        <w:color w:val="auto"/>
      </w:rPr>
    </w:lvl>
  </w:abstractNum>
  <w:abstractNum w:abstractNumId="4" w15:restartNumberingAfterBreak="0">
    <w:nsid w:val="16F03C97"/>
    <w:multiLevelType w:val="multilevel"/>
    <w:tmpl w:val="4740C4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86B7483"/>
    <w:multiLevelType w:val="multilevel"/>
    <w:tmpl w:val="61E6228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AD1AE7"/>
    <w:multiLevelType w:val="hybridMultilevel"/>
    <w:tmpl w:val="A838DC0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C85"/>
    <w:multiLevelType w:val="hybridMultilevel"/>
    <w:tmpl w:val="95B2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903"/>
    <w:multiLevelType w:val="hybridMultilevel"/>
    <w:tmpl w:val="17BAAB6A"/>
    <w:lvl w:ilvl="0" w:tplc="49300ED4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06B0E"/>
    <w:multiLevelType w:val="hybridMultilevel"/>
    <w:tmpl w:val="EEBA1B44"/>
    <w:lvl w:ilvl="0" w:tplc="878688AE">
      <w:start w:val="5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17A0"/>
    <w:multiLevelType w:val="multilevel"/>
    <w:tmpl w:val="1206E4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0C1896"/>
    <w:multiLevelType w:val="hybridMultilevel"/>
    <w:tmpl w:val="D084045C"/>
    <w:lvl w:ilvl="0" w:tplc="44B8BB0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30B96"/>
    <w:multiLevelType w:val="multilevel"/>
    <w:tmpl w:val="33E4F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8D6768"/>
    <w:multiLevelType w:val="hybridMultilevel"/>
    <w:tmpl w:val="1436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414D0"/>
    <w:multiLevelType w:val="hybridMultilevel"/>
    <w:tmpl w:val="729E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046B"/>
    <w:multiLevelType w:val="hybridMultilevel"/>
    <w:tmpl w:val="77B60B42"/>
    <w:lvl w:ilvl="0" w:tplc="EA9E4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2C5E71"/>
    <w:multiLevelType w:val="hybridMultilevel"/>
    <w:tmpl w:val="95EE7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0321"/>
    <w:multiLevelType w:val="hybridMultilevel"/>
    <w:tmpl w:val="17D22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2546"/>
    <w:multiLevelType w:val="multilevel"/>
    <w:tmpl w:val="96AA77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7B165341"/>
    <w:multiLevelType w:val="hybridMultilevel"/>
    <w:tmpl w:val="EECA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F2C8B"/>
    <w:multiLevelType w:val="multilevel"/>
    <w:tmpl w:val="2E946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1" w15:restartNumberingAfterBreak="0">
    <w:nsid w:val="7C9251C8"/>
    <w:multiLevelType w:val="hybridMultilevel"/>
    <w:tmpl w:val="E53CCB56"/>
    <w:lvl w:ilvl="0" w:tplc="3F02A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B302EB"/>
    <w:multiLevelType w:val="multilevel"/>
    <w:tmpl w:val="87B82F38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77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5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61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1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38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0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57" w:hanging="1800"/>
      </w:pPr>
      <w:rPr>
        <w:rFonts w:hint="default"/>
        <w:color w:val="auto"/>
      </w:rPr>
    </w:lvl>
  </w:abstractNum>
  <w:abstractNum w:abstractNumId="23" w15:restartNumberingAfterBreak="0">
    <w:nsid w:val="7F901B6E"/>
    <w:multiLevelType w:val="multilevel"/>
    <w:tmpl w:val="F8987E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0"/>
  </w:num>
  <w:num w:numId="5">
    <w:abstractNumId w:val="14"/>
  </w:num>
  <w:num w:numId="6">
    <w:abstractNumId w:val="6"/>
  </w:num>
  <w:num w:numId="7">
    <w:abstractNumId w:val="11"/>
  </w:num>
  <w:num w:numId="8">
    <w:abstractNumId w:val="17"/>
  </w:num>
  <w:num w:numId="9">
    <w:abstractNumId w:val="21"/>
  </w:num>
  <w:num w:numId="10">
    <w:abstractNumId w:val="18"/>
  </w:num>
  <w:num w:numId="11">
    <w:abstractNumId w:val="22"/>
  </w:num>
  <w:num w:numId="12">
    <w:abstractNumId w:val="9"/>
  </w:num>
  <w:num w:numId="13">
    <w:abstractNumId w:val="3"/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19"/>
  </w:num>
  <w:num w:numId="22">
    <w:abstractNumId w:val="7"/>
  </w:num>
  <w:num w:numId="23">
    <w:abstractNumId w:val="23"/>
  </w:num>
  <w:num w:numId="24">
    <w:abstractNumId w:val="1"/>
  </w:num>
  <w:num w:numId="25">
    <w:abstractNumId w:val="20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E3"/>
    <w:rsid w:val="00000092"/>
    <w:rsid w:val="00004D1D"/>
    <w:rsid w:val="00015C6B"/>
    <w:rsid w:val="00017B60"/>
    <w:rsid w:val="0002065B"/>
    <w:rsid w:val="0003200D"/>
    <w:rsid w:val="00032AF8"/>
    <w:rsid w:val="00037124"/>
    <w:rsid w:val="000470BB"/>
    <w:rsid w:val="00070749"/>
    <w:rsid w:val="00077DD6"/>
    <w:rsid w:val="00082175"/>
    <w:rsid w:val="00082EF3"/>
    <w:rsid w:val="000A0703"/>
    <w:rsid w:val="000B78E8"/>
    <w:rsid w:val="000D354F"/>
    <w:rsid w:val="000E560D"/>
    <w:rsid w:val="0012422C"/>
    <w:rsid w:val="00135C75"/>
    <w:rsid w:val="00141BD4"/>
    <w:rsid w:val="001508FF"/>
    <w:rsid w:val="00173F01"/>
    <w:rsid w:val="001820A1"/>
    <w:rsid w:val="00183935"/>
    <w:rsid w:val="001A16FC"/>
    <w:rsid w:val="001C4FAC"/>
    <w:rsid w:val="001C7554"/>
    <w:rsid w:val="001C7DFE"/>
    <w:rsid w:val="001F6FB5"/>
    <w:rsid w:val="0020673D"/>
    <w:rsid w:val="002415A5"/>
    <w:rsid w:val="00243996"/>
    <w:rsid w:val="00245AD8"/>
    <w:rsid w:val="0025135E"/>
    <w:rsid w:val="002728F0"/>
    <w:rsid w:val="00285BBD"/>
    <w:rsid w:val="002A4B1E"/>
    <w:rsid w:val="002B3ED7"/>
    <w:rsid w:val="002D770D"/>
    <w:rsid w:val="002F4A8B"/>
    <w:rsid w:val="003005CD"/>
    <w:rsid w:val="0030625C"/>
    <w:rsid w:val="00370E89"/>
    <w:rsid w:val="003919B5"/>
    <w:rsid w:val="00393390"/>
    <w:rsid w:val="00396BD6"/>
    <w:rsid w:val="003A4B60"/>
    <w:rsid w:val="003B17DE"/>
    <w:rsid w:val="003D6F7F"/>
    <w:rsid w:val="003E7DD7"/>
    <w:rsid w:val="003F1E41"/>
    <w:rsid w:val="0040357F"/>
    <w:rsid w:val="00403843"/>
    <w:rsid w:val="0041372B"/>
    <w:rsid w:val="0043292B"/>
    <w:rsid w:val="00432A7B"/>
    <w:rsid w:val="00453170"/>
    <w:rsid w:val="004857DB"/>
    <w:rsid w:val="00494F0B"/>
    <w:rsid w:val="00496319"/>
    <w:rsid w:val="004A3C67"/>
    <w:rsid w:val="004B0B48"/>
    <w:rsid w:val="004B6A84"/>
    <w:rsid w:val="004D2F17"/>
    <w:rsid w:val="004D76B3"/>
    <w:rsid w:val="0053621D"/>
    <w:rsid w:val="005B251C"/>
    <w:rsid w:val="005C1944"/>
    <w:rsid w:val="005C3BF2"/>
    <w:rsid w:val="005F2418"/>
    <w:rsid w:val="006020E5"/>
    <w:rsid w:val="00675E70"/>
    <w:rsid w:val="00706667"/>
    <w:rsid w:val="00716A75"/>
    <w:rsid w:val="0072358D"/>
    <w:rsid w:val="00723B34"/>
    <w:rsid w:val="00773438"/>
    <w:rsid w:val="007A6A46"/>
    <w:rsid w:val="007B1809"/>
    <w:rsid w:val="007B40EC"/>
    <w:rsid w:val="007F4B63"/>
    <w:rsid w:val="007F572D"/>
    <w:rsid w:val="008012D6"/>
    <w:rsid w:val="008117E4"/>
    <w:rsid w:val="00813FB0"/>
    <w:rsid w:val="00816255"/>
    <w:rsid w:val="00837BEA"/>
    <w:rsid w:val="00852397"/>
    <w:rsid w:val="00891155"/>
    <w:rsid w:val="008B2E20"/>
    <w:rsid w:val="008B3208"/>
    <w:rsid w:val="008B350E"/>
    <w:rsid w:val="0094206D"/>
    <w:rsid w:val="00960029"/>
    <w:rsid w:val="009A4542"/>
    <w:rsid w:val="009F2A50"/>
    <w:rsid w:val="009F4B82"/>
    <w:rsid w:val="00A0628F"/>
    <w:rsid w:val="00A3427F"/>
    <w:rsid w:val="00A4084A"/>
    <w:rsid w:val="00A56B72"/>
    <w:rsid w:val="00A835CD"/>
    <w:rsid w:val="00A96B32"/>
    <w:rsid w:val="00AE244E"/>
    <w:rsid w:val="00B209E0"/>
    <w:rsid w:val="00B23572"/>
    <w:rsid w:val="00B53992"/>
    <w:rsid w:val="00B61F80"/>
    <w:rsid w:val="00B720BD"/>
    <w:rsid w:val="00BA0081"/>
    <w:rsid w:val="00BB4528"/>
    <w:rsid w:val="00BB7D15"/>
    <w:rsid w:val="00BC65E3"/>
    <w:rsid w:val="00BD2E98"/>
    <w:rsid w:val="00BF7207"/>
    <w:rsid w:val="00C05C71"/>
    <w:rsid w:val="00C2125C"/>
    <w:rsid w:val="00C356C5"/>
    <w:rsid w:val="00C76C2D"/>
    <w:rsid w:val="00C859F3"/>
    <w:rsid w:val="00CB4237"/>
    <w:rsid w:val="00CC08FC"/>
    <w:rsid w:val="00D55097"/>
    <w:rsid w:val="00D568EF"/>
    <w:rsid w:val="00D63E54"/>
    <w:rsid w:val="00D82B8D"/>
    <w:rsid w:val="00DA020C"/>
    <w:rsid w:val="00DB4C36"/>
    <w:rsid w:val="00DB7689"/>
    <w:rsid w:val="00DC593C"/>
    <w:rsid w:val="00DF284C"/>
    <w:rsid w:val="00DF2C30"/>
    <w:rsid w:val="00DF53DE"/>
    <w:rsid w:val="00E127BE"/>
    <w:rsid w:val="00E37B9D"/>
    <w:rsid w:val="00E55DA3"/>
    <w:rsid w:val="00E9232C"/>
    <w:rsid w:val="00EA0905"/>
    <w:rsid w:val="00EB0C32"/>
    <w:rsid w:val="00EB3B5F"/>
    <w:rsid w:val="00EF1E7E"/>
    <w:rsid w:val="00F1126A"/>
    <w:rsid w:val="00F3695C"/>
    <w:rsid w:val="00F56583"/>
    <w:rsid w:val="00F657A6"/>
    <w:rsid w:val="00F7788F"/>
    <w:rsid w:val="00F81B9F"/>
    <w:rsid w:val="00F9142A"/>
    <w:rsid w:val="00FA2EDD"/>
    <w:rsid w:val="00FC5253"/>
    <w:rsid w:val="00FF6B8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871F"/>
  <w15:chartTrackingRefBased/>
  <w15:docId w15:val="{1EA7BD97-EAFE-478F-B689-C9D1D525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Жулдызбек,Абзац,Bullets,References,List Paragraph (numbered (a)),NUMBERED PARAGRAPH,List Paragraph 1,List_Paragraph,Multilevel para_II,Akapit z listą BS,IBL List Paragraph,List Paragraph nowy,Numbered List Paragraph,Bullet1,Numbered list,1"/>
    <w:basedOn w:val="a"/>
    <w:link w:val="a4"/>
    <w:uiPriority w:val="34"/>
    <w:qFormat/>
    <w:rsid w:val="00BC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EF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Жулдызбек Знак,Абзац Знак,Bullets Знак,References Знак,List Paragraph (numbered (a)) Знак,NUMBERED PARAGRAPH Знак,List Paragraph 1 Знак,List_Paragraph Знак,Multilevel para_II Знак,Akapit z listą BS Знак,IBL List Paragraph Знак,1 Знак"/>
    <w:link w:val="a3"/>
    <w:uiPriority w:val="34"/>
    <w:qFormat/>
    <w:locked/>
    <w:rsid w:val="005C3BF2"/>
  </w:style>
  <w:style w:type="paragraph" w:styleId="a7">
    <w:name w:val="No Spacing"/>
    <w:uiPriority w:val="1"/>
    <w:qFormat/>
    <w:rsid w:val="001C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0009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00092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0009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00092"/>
    <w:rPr>
      <w:rFonts w:ascii="Calibri" w:eastAsia="Times New Roman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00009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0092"/>
    <w:rPr>
      <w:sz w:val="20"/>
      <w:szCs w:val="20"/>
    </w:rPr>
  </w:style>
  <w:style w:type="paragraph" w:customStyle="1" w:styleId="Default">
    <w:name w:val="Default"/>
    <w:rsid w:val="00000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e">
    <w:name w:val="Table Grid"/>
    <w:basedOn w:val="a1"/>
    <w:uiPriority w:val="39"/>
    <w:rsid w:val="00BB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0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ekeban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2604</Characters>
  <Application>Microsoft Office Word</Application>
  <DocSecurity>0</DocSecurity>
  <Lines>51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Аусенова Динара</dc:creator>
  <cp:keywords/>
  <dc:description/>
  <cp:lastModifiedBy>Аусенова Динара</cp:lastModifiedBy>
  <cp:revision>3</cp:revision>
  <cp:lastPrinted>2024-10-04T11:53:00Z</cp:lastPrinted>
  <dcterms:created xsi:type="dcterms:W3CDTF">2025-04-30T06:58:00Z</dcterms:created>
  <dcterms:modified xsi:type="dcterms:W3CDTF">2025-04-30T08:42:00Z</dcterms:modified>
</cp:coreProperties>
</file>